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1724C" w14:textId="77777777" w:rsidR="00363A68" w:rsidRPr="00647CC3" w:rsidRDefault="00545E5D" w:rsidP="00871773">
      <w:pPr>
        <w:autoSpaceDE w:val="0"/>
        <w:autoSpaceDN w:val="0"/>
        <w:adjustRightInd w:val="0"/>
        <w:spacing w:after="0"/>
        <w:rPr>
          <w:rFonts w:ascii="Times New Roman" w:hAnsi="Times New Roman"/>
          <w:b/>
          <w:bCs/>
          <w:sz w:val="22"/>
          <w:szCs w:val="22"/>
        </w:rPr>
      </w:pPr>
      <w:bookmarkStart w:id="0" w:name="_GoBack"/>
      <w:bookmarkEnd w:id="0"/>
      <w:r w:rsidRPr="00647CC3">
        <w:rPr>
          <w:rFonts w:ascii="Times New Roman" w:hAnsi="Times New Roman"/>
          <w:b/>
          <w:bCs/>
          <w:noProof/>
          <w:sz w:val="22"/>
          <w:szCs w:val="22"/>
        </w:rPr>
        <w:drawing>
          <wp:inline distT="0" distB="0" distL="0" distR="0" wp14:anchorId="6CE29D14" wp14:editId="4CB0FD27">
            <wp:extent cx="1952625" cy="1016000"/>
            <wp:effectExtent l="19050" t="0" r="9525" b="0"/>
            <wp:docPr id="2" name="Picture 11" descr="f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sc.jpg"/>
                    <pic:cNvPicPr>
                      <a:picLocks noChangeAspect="1"/>
                    </pic:cNvPicPr>
                  </pic:nvPicPr>
                  <pic:blipFill>
                    <a:blip r:embed="rId8" cstate="print"/>
                    <a:srcRect/>
                    <a:stretch>
                      <a:fillRect/>
                    </a:stretch>
                  </pic:blipFill>
                  <pic:spPr bwMode="auto">
                    <a:xfrm>
                      <a:off x="0" y="0"/>
                      <a:ext cx="1952625" cy="1016000"/>
                    </a:xfrm>
                    <a:prstGeom prst="rect">
                      <a:avLst/>
                    </a:prstGeom>
                    <a:noFill/>
                    <a:ln w="9525">
                      <a:noFill/>
                      <a:miter lim="800000"/>
                      <a:headEnd/>
                      <a:tailEnd/>
                    </a:ln>
                  </pic:spPr>
                </pic:pic>
              </a:graphicData>
            </a:graphic>
          </wp:inline>
        </w:drawing>
      </w:r>
    </w:p>
    <w:p w14:paraId="337AB709" w14:textId="77777777" w:rsidR="00CC415A" w:rsidRPr="00647CC3" w:rsidRDefault="00CC415A" w:rsidP="00871773">
      <w:pPr>
        <w:autoSpaceDE w:val="0"/>
        <w:autoSpaceDN w:val="0"/>
        <w:adjustRightInd w:val="0"/>
        <w:spacing w:after="0"/>
        <w:jc w:val="center"/>
        <w:rPr>
          <w:rFonts w:ascii="Times New Roman" w:hAnsi="Times New Roman"/>
          <w:b/>
          <w:bCs/>
          <w:sz w:val="22"/>
          <w:szCs w:val="22"/>
        </w:rPr>
      </w:pPr>
    </w:p>
    <w:p w14:paraId="05CC9DA1" w14:textId="77777777" w:rsidR="00CC415A" w:rsidRPr="00647CC3" w:rsidRDefault="00CC415A" w:rsidP="00871773">
      <w:pPr>
        <w:autoSpaceDE w:val="0"/>
        <w:autoSpaceDN w:val="0"/>
        <w:adjustRightInd w:val="0"/>
        <w:spacing w:after="0"/>
        <w:jc w:val="center"/>
        <w:rPr>
          <w:rFonts w:ascii="Times New Roman" w:hAnsi="Times New Roman"/>
          <w:b/>
          <w:bCs/>
          <w:sz w:val="22"/>
          <w:szCs w:val="22"/>
        </w:rPr>
      </w:pPr>
    </w:p>
    <w:p w14:paraId="15C7D64C"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 xml:space="preserve">Florida Energy Systems Consortium Annual Report </w:t>
      </w:r>
    </w:p>
    <w:p w14:paraId="2E74ECEA"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to the</w:t>
      </w:r>
    </w:p>
    <w:p w14:paraId="56B1958A"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Office of the Governor</w:t>
      </w:r>
    </w:p>
    <w:p w14:paraId="75C2A260"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Office of the President of the Senate</w:t>
      </w:r>
    </w:p>
    <w:p w14:paraId="46DC3582"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Office of the Speaker of the House of Representatives</w:t>
      </w:r>
    </w:p>
    <w:p w14:paraId="08FDA727"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Department of Agriculture and Consumer Services</w:t>
      </w:r>
    </w:p>
    <w:p w14:paraId="06023E5D"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 xml:space="preserve">Florida Office of Energy  </w:t>
      </w:r>
    </w:p>
    <w:p w14:paraId="1F1F3C4C"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 xml:space="preserve">Pursuant to </w:t>
      </w:r>
    </w:p>
    <w:p w14:paraId="0C58E02B" w14:textId="77777777" w:rsidR="00EF3E41" w:rsidRPr="00647CC3" w:rsidRDefault="00EF3E41"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 xml:space="preserve">Florida Statute 1004.648 </w:t>
      </w:r>
    </w:p>
    <w:p w14:paraId="489C79B5" w14:textId="77777777" w:rsidR="003C220E" w:rsidRPr="00647CC3" w:rsidRDefault="003C220E" w:rsidP="00871773">
      <w:pPr>
        <w:autoSpaceDE w:val="0"/>
        <w:autoSpaceDN w:val="0"/>
        <w:adjustRightInd w:val="0"/>
        <w:spacing w:after="0"/>
        <w:jc w:val="center"/>
        <w:rPr>
          <w:rFonts w:ascii="Times New Roman" w:hAnsi="Times New Roman"/>
          <w:b/>
          <w:bCs/>
          <w:sz w:val="28"/>
          <w:szCs w:val="28"/>
        </w:rPr>
      </w:pPr>
    </w:p>
    <w:p w14:paraId="35F5F56A" w14:textId="77777777" w:rsidR="003C220E" w:rsidRPr="00647CC3" w:rsidRDefault="00FC6953"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Nov 1,</w:t>
      </w:r>
      <w:r w:rsidR="003C220E" w:rsidRPr="00647CC3">
        <w:rPr>
          <w:rFonts w:ascii="Times New Roman" w:hAnsi="Times New Roman"/>
          <w:b/>
          <w:bCs/>
          <w:sz w:val="28"/>
          <w:szCs w:val="28"/>
        </w:rPr>
        <w:t xml:space="preserve"> 201</w:t>
      </w:r>
      <w:r w:rsidR="000C3CA4" w:rsidRPr="00647CC3">
        <w:rPr>
          <w:rFonts w:ascii="Times New Roman" w:hAnsi="Times New Roman"/>
          <w:b/>
          <w:bCs/>
          <w:sz w:val="28"/>
          <w:szCs w:val="28"/>
        </w:rPr>
        <w:t>6</w:t>
      </w:r>
    </w:p>
    <w:p w14:paraId="37D4A31F" w14:textId="77777777" w:rsidR="003C220E" w:rsidRPr="00647CC3" w:rsidRDefault="003C220E" w:rsidP="00871773">
      <w:pPr>
        <w:autoSpaceDE w:val="0"/>
        <w:autoSpaceDN w:val="0"/>
        <w:adjustRightInd w:val="0"/>
        <w:spacing w:after="0"/>
        <w:jc w:val="center"/>
        <w:rPr>
          <w:rFonts w:ascii="Times New Roman" w:hAnsi="Times New Roman"/>
          <w:b/>
          <w:bCs/>
          <w:sz w:val="28"/>
          <w:szCs w:val="28"/>
        </w:rPr>
      </w:pPr>
    </w:p>
    <w:p w14:paraId="7382BE44" w14:textId="77777777" w:rsidR="003C220E" w:rsidRPr="00647CC3" w:rsidRDefault="003C220E" w:rsidP="00871773">
      <w:pPr>
        <w:autoSpaceDE w:val="0"/>
        <w:autoSpaceDN w:val="0"/>
        <w:adjustRightInd w:val="0"/>
        <w:spacing w:after="0"/>
        <w:jc w:val="center"/>
        <w:rPr>
          <w:rFonts w:ascii="Times New Roman" w:hAnsi="Times New Roman"/>
          <w:b/>
          <w:bCs/>
          <w:sz w:val="28"/>
          <w:szCs w:val="28"/>
        </w:rPr>
      </w:pPr>
      <w:r w:rsidRPr="00647CC3">
        <w:rPr>
          <w:rFonts w:ascii="Times New Roman" w:hAnsi="Times New Roman"/>
          <w:b/>
          <w:bCs/>
          <w:sz w:val="28"/>
          <w:szCs w:val="28"/>
        </w:rPr>
        <w:t xml:space="preserve">Reporting Period: </w:t>
      </w:r>
      <w:r w:rsidR="00F430D5" w:rsidRPr="00647CC3">
        <w:rPr>
          <w:rFonts w:ascii="Times New Roman" w:hAnsi="Times New Roman"/>
          <w:b/>
          <w:bCs/>
          <w:sz w:val="28"/>
          <w:szCs w:val="28"/>
        </w:rPr>
        <w:t>Oct 10, 2015</w:t>
      </w:r>
      <w:r w:rsidRPr="00647CC3">
        <w:rPr>
          <w:rFonts w:ascii="Times New Roman" w:hAnsi="Times New Roman"/>
          <w:b/>
          <w:bCs/>
          <w:sz w:val="28"/>
          <w:szCs w:val="28"/>
        </w:rPr>
        <w:t xml:space="preserve"> – </w:t>
      </w:r>
      <w:r w:rsidR="00A87E19" w:rsidRPr="00647CC3">
        <w:rPr>
          <w:rFonts w:ascii="Times New Roman" w:hAnsi="Times New Roman"/>
          <w:b/>
          <w:bCs/>
          <w:sz w:val="28"/>
          <w:szCs w:val="28"/>
        </w:rPr>
        <w:t>Oct 20</w:t>
      </w:r>
      <w:r w:rsidRPr="00647CC3">
        <w:rPr>
          <w:rFonts w:ascii="Times New Roman" w:hAnsi="Times New Roman"/>
          <w:b/>
          <w:bCs/>
          <w:sz w:val="28"/>
          <w:szCs w:val="28"/>
        </w:rPr>
        <w:t>, 201</w:t>
      </w:r>
      <w:r w:rsidR="000C3CA4" w:rsidRPr="00647CC3">
        <w:rPr>
          <w:rFonts w:ascii="Times New Roman" w:hAnsi="Times New Roman"/>
          <w:b/>
          <w:bCs/>
          <w:sz w:val="28"/>
          <w:szCs w:val="28"/>
        </w:rPr>
        <w:t>6</w:t>
      </w:r>
    </w:p>
    <w:p w14:paraId="79CA2704" w14:textId="77777777" w:rsidR="00165E08" w:rsidRPr="00647CC3" w:rsidRDefault="00165E08" w:rsidP="00871773">
      <w:pPr>
        <w:autoSpaceDE w:val="0"/>
        <w:autoSpaceDN w:val="0"/>
        <w:adjustRightInd w:val="0"/>
        <w:spacing w:after="0"/>
        <w:jc w:val="center"/>
        <w:rPr>
          <w:rFonts w:ascii="Times New Roman" w:hAnsi="Times New Roman"/>
          <w:b/>
          <w:bCs/>
          <w:sz w:val="22"/>
          <w:szCs w:val="22"/>
        </w:rPr>
      </w:pPr>
    </w:p>
    <w:p w14:paraId="5B47CF72" w14:textId="77777777" w:rsidR="00165E08" w:rsidRPr="00647CC3" w:rsidRDefault="007B462A" w:rsidP="00871773">
      <w:pPr>
        <w:autoSpaceDE w:val="0"/>
        <w:autoSpaceDN w:val="0"/>
        <w:adjustRightInd w:val="0"/>
        <w:spacing w:after="0"/>
        <w:jc w:val="center"/>
        <w:rPr>
          <w:rFonts w:ascii="Times New Roman" w:hAnsi="Times New Roman"/>
          <w:b/>
          <w:bCs/>
          <w:sz w:val="22"/>
          <w:szCs w:val="22"/>
        </w:rPr>
      </w:pPr>
      <w:r w:rsidRPr="00647CC3">
        <w:rPr>
          <w:rFonts w:ascii="Times New Roman" w:hAnsi="Times New Roman"/>
          <w:b/>
          <w:bCs/>
          <w:noProof/>
          <w:sz w:val="22"/>
          <w:szCs w:val="22"/>
        </w:rPr>
        <w:drawing>
          <wp:anchor distT="0" distB="0" distL="114300" distR="114300" simplePos="0" relativeHeight="251758080" behindDoc="1" locked="0" layoutInCell="1" allowOverlap="1" wp14:anchorId="3CECA8CB" wp14:editId="5E14559A">
            <wp:simplePos x="0" y="0"/>
            <wp:positionH relativeFrom="margin">
              <wp:align>center</wp:align>
            </wp:positionH>
            <wp:positionV relativeFrom="paragraph">
              <wp:posOffset>10160</wp:posOffset>
            </wp:positionV>
            <wp:extent cx="5648325" cy="3369945"/>
            <wp:effectExtent l="0" t="0" r="9525" b="0"/>
            <wp:wrapTight wrapText="bothSides">
              <wp:wrapPolygon edited="0">
                <wp:start x="6556" y="0"/>
                <wp:lineTo x="6265" y="244"/>
                <wp:lineTo x="4954" y="1832"/>
                <wp:lineTo x="4517" y="3907"/>
                <wp:lineTo x="1676" y="4762"/>
                <wp:lineTo x="656" y="5250"/>
                <wp:lineTo x="437" y="6716"/>
                <wp:lineTo x="0" y="8059"/>
                <wp:lineTo x="219" y="10501"/>
                <wp:lineTo x="1457" y="11966"/>
                <wp:lineTo x="1821" y="11966"/>
                <wp:lineTo x="2404" y="13920"/>
                <wp:lineTo x="2404" y="14164"/>
                <wp:lineTo x="3642" y="15873"/>
                <wp:lineTo x="4590" y="17827"/>
                <wp:lineTo x="6775" y="19781"/>
                <wp:lineTo x="6848" y="20025"/>
                <wp:lineTo x="9689" y="20513"/>
                <wp:lineTo x="10709" y="20757"/>
                <wp:lineTo x="11656" y="20757"/>
                <wp:lineTo x="11729" y="20513"/>
                <wp:lineTo x="12312" y="19903"/>
                <wp:lineTo x="12894" y="19781"/>
                <wp:lineTo x="15736" y="18193"/>
                <wp:lineTo x="19087" y="17827"/>
                <wp:lineTo x="21418" y="16972"/>
                <wp:lineTo x="21564" y="14286"/>
                <wp:lineTo x="21491" y="13309"/>
                <wp:lineTo x="21054" y="11966"/>
                <wp:lineTo x="21126" y="10867"/>
                <wp:lineTo x="19524" y="10257"/>
                <wp:lineTo x="16100" y="10012"/>
                <wp:lineTo x="19305" y="8181"/>
                <wp:lineTo x="20179" y="6227"/>
                <wp:lineTo x="20398" y="4029"/>
                <wp:lineTo x="19961" y="2686"/>
                <wp:lineTo x="19669" y="2198"/>
                <wp:lineTo x="19815" y="1343"/>
                <wp:lineTo x="17994" y="1099"/>
                <wp:lineTo x="6921" y="0"/>
                <wp:lineTo x="6556"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ographic_banner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48325" cy="3369945"/>
                    </a:xfrm>
                    <a:prstGeom prst="rect">
                      <a:avLst/>
                    </a:prstGeom>
                  </pic:spPr>
                </pic:pic>
              </a:graphicData>
            </a:graphic>
            <wp14:sizeRelH relativeFrom="page">
              <wp14:pctWidth>0</wp14:pctWidth>
            </wp14:sizeRelH>
            <wp14:sizeRelV relativeFrom="page">
              <wp14:pctHeight>0</wp14:pctHeight>
            </wp14:sizeRelV>
          </wp:anchor>
        </w:drawing>
      </w:r>
    </w:p>
    <w:p w14:paraId="6CEE2027" w14:textId="77777777" w:rsidR="00165E08" w:rsidRPr="00647CC3" w:rsidRDefault="00165E08" w:rsidP="00871773">
      <w:pPr>
        <w:autoSpaceDE w:val="0"/>
        <w:autoSpaceDN w:val="0"/>
        <w:adjustRightInd w:val="0"/>
        <w:spacing w:after="0"/>
        <w:jc w:val="center"/>
        <w:rPr>
          <w:rFonts w:ascii="Times New Roman" w:hAnsi="Times New Roman"/>
          <w:b/>
          <w:bCs/>
          <w:sz w:val="22"/>
          <w:szCs w:val="22"/>
        </w:rPr>
      </w:pPr>
    </w:p>
    <w:p w14:paraId="06546CE9" w14:textId="77777777" w:rsidR="00165E08" w:rsidRPr="00647CC3" w:rsidRDefault="00165E08" w:rsidP="00871773">
      <w:pPr>
        <w:autoSpaceDE w:val="0"/>
        <w:autoSpaceDN w:val="0"/>
        <w:adjustRightInd w:val="0"/>
        <w:spacing w:after="0"/>
        <w:jc w:val="center"/>
        <w:rPr>
          <w:rFonts w:ascii="Times New Roman" w:hAnsi="Times New Roman"/>
          <w:b/>
          <w:bCs/>
          <w:sz w:val="22"/>
          <w:szCs w:val="22"/>
        </w:rPr>
      </w:pPr>
    </w:p>
    <w:p w14:paraId="6FE2DA1E" w14:textId="77777777" w:rsidR="00165E08" w:rsidRPr="00647CC3" w:rsidRDefault="00165E08" w:rsidP="00871773">
      <w:pPr>
        <w:autoSpaceDE w:val="0"/>
        <w:autoSpaceDN w:val="0"/>
        <w:adjustRightInd w:val="0"/>
        <w:spacing w:after="0"/>
        <w:jc w:val="center"/>
        <w:rPr>
          <w:rFonts w:ascii="Times New Roman" w:hAnsi="Times New Roman"/>
          <w:b/>
          <w:bCs/>
          <w:sz w:val="22"/>
          <w:szCs w:val="22"/>
        </w:rPr>
      </w:pPr>
    </w:p>
    <w:p w14:paraId="6CD6A8EE"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021BB25E"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7B967605"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563A8EA9"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1F7FC915"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0451DC63"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53806674"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7FE75B96"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69B17576"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57F42654"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4C6F4506"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63B7CF38"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1D958198"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0B996D6D" w14:textId="77777777" w:rsidR="003C220E" w:rsidRPr="00647CC3" w:rsidRDefault="003C220E" w:rsidP="00871773">
      <w:pPr>
        <w:autoSpaceDE w:val="0"/>
        <w:autoSpaceDN w:val="0"/>
        <w:adjustRightInd w:val="0"/>
        <w:spacing w:after="0"/>
        <w:jc w:val="center"/>
        <w:rPr>
          <w:rFonts w:ascii="Times New Roman" w:hAnsi="Times New Roman"/>
          <w:b/>
          <w:bCs/>
          <w:sz w:val="22"/>
          <w:szCs w:val="22"/>
        </w:rPr>
      </w:pPr>
    </w:p>
    <w:p w14:paraId="1807B3D6" w14:textId="77777777" w:rsidR="00CC415A" w:rsidRPr="00647CC3" w:rsidRDefault="00D36378" w:rsidP="00871773">
      <w:pPr>
        <w:autoSpaceDE w:val="0"/>
        <w:autoSpaceDN w:val="0"/>
        <w:adjustRightInd w:val="0"/>
        <w:spacing w:after="0"/>
        <w:jc w:val="center"/>
        <w:rPr>
          <w:rFonts w:ascii="Times New Roman" w:hAnsi="Times New Roman"/>
          <w:b/>
          <w:bCs/>
          <w:sz w:val="22"/>
          <w:szCs w:val="22"/>
        </w:rPr>
      </w:pPr>
      <w:r w:rsidRPr="00647CC3">
        <w:rPr>
          <w:rFonts w:ascii="Times New Roman" w:hAnsi="Times New Roman"/>
          <w:noProof/>
          <w:sz w:val="22"/>
          <w:szCs w:val="22"/>
        </w:rPr>
        <mc:AlternateContent>
          <mc:Choice Requires="wpg">
            <w:drawing>
              <wp:anchor distT="0" distB="0" distL="114300" distR="114300" simplePos="0" relativeHeight="251749888" behindDoc="0" locked="0" layoutInCell="1" allowOverlap="1" wp14:anchorId="4D24D753" wp14:editId="196577F3">
                <wp:simplePos x="0" y="0"/>
                <wp:positionH relativeFrom="margin">
                  <wp:posOffset>-171450</wp:posOffset>
                </wp:positionH>
                <wp:positionV relativeFrom="paragraph">
                  <wp:posOffset>93382</wp:posOffset>
                </wp:positionV>
                <wp:extent cx="6394450" cy="1532255"/>
                <wp:effectExtent l="0" t="0" r="6350" b="0"/>
                <wp:wrapNone/>
                <wp:docPr id="218" name="Group 218"/>
                <wp:cNvGraphicFramePr/>
                <a:graphic xmlns:a="http://schemas.openxmlformats.org/drawingml/2006/main">
                  <a:graphicData uri="http://schemas.microsoft.com/office/word/2010/wordprocessingGroup">
                    <wpg:wgp>
                      <wpg:cNvGrpSpPr/>
                      <wpg:grpSpPr>
                        <a:xfrm>
                          <a:off x="0" y="0"/>
                          <a:ext cx="6394450" cy="1532255"/>
                          <a:chOff x="0" y="0"/>
                          <a:chExt cx="6394494" cy="1532408"/>
                        </a:xfrm>
                      </wpg:grpSpPr>
                      <pic:pic xmlns:pic="http://schemas.openxmlformats.org/drawingml/2006/picture">
                        <pic:nvPicPr>
                          <pic:cNvPr id="232" name="Picture 232" descr="fsu2.jpg"/>
                          <pic:cNvPicPr/>
                        </pic:nvPicPr>
                        <pic:blipFill>
                          <a:blip r:embed="rId10">
                            <a:extLst>
                              <a:ext uri="{28A0092B-C50C-407E-A947-70E740481C1C}">
                                <a14:useLocalDpi xmlns:a14="http://schemas.microsoft.com/office/drawing/2010/main" val="0"/>
                              </a:ext>
                            </a:extLst>
                          </a:blip>
                          <a:srcRect/>
                          <a:stretch>
                            <a:fillRect/>
                          </a:stretch>
                        </pic:blipFill>
                        <pic:spPr bwMode="auto">
                          <a:xfrm>
                            <a:off x="851338" y="50450"/>
                            <a:ext cx="706295" cy="630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9" descr="uf2.jpg"/>
                          <pic:cNvPicPr>
                            <a:picLocks noChangeAspect="1"/>
                          </pic:cNvPicPr>
                        </pic:nvPicPr>
                        <pic:blipFill>
                          <a:blip r:embed="rId11" cstate="print"/>
                          <a:srcRect/>
                          <a:stretch>
                            <a:fillRect/>
                          </a:stretch>
                        </pic:blipFill>
                        <pic:spPr bwMode="auto">
                          <a:xfrm>
                            <a:off x="1765738" y="971156"/>
                            <a:ext cx="1450428" cy="277473"/>
                          </a:xfrm>
                          <a:prstGeom prst="rect">
                            <a:avLst/>
                          </a:prstGeom>
                          <a:noFill/>
                          <a:ln w="9525">
                            <a:noFill/>
                            <a:miter lim="800000"/>
                            <a:headEnd/>
                            <a:tailEnd/>
                          </a:ln>
                        </pic:spPr>
                      </pic:pic>
                      <pic:pic xmlns:pic="http://schemas.openxmlformats.org/drawingml/2006/picture">
                        <pic:nvPicPr>
                          <pic:cNvPr id="234" name="Picture 234" descr="C:\Users\cbalaban\AppData\Local\Microsoft\Windows\Temporary Internet Files\Content.Word\13 0000 Florida_Polytechnic_University_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30577" y="170268"/>
                            <a:ext cx="1355834" cy="460353"/>
                          </a:xfrm>
                          <a:prstGeom prst="rect">
                            <a:avLst/>
                          </a:prstGeom>
                          <a:noFill/>
                          <a:ln>
                            <a:noFill/>
                          </a:ln>
                        </pic:spPr>
                      </pic:pic>
                      <pic:pic xmlns:pic="http://schemas.openxmlformats.org/drawingml/2006/picture">
                        <pic:nvPicPr>
                          <pic:cNvPr id="235" name="Picture 235" descr="slide0001_image00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31454" y="245942"/>
                            <a:ext cx="1463040" cy="302698"/>
                          </a:xfrm>
                          <a:prstGeom prst="rect">
                            <a:avLst/>
                          </a:prstGeom>
                          <a:noFill/>
                          <a:ln w="9525">
                            <a:noFill/>
                            <a:miter lim="800000"/>
                            <a:headEnd/>
                            <a:tailEnd/>
                          </a:ln>
                        </pic:spPr>
                      </pic:pic>
                      <pic:pic xmlns:pic="http://schemas.openxmlformats.org/drawingml/2006/picture">
                        <pic:nvPicPr>
                          <pic:cNvPr id="236" name="Picture 236" descr="ncf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712601"/>
                            <a:ext cx="813501" cy="725214"/>
                          </a:xfrm>
                          <a:prstGeom prst="rect">
                            <a:avLst/>
                          </a:prstGeom>
                          <a:noFill/>
                          <a:ln w="9525">
                            <a:noFill/>
                            <a:miter lim="800000"/>
                            <a:headEnd/>
                            <a:tailEnd/>
                          </a:ln>
                        </pic:spPr>
                      </pic:pic>
                      <pic:pic xmlns:pic="http://schemas.openxmlformats.org/drawingml/2006/picture">
                        <pic:nvPicPr>
                          <pic:cNvPr id="239" name="Picture 239" descr="fgcu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97258" y="0"/>
                            <a:ext cx="813501" cy="725214"/>
                          </a:xfrm>
                          <a:prstGeom prst="rect">
                            <a:avLst/>
                          </a:prstGeom>
                          <a:noFill/>
                          <a:ln w="9525">
                            <a:noFill/>
                            <a:miter lim="800000"/>
                            <a:headEnd/>
                            <a:tailEnd/>
                          </a:ln>
                        </pic:spPr>
                      </pic:pic>
                      <pic:pic xmlns:pic="http://schemas.openxmlformats.org/drawingml/2006/picture">
                        <pic:nvPicPr>
                          <pic:cNvPr id="240" name="Picture 240" descr="unf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830555" y="681070"/>
                            <a:ext cx="693683" cy="851338"/>
                          </a:xfrm>
                          <a:prstGeom prst="rect">
                            <a:avLst/>
                          </a:prstGeom>
                          <a:noFill/>
                          <a:ln w="9525">
                            <a:noFill/>
                            <a:miter lim="800000"/>
                            <a:headEnd/>
                            <a:tailEnd/>
                          </a:ln>
                        </pic:spPr>
                      </pic:pic>
                      <pic:pic xmlns:pic="http://schemas.openxmlformats.org/drawingml/2006/picture">
                        <pic:nvPicPr>
                          <pic:cNvPr id="241" name="Picture 241" descr="famu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27002" y="18919"/>
                            <a:ext cx="813500" cy="725213"/>
                          </a:xfrm>
                          <a:prstGeom prst="rect">
                            <a:avLst/>
                          </a:prstGeom>
                          <a:noFill/>
                          <a:ln w="9525">
                            <a:noFill/>
                            <a:miter lim="800000"/>
                            <a:headEnd/>
                            <a:tailEnd/>
                          </a:ln>
                        </pic:spPr>
                      </pic:pic>
                      <pic:pic xmlns:pic="http://schemas.openxmlformats.org/drawingml/2006/picture">
                        <pic:nvPicPr>
                          <pic:cNvPr id="242" name="Picture 242" descr="uwf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62974" y="763051"/>
                            <a:ext cx="498190" cy="674764"/>
                          </a:xfrm>
                          <a:prstGeom prst="rect">
                            <a:avLst/>
                          </a:prstGeom>
                          <a:noFill/>
                          <a:ln w="9525">
                            <a:noFill/>
                            <a:miter lim="800000"/>
                            <a:headEnd/>
                            <a:tailEnd/>
                          </a:ln>
                        </pic:spPr>
                      </pic:pic>
                      <pic:pic xmlns:pic="http://schemas.openxmlformats.org/drawingml/2006/picture">
                        <pic:nvPicPr>
                          <pic:cNvPr id="243" name="Picture 6" descr="fau2.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295" cy="630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8" descr="ucf2.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813501" y="857644"/>
                            <a:ext cx="920706" cy="397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0" descr="usf2.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279228" y="977462"/>
                            <a:ext cx="1450427" cy="277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9591B57" id="Group 218" o:spid="_x0000_s1026" style="position:absolute;margin-left:-13.5pt;margin-top:7.35pt;width:503.5pt;height:120.65pt;z-index:251749888;mso-position-horizontal-relative:margin" coordsize="63944,153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alt="fsu2.jpg" style="position:absolute;left:8513;top:504;width:7063;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CnDAAAA3AAAAA8AAABkcnMvZG93bnJldi54bWxEj1FrwkAQhN8L/Q/HCr7ViylIjZ5SCmKN&#10;Uqit70tumwRzeyG3avz3niD0cZiZb5j5sneNOlMXas8GxqMEFHHhbc2lgd+f1csbqCDIFhvPZOBK&#10;AZaL56c5ZtZf+JvOeylVhHDI0EAl0mZah6Iih2HkW+Lo/fnOoUTZldp2eIlw1+g0SSbaYc1xocKW&#10;PioqjvuTM7Depl/b02HH01z05ih9PtWUGzMc9O8zUEK9/Icf7U9rIH1N4X4mHgG9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X8KcMAAADcAAAADwAAAAAAAAAAAAAAAACf&#10;AgAAZHJzL2Rvd25yZXYueG1sUEsFBgAAAAAEAAQA9wAAAI8DAAAAAA==&#10;">
                  <v:imagedata r:id="rId22" o:title="fsu2"/>
                </v:shape>
                <v:shape id="Picture 9" o:spid="_x0000_s1028" type="#_x0000_t75" alt="uf2.jpg" style="position:absolute;left:17657;top:9711;width:14504;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ubLDAAAA3AAAAA8AAABkcnMvZG93bnJldi54bWxEj92KwjAUhO+FfYdwFrzT1BZcqUZZFNEL&#10;b/x5gGNztiltTkoTtb69EYS9HGbmG2ax6m0j7tT5yrGCyTgBQVw4XXGp4HLejmYgfEDW2DgmBU/y&#10;sFp+DRaYa/fgI91PoRQRwj5HBSaENpfSF4Ys+rFriaP35zqLIcqulLrDR4TbRqZJMpUWK44LBlta&#10;Gyrq080qOKaHjen1dXKZ/lxv1a7ODs96p9Twu/+dgwjUh//wp73XCtIsg/eZe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5ssMAAADcAAAADwAAAAAAAAAAAAAAAACf&#10;AgAAZHJzL2Rvd25yZXYueG1sUEsFBgAAAAAEAAQA9wAAAI8DAAAAAA==&#10;">
                  <v:imagedata r:id="rId23" o:title="uf2"/>
                  <v:path arrowok="t"/>
                </v:shape>
                <v:shape id="Picture 234" o:spid="_x0000_s1029" type="#_x0000_t75" style="position:absolute;left:34305;top:1702;width:13559;height:4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v8HGAAAA3AAAAA8AAABkcnMvZG93bnJldi54bWxEj09rwkAUxO8Fv8PyhN7qxj8Via5ShIJa&#10;iph48fbIPpNo9m3Y3cb023cLhR6HmfkNs9r0phEdOV9bVjAeJSCIC6trLhWc8/eXBQgfkDU2lknB&#10;N3nYrAdPK0y1ffCJuiyUIkLYp6igCqFNpfRFRQb9yLbE0btaZzBE6UqpHT4i3DRykiRzabDmuFBh&#10;S9uKinv2ZRQk3WX2Wphjvt+OP9tDyD+yy80p9Tzs35YgAvXhP/zX3mkFk+kM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J+/wcYAAADcAAAADwAAAAAAAAAAAAAA&#10;AACfAgAAZHJzL2Rvd25yZXYueG1sUEsFBgAAAAAEAAQA9wAAAJIDAAAAAA==&#10;">
                  <v:imagedata r:id="rId24" o:title="13 0000 Florida_Polytechnic_University_logo"/>
                  <v:path arrowok="t"/>
                </v:shape>
                <v:shape id="Picture 235" o:spid="_x0000_s1030" type="#_x0000_t75" alt="slide0001_image002" style="position:absolute;left:49314;top:2459;width:14630;height: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BbfHAAAA3AAAAA8AAABkcnMvZG93bnJldi54bWxEj09rwkAUxO8Fv8PyBG91o1Kxqau0pUUP&#10;ijQR7PGRffnTZt+G7FZTP70rCB6HmfkNM192phZHal1lWcFoGIEgzqyuuFCwTz8fZyCcR9ZYWyYF&#10;/+Rgueg9zDHW9sRfdEx8IQKEXYwKSu+bWEqXlWTQDW1DHLzctgZ9kG0hdYunADe1HEfRVBqsOCyU&#10;2NB7Sdlv8mcU5N8jeeDnfPu2S9PNqsh/1tOPs1KDfvf6AsJT5+/hW3utFYwnT3A9E46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6BbfHAAAA3AAAAA8AAAAAAAAAAAAA&#10;AAAAnwIAAGRycy9kb3ducmV2LnhtbFBLBQYAAAAABAAEAPcAAACTAwAAAAA=&#10;">
                  <v:imagedata r:id="rId25" o:title="slide0001_image002"/>
                  <v:path arrowok="t"/>
                </v:shape>
                <v:shape id="Picture 236" o:spid="_x0000_s1031" type="#_x0000_t75" alt="ncf2" style="position:absolute;top:7126;width:8135;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RlXCAAAA3AAAAA8AAABkcnMvZG93bnJldi54bWxEj91qAjEUhO8LvkM4Be9qUkWR1SjFVhCh&#10;F1Uf4LA53d+cLElc17c3QqGXw8x8w6y3g21FTz5UjjW8TxQI4tyZigsNl/P+bQkiRGSDrWPScKcA&#10;283oZY2ZcTf+of4UC5EgHDLUUMbYZVKGvCSLYeI64uT9Om8xJukLaTzeEty2cqrUQlqsOC2U2NGu&#10;pLw5Xa2G+jDPC9UMR9X0X/77ynXNn2etx6/DxwpEpCH+h//aB6NhOlvA80w6An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kZVwgAAANwAAAAPAAAAAAAAAAAAAAAAAJ8C&#10;AABkcnMvZG93bnJldi54bWxQSwUGAAAAAAQABAD3AAAAjgMAAAAA&#10;">
                  <v:imagedata r:id="rId26" o:title="ncf2"/>
                  <v:path arrowok="t"/>
                </v:shape>
                <v:shape id="Picture 239" o:spid="_x0000_s1032" type="#_x0000_t75" alt="fgcu2" style="position:absolute;left:24972;width:8135;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Xg3GAAAA3AAAAA8AAABkcnMvZG93bnJldi54bWxEj09Lw0AUxO9Cv8PyCr2I3RhBasymlFhR&#10;sJe2/rk+ss8kNPs27G6b5Nu7guBxmJnfMPl6NJ24kPOtZQW3ywQEcWV1y7WC9+PzzQqED8gaO8uk&#10;YCIP62J2lWOm7cB7uhxCLSKEfYYKmhD6TEpfNWTQL21PHL1v6wyGKF0ttcMhwk0n0yS5lwZbjgsN&#10;9lQ2VJ0OZ6NgeME3nD6mp9Klu/LI27P//LpWajEfN48gAo3hP/zXftUK0rsH+D0Tj4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eDcYAAADcAAAADwAAAAAAAAAAAAAA&#10;AACfAgAAZHJzL2Rvd25yZXYueG1sUEsFBgAAAAAEAAQA9wAAAJIDAAAAAA==&#10;">
                  <v:imagedata r:id="rId27" o:title="fgcu2"/>
                  <v:path arrowok="t"/>
                </v:shape>
                <v:shape id="Picture 240" o:spid="_x0000_s1033" type="#_x0000_t75" alt="unf2" style="position:absolute;left:48305;top:6810;width:6937;height:8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u/jBAAAA3AAAAA8AAABkcnMvZG93bnJldi54bWxET8uKwjAU3QvzD+EOzM6mdkRKNYoMCIJu&#10;fGxmd6e5tsXmptPEPv7eLASXh/NebQZTi45aV1lWMItiEMS51RUXCq6X3TQF4TyyxtoyKRjJwWb9&#10;MVlhpm3PJ+rOvhAhhF2GCkrvm0xKl5dk0EW2IQ7czbYGfYBtIXWLfQg3tUzieCENVhwaSmzop6T8&#10;fn4YBd3+d/xPhocr/o79SNtDyt13qtTX57BdgvA0+Lf45d5rBck8zA9nwh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u/jBAAAA3AAAAA8AAAAAAAAAAAAAAAAAnwIA&#10;AGRycy9kb3ducmV2LnhtbFBLBQYAAAAABAAEAPcAAACNAwAAAAA=&#10;">
                  <v:imagedata r:id="rId28" o:title="unf2"/>
                  <v:path arrowok="t"/>
                </v:shape>
                <v:shape id="Picture 241" o:spid="_x0000_s1034" type="#_x0000_t75" alt="famu2" style="position:absolute;left:16270;top:189;width:8135;height:7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7N3EAAAA3AAAAA8AAABkcnMvZG93bnJldi54bWxEj81qwzAQhO+FvIPYQG+1HFNM7UQJSWhL&#10;bqX5IdfF2tgm1spIqu2+fVUo9DjMzDfMajOZTgzkfGtZwSJJQRBXVrdcKzif3p5eQPiArLGzTAq+&#10;ycNmPXtYYantyJ80HEMtIoR9iQqaEPpSSl81ZNAntieO3s06gyFKV0vtcIxw08ksTXNpsOW40GBP&#10;+4aq+/HLREqWXz56d3ovrvxamMOwC62flHqcT9sliEBT+A//tQ9aQfa8gN8z8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O7N3EAAAA3AAAAA8AAAAAAAAAAAAAAAAA&#10;nwIAAGRycy9kb3ducmV2LnhtbFBLBQYAAAAABAAEAPcAAACQAwAAAAA=&#10;">
                  <v:imagedata r:id="rId29" o:title="famu2"/>
                  <v:path arrowok="t"/>
                </v:shape>
                <v:shape id="Picture 242" o:spid="_x0000_s1035" type="#_x0000_t75" alt="uwf2" style="position:absolute;left:56629;top:7630;width:4982;height:6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6S/HAAAA3AAAAA8AAABkcnMvZG93bnJldi54bWxEj1trwkAUhN8F/8NyhL7pxlBKTV2DFgoW&#10;SqmXCr4dsycXzJ6N2W2M/75bKPg4zMw3zDztTS06al1lWcF0EoEgzqyuuFCw372Nn0E4j6yxtkwK&#10;buQgXQwHc0y0vfKGuq0vRICwS1BB6X2TSOmykgy6iW2Ig5fb1qAPsi2kbvEa4KaWcRQ9SYMVh4US&#10;G3otKTtvf4yC7F3bw8fxa3a43L6bVd3l8vPUKfUw6pcvIDz1/h7+b6+1gvgx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o6S/HAAAA3AAAAA8AAAAAAAAAAAAA&#10;AAAAnwIAAGRycy9kb3ducmV2LnhtbFBLBQYAAAAABAAEAPcAAACTAwAAAAA=&#10;">
                  <v:imagedata r:id="rId30" o:title="uwf2"/>
                  <v:path arrowok="t"/>
                </v:shape>
                <v:shape id="Picture 6" o:spid="_x0000_s1036" type="#_x0000_t75" alt="fau2.jpg" style="position:absolute;width:7062;height:6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oFTEAAAA3AAAAA8AAABkcnMvZG93bnJldi54bWxEj0FrwkAUhO+F/oflFXqrG9NSJHUVEQ1t&#10;b42S8yP7kk3Nvg3ZbYz/3i0IHoeZ+YZZrifbiZEG3zpWMJ8lIIgrp1tuFBwP+5cFCB+QNXaOScGF&#10;PKxXjw9LzLQ78w+NRWhEhLDPUIEJoc+k9JUhi37meuLo1W6wGKIcGqkHPEe47WSaJO/SYstxwWBP&#10;W0PVqfizCr5/3Ve5NYnbmPpEY52XOzvPlXp+mjYfIAJN4R6+tT+1gvTtFf7PxCM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roFTEAAAA3AAAAA8AAAAAAAAAAAAAAAAA&#10;nwIAAGRycy9kb3ducmV2LnhtbFBLBQYAAAAABAAEAPcAAACQAwAAAAA=&#10;">
                  <v:imagedata r:id="rId31" o:title="fau2"/>
                  <v:path arrowok="t"/>
                </v:shape>
                <v:shape id="Picture 8" o:spid="_x0000_s1037" type="#_x0000_t75" alt="ucf2.jpg" style="position:absolute;left:8135;top:8576;width:9207;height:3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ZzEAAAA3AAAAA8AAABkcnMvZG93bnJldi54bWxEj0FrAjEUhO+C/yG8Qi9SE0WkrEYRpdIq&#10;CGrp+bF5bpZuXpZNdLf/vhEEj8PMfMPMl52rxI2aUHrWMBoqEMS5NyUXGr7PH2/vIEJENlh5Jg1/&#10;FGC56PfmmBnf8pFup1iIBOGQoQYbY51JGXJLDsPQ18TJu/jGYUyyKaRpsE1wV8mxUlPpsOS0YLGm&#10;taX893R1Gq4K6Sfa1ddebdrBLj+483G71fr1pVvNQETq4jP8aH8aDePJBO5n0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ZzEAAAA3AAAAA8AAAAAAAAAAAAAAAAA&#10;nwIAAGRycy9kb3ducmV2LnhtbFBLBQYAAAAABAAEAPcAAACQAwAAAAA=&#10;">
                  <v:imagedata r:id="rId32" o:title="ucf2"/>
                  <v:path arrowok="t"/>
                </v:shape>
                <v:shape id="Picture 10" o:spid="_x0000_s1038" type="#_x0000_t75" alt="usf2.jpg" style="position:absolute;left:32792;top:9774;width:14504;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vrjEAAAA3AAAAA8AAABkcnMvZG93bnJldi54bWxEj19rwkAQxN8L/Q7HCn2rF6UWST1FpIIv&#10;Qv1D+7rktrlgbi/kVhP99D1B6OMwM79hZove1+pCbawCGxgNM1DERbAVlwaOh/XrFFQUZIt1YDJw&#10;pQiL+fPTDHMbOt7RZS+lShCOORpwIk2udSwceYzD0BAn7ze0HiXJttS2xS7Bfa3HWfauPVacFhw2&#10;tHJUnPZnb6D7uvHPWcKSVmH6rQ+37ejTiTEvg375AUqol//wo72xBsZvE7ifSUd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AvrjEAAAA3AAAAA8AAAAAAAAAAAAAAAAA&#10;nwIAAGRycy9kb3ducmV2LnhtbFBLBQYAAAAABAAEAPcAAACQAwAAAAA=&#10;">
                  <v:imagedata r:id="rId33" o:title="usf2"/>
                  <v:path arrowok="t"/>
                </v:shape>
                <w10:wrap anchorx="margin"/>
              </v:group>
            </w:pict>
          </mc:Fallback>
        </mc:AlternateContent>
      </w:r>
    </w:p>
    <w:p w14:paraId="7A8AC5EC" w14:textId="77777777" w:rsidR="007508D0" w:rsidRPr="00647CC3" w:rsidRDefault="007508D0" w:rsidP="00871773">
      <w:pPr>
        <w:autoSpaceDE w:val="0"/>
        <w:autoSpaceDN w:val="0"/>
        <w:adjustRightInd w:val="0"/>
        <w:spacing w:after="0"/>
        <w:jc w:val="center"/>
        <w:rPr>
          <w:rFonts w:ascii="Times New Roman" w:hAnsi="Times New Roman"/>
          <w:b/>
          <w:bCs/>
          <w:sz w:val="22"/>
          <w:szCs w:val="22"/>
        </w:rPr>
      </w:pPr>
    </w:p>
    <w:p w14:paraId="38D7DCE1" w14:textId="77777777" w:rsidR="004E376D" w:rsidRPr="00647CC3" w:rsidRDefault="001D479F" w:rsidP="00871773">
      <w:pPr>
        <w:pStyle w:val="bodytext"/>
        <w:spacing w:before="0" w:beforeAutospacing="0" w:after="0" w:afterAutospacing="0" w:line="240" w:lineRule="auto"/>
        <w:jc w:val="center"/>
        <w:rPr>
          <w:b/>
          <w:bCs/>
          <w:color w:val="auto"/>
          <w:sz w:val="22"/>
          <w:szCs w:val="22"/>
        </w:rPr>
      </w:pPr>
      <w:r w:rsidRPr="00647CC3">
        <w:rPr>
          <w:b/>
          <w:bCs/>
          <w:color w:val="auto"/>
          <w:sz w:val="22"/>
          <w:szCs w:val="22"/>
        </w:rPr>
        <w:t xml:space="preserve">  </w:t>
      </w:r>
      <w:r w:rsidR="00CC73B8" w:rsidRPr="00647CC3">
        <w:rPr>
          <w:b/>
          <w:bCs/>
          <w:color w:val="auto"/>
          <w:sz w:val="22"/>
          <w:szCs w:val="22"/>
        </w:rPr>
        <w:br w:type="page"/>
      </w:r>
    </w:p>
    <w:p w14:paraId="4C417E2D" w14:textId="77777777" w:rsidR="00DB0370" w:rsidRPr="00647CC3" w:rsidRDefault="00DB0370" w:rsidP="00871773">
      <w:pPr>
        <w:pStyle w:val="bodytext"/>
        <w:spacing w:before="0" w:beforeAutospacing="0" w:after="0" w:afterAutospacing="0" w:line="240" w:lineRule="auto"/>
        <w:jc w:val="center"/>
        <w:rPr>
          <w:b/>
          <w:bCs/>
          <w:color w:val="auto"/>
          <w:sz w:val="28"/>
          <w:szCs w:val="28"/>
          <w:u w:val="single"/>
        </w:rPr>
      </w:pPr>
      <w:r w:rsidRPr="00647CC3">
        <w:rPr>
          <w:b/>
          <w:bCs/>
          <w:color w:val="auto"/>
          <w:sz w:val="28"/>
          <w:szCs w:val="28"/>
          <w:u w:val="single"/>
        </w:rPr>
        <w:lastRenderedPageBreak/>
        <w:t>Table of Contents</w:t>
      </w:r>
    </w:p>
    <w:p w14:paraId="07926768" w14:textId="77777777" w:rsidR="00D36378" w:rsidRPr="00647CC3" w:rsidRDefault="00D36378" w:rsidP="00871773">
      <w:pPr>
        <w:pStyle w:val="bodytext"/>
        <w:spacing w:before="0" w:beforeAutospacing="0" w:after="0" w:afterAutospacing="0" w:line="240" w:lineRule="auto"/>
        <w:jc w:val="center"/>
        <w:rPr>
          <w:b/>
          <w:bCs/>
          <w:color w:val="auto"/>
          <w:sz w:val="22"/>
          <w:szCs w:val="22"/>
          <w:u w:val="single"/>
        </w:rPr>
      </w:pPr>
    </w:p>
    <w:p w14:paraId="1695B935" w14:textId="77777777" w:rsidR="0099107E" w:rsidRDefault="0003176C">
      <w:pPr>
        <w:pStyle w:val="TOC1"/>
        <w:rPr>
          <w:rFonts w:asciiTheme="minorHAnsi" w:eastAsiaTheme="minorEastAsia" w:hAnsiTheme="minorHAnsi" w:cstheme="minorBidi"/>
          <w:b w:val="0"/>
          <w:bCs w:val="0"/>
          <w:caps w:val="0"/>
          <w:noProof/>
          <w:sz w:val="22"/>
          <w:szCs w:val="22"/>
        </w:rPr>
      </w:pPr>
      <w:r w:rsidRPr="00647CC3">
        <w:rPr>
          <w:sz w:val="22"/>
          <w:szCs w:val="22"/>
        </w:rPr>
        <w:fldChar w:fldCharType="begin"/>
      </w:r>
      <w:r w:rsidR="001F3275" w:rsidRPr="00647CC3">
        <w:rPr>
          <w:sz w:val="22"/>
          <w:szCs w:val="22"/>
        </w:rPr>
        <w:instrText xml:space="preserve"> TOC \o "1-3" \h \z \u </w:instrText>
      </w:r>
      <w:r w:rsidRPr="00647CC3">
        <w:rPr>
          <w:sz w:val="22"/>
          <w:szCs w:val="22"/>
        </w:rPr>
        <w:fldChar w:fldCharType="separate"/>
      </w:r>
      <w:hyperlink w:anchor="_Toc465765376" w:history="1">
        <w:r w:rsidR="0099107E" w:rsidRPr="0072560A">
          <w:rPr>
            <w:rStyle w:val="Hyperlink"/>
            <w:noProof/>
          </w:rPr>
          <w:t>Executive Summary</w:t>
        </w:r>
        <w:r w:rsidR="0099107E">
          <w:rPr>
            <w:noProof/>
            <w:webHidden/>
          </w:rPr>
          <w:tab/>
        </w:r>
        <w:r w:rsidR="0099107E">
          <w:rPr>
            <w:noProof/>
            <w:webHidden/>
          </w:rPr>
          <w:fldChar w:fldCharType="begin"/>
        </w:r>
        <w:r w:rsidR="0099107E">
          <w:rPr>
            <w:noProof/>
            <w:webHidden/>
          </w:rPr>
          <w:instrText xml:space="preserve"> PAGEREF _Toc465765376 \h </w:instrText>
        </w:r>
        <w:r w:rsidR="0099107E">
          <w:rPr>
            <w:noProof/>
            <w:webHidden/>
          </w:rPr>
        </w:r>
        <w:r w:rsidR="0099107E">
          <w:rPr>
            <w:noProof/>
            <w:webHidden/>
          </w:rPr>
          <w:fldChar w:fldCharType="separate"/>
        </w:r>
        <w:r w:rsidR="0099107E">
          <w:rPr>
            <w:noProof/>
            <w:webHidden/>
          </w:rPr>
          <w:t>3</w:t>
        </w:r>
        <w:r w:rsidR="0099107E">
          <w:rPr>
            <w:noProof/>
            <w:webHidden/>
          </w:rPr>
          <w:fldChar w:fldCharType="end"/>
        </w:r>
      </w:hyperlink>
    </w:p>
    <w:p w14:paraId="08EED11E"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77" w:history="1">
        <w:r w:rsidR="0099107E" w:rsidRPr="0072560A">
          <w:rPr>
            <w:rStyle w:val="Hyperlink"/>
            <w:noProof/>
          </w:rPr>
          <w:t>NEW PROGRAM DEVELOPMENT</w:t>
        </w:r>
        <w:r w:rsidR="0099107E">
          <w:rPr>
            <w:noProof/>
            <w:webHidden/>
          </w:rPr>
          <w:tab/>
        </w:r>
        <w:r w:rsidR="0099107E">
          <w:rPr>
            <w:noProof/>
            <w:webHidden/>
          </w:rPr>
          <w:fldChar w:fldCharType="begin"/>
        </w:r>
        <w:r w:rsidR="0099107E">
          <w:rPr>
            <w:noProof/>
            <w:webHidden/>
          </w:rPr>
          <w:instrText xml:space="preserve"> PAGEREF _Toc465765377 \h </w:instrText>
        </w:r>
        <w:r w:rsidR="0099107E">
          <w:rPr>
            <w:noProof/>
            <w:webHidden/>
          </w:rPr>
        </w:r>
        <w:r w:rsidR="0099107E">
          <w:rPr>
            <w:noProof/>
            <w:webHidden/>
          </w:rPr>
          <w:fldChar w:fldCharType="separate"/>
        </w:r>
        <w:r w:rsidR="0099107E">
          <w:rPr>
            <w:noProof/>
            <w:webHidden/>
          </w:rPr>
          <w:t>4</w:t>
        </w:r>
        <w:r w:rsidR="0099107E">
          <w:rPr>
            <w:noProof/>
            <w:webHidden/>
          </w:rPr>
          <w:fldChar w:fldCharType="end"/>
        </w:r>
      </w:hyperlink>
    </w:p>
    <w:p w14:paraId="4CD91B7A"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78" w:history="1">
        <w:r w:rsidR="0099107E" w:rsidRPr="0072560A">
          <w:rPr>
            <w:rStyle w:val="Hyperlink"/>
            <w:noProof/>
          </w:rPr>
          <w:t>Industrial Collaboration and Technology Commercialization</w:t>
        </w:r>
        <w:r w:rsidR="0099107E">
          <w:rPr>
            <w:noProof/>
            <w:webHidden/>
          </w:rPr>
          <w:tab/>
        </w:r>
        <w:r w:rsidR="0099107E">
          <w:rPr>
            <w:noProof/>
            <w:webHidden/>
          </w:rPr>
          <w:fldChar w:fldCharType="begin"/>
        </w:r>
        <w:r w:rsidR="0099107E">
          <w:rPr>
            <w:noProof/>
            <w:webHidden/>
          </w:rPr>
          <w:instrText xml:space="preserve"> PAGEREF _Toc465765378 \h </w:instrText>
        </w:r>
        <w:r w:rsidR="0099107E">
          <w:rPr>
            <w:noProof/>
            <w:webHidden/>
          </w:rPr>
        </w:r>
        <w:r w:rsidR="0099107E">
          <w:rPr>
            <w:noProof/>
            <w:webHidden/>
          </w:rPr>
          <w:fldChar w:fldCharType="separate"/>
        </w:r>
        <w:r w:rsidR="0099107E">
          <w:rPr>
            <w:noProof/>
            <w:webHidden/>
          </w:rPr>
          <w:t>6</w:t>
        </w:r>
        <w:r w:rsidR="0099107E">
          <w:rPr>
            <w:noProof/>
            <w:webHidden/>
          </w:rPr>
          <w:fldChar w:fldCharType="end"/>
        </w:r>
      </w:hyperlink>
    </w:p>
    <w:p w14:paraId="3FFFFE46"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79" w:history="1">
        <w:r w:rsidR="0099107E" w:rsidRPr="0072560A">
          <w:rPr>
            <w:rStyle w:val="Hyperlink"/>
            <w:noProof/>
          </w:rPr>
          <w:t>OUTREACH</w:t>
        </w:r>
        <w:r w:rsidR="0099107E">
          <w:rPr>
            <w:noProof/>
            <w:webHidden/>
          </w:rPr>
          <w:tab/>
        </w:r>
        <w:r w:rsidR="0099107E">
          <w:rPr>
            <w:noProof/>
            <w:webHidden/>
          </w:rPr>
          <w:fldChar w:fldCharType="begin"/>
        </w:r>
        <w:r w:rsidR="0099107E">
          <w:rPr>
            <w:noProof/>
            <w:webHidden/>
          </w:rPr>
          <w:instrText xml:space="preserve"> PAGEREF _Toc465765379 \h </w:instrText>
        </w:r>
        <w:r w:rsidR="0099107E">
          <w:rPr>
            <w:noProof/>
            <w:webHidden/>
          </w:rPr>
        </w:r>
        <w:r w:rsidR="0099107E">
          <w:rPr>
            <w:noProof/>
            <w:webHidden/>
          </w:rPr>
          <w:fldChar w:fldCharType="separate"/>
        </w:r>
        <w:r w:rsidR="0099107E">
          <w:rPr>
            <w:noProof/>
            <w:webHidden/>
          </w:rPr>
          <w:t>8</w:t>
        </w:r>
        <w:r w:rsidR="0099107E">
          <w:rPr>
            <w:noProof/>
            <w:webHidden/>
          </w:rPr>
          <w:fldChar w:fldCharType="end"/>
        </w:r>
      </w:hyperlink>
    </w:p>
    <w:p w14:paraId="5ACA8CEF"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80" w:history="1">
        <w:r w:rsidR="0099107E" w:rsidRPr="0072560A">
          <w:rPr>
            <w:rStyle w:val="Hyperlink"/>
            <w:noProof/>
          </w:rPr>
          <w:t>Education</w:t>
        </w:r>
        <w:r w:rsidR="0099107E">
          <w:rPr>
            <w:noProof/>
            <w:webHidden/>
          </w:rPr>
          <w:tab/>
        </w:r>
        <w:r w:rsidR="0099107E">
          <w:rPr>
            <w:noProof/>
            <w:webHidden/>
          </w:rPr>
          <w:fldChar w:fldCharType="begin"/>
        </w:r>
        <w:r w:rsidR="0099107E">
          <w:rPr>
            <w:noProof/>
            <w:webHidden/>
          </w:rPr>
          <w:instrText xml:space="preserve"> PAGEREF _Toc465765380 \h </w:instrText>
        </w:r>
        <w:r w:rsidR="0099107E">
          <w:rPr>
            <w:noProof/>
            <w:webHidden/>
          </w:rPr>
        </w:r>
        <w:r w:rsidR="0099107E">
          <w:rPr>
            <w:noProof/>
            <w:webHidden/>
          </w:rPr>
          <w:fldChar w:fldCharType="separate"/>
        </w:r>
        <w:r w:rsidR="0099107E">
          <w:rPr>
            <w:noProof/>
            <w:webHidden/>
          </w:rPr>
          <w:t>8</w:t>
        </w:r>
        <w:r w:rsidR="0099107E">
          <w:rPr>
            <w:noProof/>
            <w:webHidden/>
          </w:rPr>
          <w:fldChar w:fldCharType="end"/>
        </w:r>
      </w:hyperlink>
    </w:p>
    <w:p w14:paraId="278D8DEF" w14:textId="77777777" w:rsidR="0099107E" w:rsidRDefault="00EB6362">
      <w:pPr>
        <w:pStyle w:val="TOC2"/>
        <w:rPr>
          <w:rFonts w:asciiTheme="minorHAnsi" w:eastAsiaTheme="minorEastAsia" w:hAnsiTheme="minorHAnsi" w:cstheme="minorBidi"/>
          <w:b w:val="0"/>
          <w:smallCaps w:val="0"/>
          <w:sz w:val="22"/>
          <w:szCs w:val="22"/>
        </w:rPr>
      </w:pPr>
      <w:hyperlink w:anchor="_Toc465765381" w:history="1">
        <w:r w:rsidR="0099107E" w:rsidRPr="0072560A">
          <w:rPr>
            <w:rStyle w:val="Hyperlink"/>
          </w:rPr>
          <w:t>FINAL REPORT - Renewable Energy Education Program at USF’s Patel College of Global Sustainability</w:t>
        </w:r>
        <w:r w:rsidR="0099107E">
          <w:rPr>
            <w:webHidden/>
          </w:rPr>
          <w:tab/>
        </w:r>
        <w:r w:rsidR="0099107E">
          <w:rPr>
            <w:webHidden/>
          </w:rPr>
          <w:fldChar w:fldCharType="begin"/>
        </w:r>
        <w:r w:rsidR="0099107E">
          <w:rPr>
            <w:webHidden/>
          </w:rPr>
          <w:instrText xml:space="preserve"> PAGEREF _Toc465765381 \h </w:instrText>
        </w:r>
        <w:r w:rsidR="0099107E">
          <w:rPr>
            <w:webHidden/>
          </w:rPr>
        </w:r>
        <w:r w:rsidR="0099107E">
          <w:rPr>
            <w:webHidden/>
          </w:rPr>
          <w:fldChar w:fldCharType="separate"/>
        </w:r>
        <w:r w:rsidR="0099107E">
          <w:rPr>
            <w:webHidden/>
          </w:rPr>
          <w:t>9</w:t>
        </w:r>
        <w:r w:rsidR="0099107E">
          <w:rPr>
            <w:webHidden/>
          </w:rPr>
          <w:fldChar w:fldCharType="end"/>
        </w:r>
      </w:hyperlink>
    </w:p>
    <w:p w14:paraId="7C8ACCE2" w14:textId="77777777" w:rsidR="0099107E" w:rsidRDefault="00EB6362">
      <w:pPr>
        <w:pStyle w:val="TOC2"/>
        <w:rPr>
          <w:rFonts w:asciiTheme="minorHAnsi" w:eastAsiaTheme="minorEastAsia" w:hAnsiTheme="minorHAnsi" w:cstheme="minorBidi"/>
          <w:b w:val="0"/>
          <w:smallCaps w:val="0"/>
          <w:sz w:val="22"/>
          <w:szCs w:val="22"/>
        </w:rPr>
      </w:pPr>
      <w:hyperlink w:anchor="_Toc465765382" w:history="1">
        <w:r w:rsidR="0099107E" w:rsidRPr="0072560A">
          <w:rPr>
            <w:rStyle w:val="Hyperlink"/>
          </w:rPr>
          <w:t>FINAL REPORT - Introducing Specialization in “Sustainable Energy Systems” for Under-Graduate Students in Engineering at the University of West Florida</w:t>
        </w:r>
        <w:r w:rsidR="0099107E">
          <w:rPr>
            <w:webHidden/>
          </w:rPr>
          <w:tab/>
        </w:r>
        <w:r w:rsidR="0099107E">
          <w:rPr>
            <w:webHidden/>
          </w:rPr>
          <w:fldChar w:fldCharType="begin"/>
        </w:r>
        <w:r w:rsidR="0099107E">
          <w:rPr>
            <w:webHidden/>
          </w:rPr>
          <w:instrText xml:space="preserve"> PAGEREF _Toc465765382 \h </w:instrText>
        </w:r>
        <w:r w:rsidR="0099107E">
          <w:rPr>
            <w:webHidden/>
          </w:rPr>
        </w:r>
        <w:r w:rsidR="0099107E">
          <w:rPr>
            <w:webHidden/>
          </w:rPr>
          <w:fldChar w:fldCharType="separate"/>
        </w:r>
        <w:r w:rsidR="0099107E">
          <w:rPr>
            <w:webHidden/>
          </w:rPr>
          <w:t>11</w:t>
        </w:r>
        <w:r w:rsidR="0099107E">
          <w:rPr>
            <w:webHidden/>
          </w:rPr>
          <w:fldChar w:fldCharType="end"/>
        </w:r>
      </w:hyperlink>
    </w:p>
    <w:p w14:paraId="73E2E9BE" w14:textId="77777777" w:rsidR="0099107E" w:rsidRDefault="00EB6362">
      <w:pPr>
        <w:pStyle w:val="TOC2"/>
        <w:rPr>
          <w:rFonts w:asciiTheme="minorHAnsi" w:eastAsiaTheme="minorEastAsia" w:hAnsiTheme="minorHAnsi" w:cstheme="minorBidi"/>
          <w:b w:val="0"/>
          <w:smallCaps w:val="0"/>
          <w:sz w:val="22"/>
          <w:szCs w:val="22"/>
        </w:rPr>
      </w:pPr>
      <w:hyperlink w:anchor="_Toc465765383" w:history="1">
        <w:r w:rsidR="0099107E" w:rsidRPr="0072560A">
          <w:rPr>
            <w:rStyle w:val="Hyperlink"/>
          </w:rPr>
          <w:t>FINAL REPORT – Solar Energy Technologies: Fundamentals and Applications in Buildings</w:t>
        </w:r>
        <w:r w:rsidR="0099107E">
          <w:rPr>
            <w:webHidden/>
          </w:rPr>
          <w:tab/>
        </w:r>
        <w:r w:rsidR="0099107E">
          <w:rPr>
            <w:webHidden/>
          </w:rPr>
          <w:fldChar w:fldCharType="begin"/>
        </w:r>
        <w:r w:rsidR="0099107E">
          <w:rPr>
            <w:webHidden/>
          </w:rPr>
          <w:instrText xml:space="preserve"> PAGEREF _Toc465765383 \h </w:instrText>
        </w:r>
        <w:r w:rsidR="0099107E">
          <w:rPr>
            <w:webHidden/>
          </w:rPr>
        </w:r>
        <w:r w:rsidR="0099107E">
          <w:rPr>
            <w:webHidden/>
          </w:rPr>
          <w:fldChar w:fldCharType="separate"/>
        </w:r>
        <w:r w:rsidR="0099107E">
          <w:rPr>
            <w:webHidden/>
          </w:rPr>
          <w:t>14</w:t>
        </w:r>
        <w:r w:rsidR="0099107E">
          <w:rPr>
            <w:webHidden/>
          </w:rPr>
          <w:fldChar w:fldCharType="end"/>
        </w:r>
      </w:hyperlink>
    </w:p>
    <w:p w14:paraId="632E10BD" w14:textId="77777777" w:rsidR="0099107E" w:rsidRDefault="00EB6362">
      <w:pPr>
        <w:pStyle w:val="TOC2"/>
        <w:rPr>
          <w:rFonts w:asciiTheme="minorHAnsi" w:eastAsiaTheme="minorEastAsia" w:hAnsiTheme="minorHAnsi" w:cstheme="minorBidi"/>
          <w:b w:val="0"/>
          <w:smallCaps w:val="0"/>
          <w:sz w:val="22"/>
          <w:szCs w:val="22"/>
        </w:rPr>
      </w:pPr>
      <w:hyperlink w:anchor="_Toc465765384" w:history="1">
        <w:r w:rsidR="0099107E" w:rsidRPr="0072560A">
          <w:rPr>
            <w:rStyle w:val="Hyperlink"/>
          </w:rPr>
          <w:t>A Certificate Program to Enhance Sustainable Behavior Change Competencies for Educational Outreach Professionals</w:t>
        </w:r>
        <w:r w:rsidR="0099107E">
          <w:rPr>
            <w:webHidden/>
          </w:rPr>
          <w:tab/>
        </w:r>
        <w:r w:rsidR="0099107E">
          <w:rPr>
            <w:webHidden/>
          </w:rPr>
          <w:fldChar w:fldCharType="begin"/>
        </w:r>
        <w:r w:rsidR="0099107E">
          <w:rPr>
            <w:webHidden/>
          </w:rPr>
          <w:instrText xml:space="preserve"> PAGEREF _Toc465765384 \h </w:instrText>
        </w:r>
        <w:r w:rsidR="0099107E">
          <w:rPr>
            <w:webHidden/>
          </w:rPr>
        </w:r>
        <w:r w:rsidR="0099107E">
          <w:rPr>
            <w:webHidden/>
          </w:rPr>
          <w:fldChar w:fldCharType="separate"/>
        </w:r>
        <w:r w:rsidR="0099107E">
          <w:rPr>
            <w:webHidden/>
          </w:rPr>
          <w:t>17</w:t>
        </w:r>
        <w:r w:rsidR="0099107E">
          <w:rPr>
            <w:webHidden/>
          </w:rPr>
          <w:fldChar w:fldCharType="end"/>
        </w:r>
      </w:hyperlink>
    </w:p>
    <w:p w14:paraId="79450018" w14:textId="77777777" w:rsidR="0099107E" w:rsidRDefault="00EB6362">
      <w:pPr>
        <w:pStyle w:val="TOC2"/>
        <w:rPr>
          <w:rFonts w:asciiTheme="minorHAnsi" w:eastAsiaTheme="minorEastAsia" w:hAnsiTheme="minorHAnsi" w:cstheme="minorBidi"/>
          <w:b w:val="0"/>
          <w:smallCaps w:val="0"/>
          <w:sz w:val="22"/>
          <w:szCs w:val="22"/>
        </w:rPr>
      </w:pPr>
      <w:hyperlink w:anchor="_Toc465765385" w:history="1">
        <w:r w:rsidR="0099107E" w:rsidRPr="0072560A">
          <w:rPr>
            <w:rStyle w:val="Hyperlink"/>
          </w:rPr>
          <w:t>Renewable Energies and Sustainability Education</w:t>
        </w:r>
        <w:r w:rsidR="0099107E">
          <w:rPr>
            <w:webHidden/>
          </w:rPr>
          <w:tab/>
        </w:r>
        <w:r w:rsidR="0099107E">
          <w:rPr>
            <w:webHidden/>
          </w:rPr>
          <w:fldChar w:fldCharType="begin"/>
        </w:r>
        <w:r w:rsidR="0099107E">
          <w:rPr>
            <w:webHidden/>
          </w:rPr>
          <w:instrText xml:space="preserve"> PAGEREF _Toc465765385 \h </w:instrText>
        </w:r>
        <w:r w:rsidR="0099107E">
          <w:rPr>
            <w:webHidden/>
          </w:rPr>
        </w:r>
        <w:r w:rsidR="0099107E">
          <w:rPr>
            <w:webHidden/>
          </w:rPr>
          <w:fldChar w:fldCharType="separate"/>
        </w:r>
        <w:r w:rsidR="0099107E">
          <w:rPr>
            <w:webHidden/>
          </w:rPr>
          <w:t>22</w:t>
        </w:r>
        <w:r w:rsidR="0099107E">
          <w:rPr>
            <w:webHidden/>
          </w:rPr>
          <w:fldChar w:fldCharType="end"/>
        </w:r>
      </w:hyperlink>
    </w:p>
    <w:p w14:paraId="672185F6"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86" w:history="1">
        <w:r w:rsidR="0099107E" w:rsidRPr="0072560A">
          <w:rPr>
            <w:rStyle w:val="Hyperlink"/>
            <w:noProof/>
          </w:rPr>
          <w:t>PROJECT PROGRESS REPORTS</w:t>
        </w:r>
        <w:r w:rsidR="0099107E">
          <w:rPr>
            <w:noProof/>
            <w:webHidden/>
          </w:rPr>
          <w:tab/>
        </w:r>
        <w:r w:rsidR="0099107E">
          <w:rPr>
            <w:noProof/>
            <w:webHidden/>
          </w:rPr>
          <w:fldChar w:fldCharType="begin"/>
        </w:r>
        <w:r w:rsidR="0099107E">
          <w:rPr>
            <w:noProof/>
            <w:webHidden/>
          </w:rPr>
          <w:instrText xml:space="preserve"> PAGEREF _Toc465765386 \h </w:instrText>
        </w:r>
        <w:r w:rsidR="0099107E">
          <w:rPr>
            <w:noProof/>
            <w:webHidden/>
          </w:rPr>
        </w:r>
        <w:r w:rsidR="0099107E">
          <w:rPr>
            <w:noProof/>
            <w:webHidden/>
          </w:rPr>
          <w:fldChar w:fldCharType="separate"/>
        </w:r>
        <w:r w:rsidR="0099107E">
          <w:rPr>
            <w:noProof/>
            <w:webHidden/>
          </w:rPr>
          <w:t>38</w:t>
        </w:r>
        <w:r w:rsidR="0099107E">
          <w:rPr>
            <w:noProof/>
            <w:webHidden/>
          </w:rPr>
          <w:fldChar w:fldCharType="end"/>
        </w:r>
      </w:hyperlink>
    </w:p>
    <w:p w14:paraId="0C1D2847" w14:textId="77777777" w:rsidR="0099107E" w:rsidRDefault="00EB6362">
      <w:pPr>
        <w:pStyle w:val="TOC2"/>
        <w:rPr>
          <w:rFonts w:asciiTheme="minorHAnsi" w:eastAsiaTheme="minorEastAsia" w:hAnsiTheme="minorHAnsi" w:cstheme="minorBidi"/>
          <w:b w:val="0"/>
          <w:smallCaps w:val="0"/>
          <w:sz w:val="22"/>
          <w:szCs w:val="22"/>
        </w:rPr>
      </w:pPr>
      <w:hyperlink w:anchor="_Toc465765387" w:history="1">
        <w:r w:rsidR="0099107E" w:rsidRPr="0072560A">
          <w:rPr>
            <w:rStyle w:val="Hyperlink"/>
            <w:lang w:val="en"/>
          </w:rPr>
          <w:t>Simulation and Measurement of Biomass Suspension Rheology</w:t>
        </w:r>
        <w:r w:rsidR="0099107E">
          <w:rPr>
            <w:webHidden/>
          </w:rPr>
          <w:tab/>
        </w:r>
        <w:r w:rsidR="0099107E">
          <w:rPr>
            <w:webHidden/>
          </w:rPr>
          <w:fldChar w:fldCharType="begin"/>
        </w:r>
        <w:r w:rsidR="0099107E">
          <w:rPr>
            <w:webHidden/>
          </w:rPr>
          <w:instrText xml:space="preserve"> PAGEREF _Toc465765387 \h </w:instrText>
        </w:r>
        <w:r w:rsidR="0099107E">
          <w:rPr>
            <w:webHidden/>
          </w:rPr>
        </w:r>
        <w:r w:rsidR="0099107E">
          <w:rPr>
            <w:webHidden/>
          </w:rPr>
          <w:fldChar w:fldCharType="separate"/>
        </w:r>
        <w:r w:rsidR="0099107E">
          <w:rPr>
            <w:webHidden/>
          </w:rPr>
          <w:t>38</w:t>
        </w:r>
        <w:r w:rsidR="0099107E">
          <w:rPr>
            <w:webHidden/>
          </w:rPr>
          <w:fldChar w:fldCharType="end"/>
        </w:r>
      </w:hyperlink>
    </w:p>
    <w:p w14:paraId="559EF393" w14:textId="77777777" w:rsidR="0099107E" w:rsidRDefault="00EB6362">
      <w:pPr>
        <w:pStyle w:val="TOC2"/>
        <w:rPr>
          <w:rFonts w:asciiTheme="minorHAnsi" w:eastAsiaTheme="minorEastAsia" w:hAnsiTheme="minorHAnsi" w:cstheme="minorBidi"/>
          <w:b w:val="0"/>
          <w:smallCaps w:val="0"/>
          <w:sz w:val="22"/>
          <w:szCs w:val="22"/>
        </w:rPr>
      </w:pPr>
      <w:hyperlink w:anchor="_Toc465765388" w:history="1">
        <w:r w:rsidR="0099107E" w:rsidRPr="0072560A">
          <w:rPr>
            <w:rStyle w:val="Hyperlink"/>
            <w:lang w:val="en"/>
          </w:rPr>
          <w:t>FINAL REPORT - Roadmap to Renewable Fuel Pathway Certification for TCERDA/FESC</w:t>
        </w:r>
        <w:r w:rsidR="0099107E">
          <w:rPr>
            <w:webHidden/>
          </w:rPr>
          <w:tab/>
        </w:r>
        <w:r w:rsidR="0099107E">
          <w:rPr>
            <w:webHidden/>
          </w:rPr>
          <w:fldChar w:fldCharType="begin"/>
        </w:r>
        <w:r w:rsidR="0099107E">
          <w:rPr>
            <w:webHidden/>
          </w:rPr>
          <w:instrText xml:space="preserve"> PAGEREF _Toc465765388 \h </w:instrText>
        </w:r>
        <w:r w:rsidR="0099107E">
          <w:rPr>
            <w:webHidden/>
          </w:rPr>
        </w:r>
        <w:r w:rsidR="0099107E">
          <w:rPr>
            <w:webHidden/>
          </w:rPr>
          <w:fldChar w:fldCharType="separate"/>
        </w:r>
        <w:r w:rsidR="0099107E">
          <w:rPr>
            <w:webHidden/>
          </w:rPr>
          <w:t>41</w:t>
        </w:r>
        <w:r w:rsidR="0099107E">
          <w:rPr>
            <w:webHidden/>
          </w:rPr>
          <w:fldChar w:fldCharType="end"/>
        </w:r>
      </w:hyperlink>
    </w:p>
    <w:p w14:paraId="4DF328B1"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89" w:history="1">
        <w:r w:rsidR="0099107E" w:rsidRPr="0072560A">
          <w:rPr>
            <w:rStyle w:val="Hyperlink"/>
            <w:noProof/>
          </w:rPr>
          <w:t>APPENDIX 1 – DESCRIPTION OF FESC FUNDED RESEARCH PROJECTS</w:t>
        </w:r>
        <w:r w:rsidR="0099107E">
          <w:rPr>
            <w:noProof/>
            <w:webHidden/>
          </w:rPr>
          <w:tab/>
        </w:r>
        <w:r w:rsidR="0099107E">
          <w:rPr>
            <w:noProof/>
            <w:webHidden/>
          </w:rPr>
          <w:fldChar w:fldCharType="begin"/>
        </w:r>
        <w:r w:rsidR="0099107E">
          <w:rPr>
            <w:noProof/>
            <w:webHidden/>
          </w:rPr>
          <w:instrText xml:space="preserve"> PAGEREF _Toc465765389 \h </w:instrText>
        </w:r>
        <w:r w:rsidR="0099107E">
          <w:rPr>
            <w:noProof/>
            <w:webHidden/>
          </w:rPr>
        </w:r>
        <w:r w:rsidR="0099107E">
          <w:rPr>
            <w:noProof/>
            <w:webHidden/>
          </w:rPr>
          <w:fldChar w:fldCharType="separate"/>
        </w:r>
        <w:r w:rsidR="0099107E">
          <w:rPr>
            <w:noProof/>
            <w:webHidden/>
          </w:rPr>
          <w:t>49</w:t>
        </w:r>
        <w:r w:rsidR="0099107E">
          <w:rPr>
            <w:noProof/>
            <w:webHidden/>
          </w:rPr>
          <w:fldChar w:fldCharType="end"/>
        </w:r>
      </w:hyperlink>
    </w:p>
    <w:p w14:paraId="046CE36C"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90" w:history="1">
        <w:r w:rsidR="0099107E" w:rsidRPr="0072560A">
          <w:rPr>
            <w:rStyle w:val="Hyperlink"/>
            <w:noProof/>
          </w:rPr>
          <w:t>APPENDIX 2 – FESC UNIVERSITY SPIN-OFF COMPANIES</w:t>
        </w:r>
        <w:r w:rsidR="0099107E">
          <w:rPr>
            <w:noProof/>
            <w:webHidden/>
          </w:rPr>
          <w:tab/>
        </w:r>
        <w:r w:rsidR="0099107E">
          <w:rPr>
            <w:noProof/>
            <w:webHidden/>
          </w:rPr>
          <w:fldChar w:fldCharType="begin"/>
        </w:r>
        <w:r w:rsidR="0099107E">
          <w:rPr>
            <w:noProof/>
            <w:webHidden/>
          </w:rPr>
          <w:instrText xml:space="preserve"> PAGEREF _Toc465765390 \h </w:instrText>
        </w:r>
        <w:r w:rsidR="0099107E">
          <w:rPr>
            <w:noProof/>
            <w:webHidden/>
          </w:rPr>
        </w:r>
        <w:r w:rsidR="0099107E">
          <w:rPr>
            <w:noProof/>
            <w:webHidden/>
          </w:rPr>
          <w:fldChar w:fldCharType="separate"/>
        </w:r>
        <w:r w:rsidR="0099107E">
          <w:rPr>
            <w:noProof/>
            <w:webHidden/>
          </w:rPr>
          <w:t>78</w:t>
        </w:r>
        <w:r w:rsidR="0099107E">
          <w:rPr>
            <w:noProof/>
            <w:webHidden/>
          </w:rPr>
          <w:fldChar w:fldCharType="end"/>
        </w:r>
      </w:hyperlink>
    </w:p>
    <w:p w14:paraId="605D66E5" w14:textId="77777777" w:rsidR="0099107E" w:rsidRDefault="00EB6362">
      <w:pPr>
        <w:pStyle w:val="TOC3"/>
        <w:tabs>
          <w:tab w:val="right" w:leader="dot" w:pos="9530"/>
        </w:tabs>
        <w:rPr>
          <w:rFonts w:asciiTheme="minorHAnsi" w:eastAsiaTheme="minorEastAsia" w:hAnsiTheme="minorHAnsi" w:cstheme="minorBidi"/>
          <w:i w:val="0"/>
          <w:iCs w:val="0"/>
          <w:noProof/>
          <w:sz w:val="22"/>
          <w:szCs w:val="22"/>
        </w:rPr>
      </w:pPr>
      <w:hyperlink w:anchor="_Toc465765391" w:history="1">
        <w:r w:rsidR="0099107E" w:rsidRPr="0072560A">
          <w:rPr>
            <w:rStyle w:val="Hyperlink"/>
            <w:rFonts w:eastAsiaTheme="minorHAnsi"/>
            <w:noProof/>
          </w:rPr>
          <w:t>Description of Florida University Spin-Off Companies</w:t>
        </w:r>
        <w:r w:rsidR="0099107E">
          <w:rPr>
            <w:noProof/>
            <w:webHidden/>
          </w:rPr>
          <w:tab/>
        </w:r>
        <w:r w:rsidR="0099107E">
          <w:rPr>
            <w:noProof/>
            <w:webHidden/>
          </w:rPr>
          <w:fldChar w:fldCharType="begin"/>
        </w:r>
        <w:r w:rsidR="0099107E">
          <w:rPr>
            <w:noProof/>
            <w:webHidden/>
          </w:rPr>
          <w:instrText xml:space="preserve"> PAGEREF _Toc465765391 \h </w:instrText>
        </w:r>
        <w:r w:rsidR="0099107E">
          <w:rPr>
            <w:noProof/>
            <w:webHidden/>
          </w:rPr>
        </w:r>
        <w:r w:rsidR="0099107E">
          <w:rPr>
            <w:noProof/>
            <w:webHidden/>
          </w:rPr>
          <w:fldChar w:fldCharType="separate"/>
        </w:r>
        <w:r w:rsidR="0099107E">
          <w:rPr>
            <w:noProof/>
            <w:webHidden/>
          </w:rPr>
          <w:t>81</w:t>
        </w:r>
        <w:r w:rsidR="0099107E">
          <w:rPr>
            <w:noProof/>
            <w:webHidden/>
          </w:rPr>
          <w:fldChar w:fldCharType="end"/>
        </w:r>
      </w:hyperlink>
    </w:p>
    <w:p w14:paraId="7A415606" w14:textId="77777777" w:rsidR="0099107E" w:rsidRDefault="00EB6362">
      <w:pPr>
        <w:pStyle w:val="TOC1"/>
        <w:rPr>
          <w:rFonts w:asciiTheme="minorHAnsi" w:eastAsiaTheme="minorEastAsia" w:hAnsiTheme="minorHAnsi" w:cstheme="minorBidi"/>
          <w:b w:val="0"/>
          <w:bCs w:val="0"/>
          <w:caps w:val="0"/>
          <w:noProof/>
          <w:sz w:val="22"/>
          <w:szCs w:val="22"/>
        </w:rPr>
      </w:pPr>
      <w:hyperlink w:anchor="_Toc465765392" w:history="1">
        <w:r w:rsidR="0099107E" w:rsidRPr="0072560A">
          <w:rPr>
            <w:rStyle w:val="Hyperlink"/>
            <w:noProof/>
          </w:rPr>
          <w:t>APPENDIX 3 – FUNDING OPPORTUNITIES SENT TO FESC FACULTY</w:t>
        </w:r>
        <w:r w:rsidR="0099107E">
          <w:rPr>
            <w:noProof/>
            <w:webHidden/>
          </w:rPr>
          <w:tab/>
        </w:r>
        <w:r w:rsidR="0099107E">
          <w:rPr>
            <w:noProof/>
            <w:webHidden/>
          </w:rPr>
          <w:fldChar w:fldCharType="begin"/>
        </w:r>
        <w:r w:rsidR="0099107E">
          <w:rPr>
            <w:noProof/>
            <w:webHidden/>
          </w:rPr>
          <w:instrText xml:space="preserve"> PAGEREF _Toc465765392 \h </w:instrText>
        </w:r>
        <w:r w:rsidR="0099107E">
          <w:rPr>
            <w:noProof/>
            <w:webHidden/>
          </w:rPr>
        </w:r>
        <w:r w:rsidR="0099107E">
          <w:rPr>
            <w:noProof/>
            <w:webHidden/>
          </w:rPr>
          <w:fldChar w:fldCharType="separate"/>
        </w:r>
        <w:r w:rsidR="0099107E">
          <w:rPr>
            <w:noProof/>
            <w:webHidden/>
          </w:rPr>
          <w:t>88</w:t>
        </w:r>
        <w:r w:rsidR="0099107E">
          <w:rPr>
            <w:noProof/>
            <w:webHidden/>
          </w:rPr>
          <w:fldChar w:fldCharType="end"/>
        </w:r>
      </w:hyperlink>
    </w:p>
    <w:p w14:paraId="378E2788" w14:textId="77777777" w:rsidR="005D7984" w:rsidRPr="00647CC3" w:rsidRDefault="0003176C" w:rsidP="00F430D5">
      <w:pPr>
        <w:rPr>
          <w:rFonts w:ascii="Times New Roman" w:hAnsi="Times New Roman"/>
          <w:i/>
          <w:sz w:val="22"/>
          <w:szCs w:val="22"/>
        </w:rPr>
      </w:pPr>
      <w:r w:rsidRPr="00647CC3">
        <w:rPr>
          <w:rFonts w:ascii="Times New Roman" w:hAnsi="Times New Roman"/>
          <w:b/>
          <w:bCs/>
          <w:caps/>
          <w:sz w:val="22"/>
          <w:szCs w:val="22"/>
        </w:rPr>
        <w:fldChar w:fldCharType="end"/>
      </w:r>
      <w:r w:rsidR="0031333D" w:rsidRPr="00647CC3">
        <w:rPr>
          <w:rFonts w:ascii="Times New Roman" w:hAnsi="Times New Roman"/>
          <w:i/>
          <w:sz w:val="22"/>
          <w:szCs w:val="22"/>
        </w:rPr>
        <w:t xml:space="preserve"> </w:t>
      </w:r>
    </w:p>
    <w:p w14:paraId="638F4FEA" w14:textId="77777777" w:rsidR="000848F0" w:rsidRPr="00647CC3" w:rsidRDefault="000848F0" w:rsidP="00871773">
      <w:pPr>
        <w:spacing w:after="0"/>
        <w:rPr>
          <w:rFonts w:ascii="Times New Roman" w:hAnsi="Times New Roman"/>
          <w:i/>
          <w:sz w:val="22"/>
          <w:szCs w:val="22"/>
        </w:rPr>
      </w:pPr>
    </w:p>
    <w:p w14:paraId="0BF9B71A" w14:textId="77777777" w:rsidR="00ED5FFA" w:rsidRPr="00647CC3" w:rsidRDefault="00ED5FFA" w:rsidP="00871773">
      <w:pPr>
        <w:spacing w:after="0"/>
        <w:rPr>
          <w:rFonts w:ascii="Times New Roman" w:hAnsi="Times New Roman"/>
          <w:i/>
          <w:sz w:val="22"/>
          <w:szCs w:val="22"/>
        </w:rPr>
      </w:pPr>
    </w:p>
    <w:p w14:paraId="05F213ED" w14:textId="77777777" w:rsidR="00ED5FFA" w:rsidRPr="00647CC3" w:rsidRDefault="00ED5FFA" w:rsidP="00871773">
      <w:pPr>
        <w:spacing w:after="0"/>
        <w:rPr>
          <w:rFonts w:ascii="Times New Roman" w:hAnsi="Times New Roman"/>
          <w:i/>
          <w:sz w:val="22"/>
          <w:szCs w:val="22"/>
        </w:rPr>
      </w:pPr>
    </w:p>
    <w:p w14:paraId="32F31668" w14:textId="77777777" w:rsidR="00A52A53" w:rsidRPr="00647CC3" w:rsidRDefault="00A52A53" w:rsidP="00871773">
      <w:pPr>
        <w:spacing w:after="0"/>
        <w:rPr>
          <w:rFonts w:ascii="Times New Roman" w:hAnsi="Times New Roman"/>
          <w:i/>
          <w:sz w:val="22"/>
          <w:szCs w:val="22"/>
        </w:rPr>
      </w:pPr>
    </w:p>
    <w:p w14:paraId="32AF6D2C" w14:textId="77777777" w:rsidR="00A52A53" w:rsidRPr="00647CC3" w:rsidRDefault="00A52A53" w:rsidP="00871773">
      <w:pPr>
        <w:spacing w:after="0"/>
        <w:rPr>
          <w:rFonts w:ascii="Times New Roman" w:hAnsi="Times New Roman"/>
          <w:i/>
          <w:sz w:val="22"/>
          <w:szCs w:val="22"/>
        </w:rPr>
      </w:pPr>
    </w:p>
    <w:p w14:paraId="0EFBFF36" w14:textId="77777777" w:rsidR="00A52A53" w:rsidRPr="00647CC3" w:rsidRDefault="00A52A53" w:rsidP="00871773">
      <w:pPr>
        <w:spacing w:after="0"/>
        <w:rPr>
          <w:rFonts w:ascii="Times New Roman" w:hAnsi="Times New Roman"/>
          <w:i/>
          <w:sz w:val="22"/>
          <w:szCs w:val="22"/>
        </w:rPr>
      </w:pPr>
    </w:p>
    <w:p w14:paraId="747A865E" w14:textId="77777777" w:rsidR="00A52A53" w:rsidRPr="00647CC3" w:rsidRDefault="00A52A53" w:rsidP="00871773">
      <w:pPr>
        <w:spacing w:after="0"/>
        <w:rPr>
          <w:rFonts w:ascii="Times New Roman" w:hAnsi="Times New Roman"/>
          <w:i/>
          <w:sz w:val="22"/>
          <w:szCs w:val="22"/>
        </w:rPr>
      </w:pPr>
    </w:p>
    <w:p w14:paraId="1B81B67E" w14:textId="77777777" w:rsidR="00A52A53" w:rsidRPr="00647CC3" w:rsidRDefault="00A52A53" w:rsidP="00871773">
      <w:pPr>
        <w:spacing w:after="0"/>
        <w:rPr>
          <w:rFonts w:ascii="Times New Roman" w:hAnsi="Times New Roman"/>
          <w:i/>
          <w:sz w:val="22"/>
          <w:szCs w:val="22"/>
        </w:rPr>
      </w:pPr>
    </w:p>
    <w:p w14:paraId="5A42BA71" w14:textId="77777777" w:rsidR="00A52A53" w:rsidRPr="00647CC3" w:rsidRDefault="00A52A53" w:rsidP="00871773">
      <w:pPr>
        <w:spacing w:after="0"/>
        <w:rPr>
          <w:rFonts w:ascii="Times New Roman" w:hAnsi="Times New Roman"/>
          <w:i/>
          <w:sz w:val="22"/>
          <w:szCs w:val="22"/>
        </w:rPr>
      </w:pPr>
    </w:p>
    <w:p w14:paraId="4CF76382" w14:textId="77777777" w:rsidR="00A52A53" w:rsidRPr="00647CC3" w:rsidRDefault="00A52A53" w:rsidP="00871773">
      <w:pPr>
        <w:spacing w:after="0"/>
        <w:rPr>
          <w:rFonts w:ascii="Times New Roman" w:hAnsi="Times New Roman"/>
          <w:i/>
          <w:sz w:val="22"/>
          <w:szCs w:val="22"/>
        </w:rPr>
      </w:pPr>
    </w:p>
    <w:p w14:paraId="49B13FA1" w14:textId="77777777" w:rsidR="00A52A53" w:rsidRPr="00647CC3" w:rsidRDefault="00A52A53" w:rsidP="00871773">
      <w:pPr>
        <w:spacing w:after="0"/>
        <w:rPr>
          <w:rFonts w:ascii="Times New Roman" w:hAnsi="Times New Roman"/>
          <w:i/>
          <w:sz w:val="22"/>
          <w:szCs w:val="22"/>
        </w:rPr>
      </w:pPr>
    </w:p>
    <w:p w14:paraId="2FE2CF51" w14:textId="77777777" w:rsidR="00A52A53" w:rsidRPr="00647CC3" w:rsidRDefault="00A52A53" w:rsidP="00871773">
      <w:pPr>
        <w:spacing w:after="0"/>
        <w:rPr>
          <w:rFonts w:ascii="Times New Roman" w:hAnsi="Times New Roman"/>
          <w:i/>
          <w:sz w:val="22"/>
          <w:szCs w:val="22"/>
        </w:rPr>
      </w:pPr>
    </w:p>
    <w:p w14:paraId="2B38295F" w14:textId="77777777" w:rsidR="00A52A53" w:rsidRPr="00647CC3" w:rsidRDefault="00A52A53" w:rsidP="00871773">
      <w:pPr>
        <w:spacing w:after="0"/>
        <w:rPr>
          <w:rFonts w:ascii="Times New Roman" w:hAnsi="Times New Roman"/>
          <w:i/>
          <w:sz w:val="22"/>
          <w:szCs w:val="22"/>
        </w:rPr>
      </w:pPr>
    </w:p>
    <w:p w14:paraId="2497FE46" w14:textId="77777777" w:rsidR="00A52A53" w:rsidRPr="00647CC3" w:rsidRDefault="00A52A53" w:rsidP="00871773">
      <w:pPr>
        <w:spacing w:after="0"/>
        <w:rPr>
          <w:rFonts w:ascii="Times New Roman" w:hAnsi="Times New Roman"/>
          <w:i/>
          <w:sz w:val="22"/>
          <w:szCs w:val="22"/>
        </w:rPr>
      </w:pPr>
    </w:p>
    <w:p w14:paraId="76029852" w14:textId="77777777" w:rsidR="00A52A53" w:rsidRPr="00647CC3" w:rsidRDefault="00A52A53" w:rsidP="00871773">
      <w:pPr>
        <w:spacing w:after="0"/>
        <w:rPr>
          <w:rFonts w:ascii="Times New Roman" w:hAnsi="Times New Roman"/>
          <w:i/>
          <w:sz w:val="22"/>
          <w:szCs w:val="22"/>
        </w:rPr>
      </w:pPr>
    </w:p>
    <w:p w14:paraId="5C9A7A46" w14:textId="77777777" w:rsidR="0022053C" w:rsidRPr="00647CC3" w:rsidRDefault="0022053C" w:rsidP="00871773">
      <w:pPr>
        <w:spacing w:after="0"/>
        <w:rPr>
          <w:rFonts w:ascii="Times New Roman" w:hAnsi="Times New Roman"/>
          <w:i/>
          <w:sz w:val="22"/>
          <w:szCs w:val="22"/>
        </w:rPr>
      </w:pPr>
    </w:p>
    <w:p w14:paraId="2D51AC44" w14:textId="77777777" w:rsidR="0022053C" w:rsidRPr="00647CC3" w:rsidRDefault="0022053C" w:rsidP="00871773">
      <w:pPr>
        <w:spacing w:after="0"/>
        <w:rPr>
          <w:rFonts w:ascii="Times New Roman" w:hAnsi="Times New Roman"/>
          <w:i/>
          <w:sz w:val="22"/>
          <w:szCs w:val="22"/>
        </w:rPr>
      </w:pPr>
    </w:p>
    <w:p w14:paraId="314A8891" w14:textId="77777777" w:rsidR="000848F0" w:rsidRPr="00647CC3" w:rsidRDefault="000848F0" w:rsidP="00871773">
      <w:pPr>
        <w:spacing w:after="0"/>
        <w:rPr>
          <w:rFonts w:ascii="Times New Roman" w:hAnsi="Times New Roman"/>
          <w:i/>
          <w:sz w:val="22"/>
          <w:szCs w:val="22"/>
        </w:rPr>
      </w:pPr>
    </w:p>
    <w:p w14:paraId="1365F0AE" w14:textId="77777777" w:rsidR="00EC0FB8" w:rsidRPr="00647CC3" w:rsidRDefault="00E72573" w:rsidP="00871773">
      <w:pPr>
        <w:pStyle w:val="Heading1"/>
        <w:spacing w:after="0"/>
        <w:rPr>
          <w:rFonts w:ascii="Times New Roman" w:hAnsi="Times New Roman" w:cs="Times New Roman"/>
          <w:sz w:val="22"/>
          <w:szCs w:val="22"/>
          <w:highlight w:val="yellow"/>
        </w:rPr>
      </w:pPr>
      <w:bookmarkStart w:id="1" w:name="_Toc465765376"/>
      <w:r w:rsidRPr="00647CC3">
        <w:rPr>
          <w:rFonts w:ascii="Times New Roman" w:hAnsi="Times New Roman" w:cs="Times New Roman"/>
          <w:sz w:val="22"/>
          <w:szCs w:val="22"/>
        </w:rPr>
        <w:t>Executive Summary</w:t>
      </w:r>
      <w:bookmarkEnd w:id="1"/>
    </w:p>
    <w:p w14:paraId="48CEFA0F" w14:textId="77777777" w:rsidR="002C5379" w:rsidRPr="00647CC3" w:rsidRDefault="002C5379" w:rsidP="00871773">
      <w:pPr>
        <w:spacing w:after="0"/>
        <w:rPr>
          <w:rFonts w:ascii="Times New Roman" w:hAnsi="Times New Roman"/>
          <w:b/>
          <w:bCs/>
          <w:caps/>
          <w:sz w:val="22"/>
          <w:szCs w:val="22"/>
        </w:rPr>
      </w:pPr>
    </w:p>
    <w:p w14:paraId="475BE9CA" w14:textId="77777777" w:rsidR="00D039F9" w:rsidRPr="00647CC3" w:rsidRDefault="00442DF8" w:rsidP="0046375C">
      <w:pPr>
        <w:spacing w:after="0"/>
        <w:rPr>
          <w:rFonts w:ascii="Times New Roman" w:hAnsi="Times New Roman"/>
          <w:sz w:val="22"/>
          <w:szCs w:val="22"/>
        </w:rPr>
      </w:pPr>
      <w:r w:rsidRPr="00647CC3">
        <w:rPr>
          <w:rFonts w:ascii="Times New Roman" w:hAnsi="Times New Roman"/>
          <w:b/>
          <w:i/>
          <w:sz w:val="22"/>
          <w:szCs w:val="22"/>
          <w:u w:val="single"/>
        </w:rPr>
        <w:t>Overview</w:t>
      </w:r>
      <w:r w:rsidRPr="00647CC3">
        <w:rPr>
          <w:rFonts w:ascii="Times New Roman" w:hAnsi="Times New Roman"/>
          <w:sz w:val="22"/>
          <w:szCs w:val="22"/>
        </w:rPr>
        <w:t xml:space="preserve">: </w:t>
      </w:r>
      <w:r w:rsidR="0094242B" w:rsidRPr="00647CC3">
        <w:rPr>
          <w:rFonts w:ascii="Times New Roman" w:hAnsi="Times New Roman"/>
          <w:sz w:val="22"/>
          <w:szCs w:val="22"/>
        </w:rPr>
        <w:t xml:space="preserve">The Florida Energy Systems Consortium administration office worked very closely with the Office of Energy, the FESC Oversight Board, the FESC Steering Committee, and the FESC Industrial Advisory Board to request new recurring research funding from the state. </w:t>
      </w:r>
      <w:r w:rsidR="00733335" w:rsidRPr="00647CC3">
        <w:rPr>
          <w:rFonts w:ascii="Times New Roman" w:hAnsi="Times New Roman"/>
          <w:sz w:val="22"/>
          <w:szCs w:val="22"/>
        </w:rPr>
        <w:t>FESC ad</w:t>
      </w:r>
      <w:r w:rsidR="00B63388" w:rsidRPr="00647CC3">
        <w:rPr>
          <w:rFonts w:ascii="Times New Roman" w:hAnsi="Times New Roman"/>
          <w:sz w:val="22"/>
          <w:szCs w:val="22"/>
        </w:rPr>
        <w:t xml:space="preserve">ministration </w:t>
      </w:r>
      <w:r w:rsidR="009D3675" w:rsidRPr="00647CC3">
        <w:rPr>
          <w:rFonts w:ascii="Times New Roman" w:hAnsi="Times New Roman"/>
          <w:sz w:val="22"/>
          <w:szCs w:val="22"/>
        </w:rPr>
        <w:t xml:space="preserve">had over 25 meetings with </w:t>
      </w:r>
      <w:r w:rsidR="00B63388" w:rsidRPr="00647CC3">
        <w:rPr>
          <w:rFonts w:ascii="Times New Roman" w:hAnsi="Times New Roman"/>
          <w:sz w:val="22"/>
          <w:szCs w:val="22"/>
        </w:rPr>
        <w:t>representa</w:t>
      </w:r>
      <w:r w:rsidR="00733335" w:rsidRPr="00647CC3">
        <w:rPr>
          <w:rFonts w:ascii="Times New Roman" w:hAnsi="Times New Roman"/>
          <w:sz w:val="22"/>
          <w:szCs w:val="22"/>
        </w:rPr>
        <w:t>tives, senators, and staff members to lobby the FESC legislative budget request</w:t>
      </w:r>
      <w:r w:rsidR="009D3675" w:rsidRPr="00647CC3">
        <w:rPr>
          <w:rFonts w:ascii="Times New Roman" w:hAnsi="Times New Roman"/>
          <w:sz w:val="22"/>
          <w:szCs w:val="22"/>
        </w:rPr>
        <w:t xml:space="preserve"> and elucidate its positive impacts on the future of our state</w:t>
      </w:r>
      <w:r w:rsidR="00FF7E45" w:rsidRPr="00647CC3">
        <w:rPr>
          <w:rFonts w:ascii="Times New Roman" w:hAnsi="Times New Roman"/>
          <w:sz w:val="22"/>
          <w:szCs w:val="22"/>
        </w:rPr>
        <w:t>.</w:t>
      </w:r>
      <w:r w:rsidR="009D3675" w:rsidRPr="00647CC3">
        <w:rPr>
          <w:rFonts w:ascii="Times New Roman" w:hAnsi="Times New Roman"/>
          <w:sz w:val="22"/>
          <w:szCs w:val="22"/>
        </w:rPr>
        <w:t xml:space="preserve"> Each person met </w:t>
      </w:r>
      <w:r w:rsidR="009C32D7" w:rsidRPr="00647CC3">
        <w:rPr>
          <w:rFonts w:ascii="Times New Roman" w:hAnsi="Times New Roman"/>
          <w:sz w:val="22"/>
          <w:szCs w:val="22"/>
        </w:rPr>
        <w:t>received</w:t>
      </w:r>
      <w:r w:rsidR="009D3675" w:rsidRPr="00647CC3">
        <w:rPr>
          <w:rFonts w:ascii="Times New Roman" w:hAnsi="Times New Roman"/>
          <w:sz w:val="22"/>
          <w:szCs w:val="22"/>
        </w:rPr>
        <w:t xml:space="preserve"> a packet of information</w:t>
      </w:r>
      <w:r w:rsidR="00FF7E45" w:rsidRPr="00647CC3">
        <w:rPr>
          <w:rFonts w:ascii="Times New Roman" w:hAnsi="Times New Roman"/>
          <w:sz w:val="22"/>
          <w:szCs w:val="22"/>
        </w:rPr>
        <w:t xml:space="preserve"> </w:t>
      </w:r>
      <w:r w:rsidR="009D3675" w:rsidRPr="00647CC3">
        <w:rPr>
          <w:rFonts w:ascii="Times New Roman" w:hAnsi="Times New Roman"/>
          <w:sz w:val="22"/>
          <w:szCs w:val="22"/>
        </w:rPr>
        <w:t xml:space="preserve">including </w:t>
      </w:r>
      <w:r w:rsidR="00FF7E45" w:rsidRPr="00647CC3">
        <w:rPr>
          <w:rFonts w:ascii="Times New Roman" w:hAnsi="Times New Roman"/>
          <w:sz w:val="22"/>
          <w:szCs w:val="22"/>
        </w:rPr>
        <w:t xml:space="preserve">FESC’s accomplishments, </w:t>
      </w:r>
      <w:r w:rsidR="009D3675" w:rsidRPr="00647CC3">
        <w:rPr>
          <w:rFonts w:ascii="Times New Roman" w:hAnsi="Times New Roman"/>
          <w:sz w:val="22"/>
          <w:szCs w:val="22"/>
        </w:rPr>
        <w:t xml:space="preserve">signed letter of support from the </w:t>
      </w:r>
      <w:r w:rsidR="00733335" w:rsidRPr="00647CC3">
        <w:rPr>
          <w:rFonts w:ascii="Times New Roman" w:hAnsi="Times New Roman"/>
          <w:sz w:val="22"/>
          <w:szCs w:val="22"/>
        </w:rPr>
        <w:t>FESC Industrial Advisory Board members</w:t>
      </w:r>
      <w:r w:rsidR="009D3675" w:rsidRPr="00647CC3">
        <w:rPr>
          <w:rFonts w:ascii="Times New Roman" w:hAnsi="Times New Roman"/>
          <w:sz w:val="22"/>
          <w:szCs w:val="22"/>
        </w:rPr>
        <w:t xml:space="preserve">, FESC </w:t>
      </w:r>
      <w:r w:rsidR="00D039F9" w:rsidRPr="00647CC3">
        <w:rPr>
          <w:rFonts w:ascii="Times New Roman" w:hAnsi="Times New Roman"/>
          <w:sz w:val="22"/>
          <w:szCs w:val="22"/>
        </w:rPr>
        <w:t>Over</w:t>
      </w:r>
      <w:r w:rsidR="009D3675" w:rsidRPr="00647CC3">
        <w:rPr>
          <w:rFonts w:ascii="Times New Roman" w:hAnsi="Times New Roman"/>
          <w:sz w:val="22"/>
          <w:szCs w:val="22"/>
        </w:rPr>
        <w:t>sight</w:t>
      </w:r>
      <w:r w:rsidR="00D039F9" w:rsidRPr="00647CC3">
        <w:rPr>
          <w:rFonts w:ascii="Times New Roman" w:hAnsi="Times New Roman"/>
          <w:sz w:val="22"/>
          <w:szCs w:val="22"/>
        </w:rPr>
        <w:t xml:space="preserve"> and </w:t>
      </w:r>
      <w:r w:rsidR="009D3675" w:rsidRPr="00647CC3">
        <w:rPr>
          <w:rFonts w:ascii="Times New Roman" w:hAnsi="Times New Roman"/>
          <w:sz w:val="22"/>
          <w:szCs w:val="22"/>
        </w:rPr>
        <w:t>Steering Committee me</w:t>
      </w:r>
      <w:r w:rsidR="00D039F9" w:rsidRPr="00647CC3">
        <w:rPr>
          <w:rFonts w:ascii="Times New Roman" w:hAnsi="Times New Roman"/>
          <w:sz w:val="22"/>
          <w:szCs w:val="22"/>
        </w:rPr>
        <w:t>m</w:t>
      </w:r>
      <w:r w:rsidR="009D3675" w:rsidRPr="00647CC3">
        <w:rPr>
          <w:rFonts w:ascii="Times New Roman" w:hAnsi="Times New Roman"/>
          <w:sz w:val="22"/>
          <w:szCs w:val="22"/>
        </w:rPr>
        <w:t xml:space="preserve">bers, </w:t>
      </w:r>
      <w:r w:rsidR="00FF7E45" w:rsidRPr="00647CC3">
        <w:rPr>
          <w:rFonts w:ascii="Times New Roman" w:hAnsi="Times New Roman"/>
          <w:sz w:val="22"/>
          <w:szCs w:val="22"/>
        </w:rPr>
        <w:t xml:space="preserve">and </w:t>
      </w:r>
      <w:r w:rsidR="00D039F9" w:rsidRPr="00647CC3">
        <w:rPr>
          <w:rFonts w:ascii="Times New Roman" w:hAnsi="Times New Roman"/>
          <w:sz w:val="22"/>
          <w:szCs w:val="22"/>
        </w:rPr>
        <w:t>over 30 industry members.</w:t>
      </w:r>
      <w:r w:rsidR="00733335" w:rsidRPr="00647CC3">
        <w:rPr>
          <w:rFonts w:ascii="Times New Roman" w:hAnsi="Times New Roman"/>
          <w:sz w:val="22"/>
          <w:szCs w:val="22"/>
        </w:rPr>
        <w:t xml:space="preserve"> </w:t>
      </w:r>
      <w:r w:rsidR="0094242B" w:rsidRPr="00647CC3">
        <w:rPr>
          <w:rFonts w:ascii="Times New Roman" w:hAnsi="Times New Roman"/>
          <w:sz w:val="22"/>
          <w:szCs w:val="22"/>
        </w:rPr>
        <w:t xml:space="preserve">FESC recurring research funding </w:t>
      </w:r>
      <w:r w:rsidR="00D039F9" w:rsidRPr="00647CC3">
        <w:rPr>
          <w:rFonts w:ascii="Times New Roman" w:hAnsi="Times New Roman"/>
          <w:sz w:val="22"/>
          <w:szCs w:val="22"/>
        </w:rPr>
        <w:t xml:space="preserve">request of $2.5 million </w:t>
      </w:r>
      <w:r w:rsidR="0094242B" w:rsidRPr="00647CC3">
        <w:rPr>
          <w:rFonts w:ascii="Times New Roman" w:hAnsi="Times New Roman"/>
          <w:sz w:val="22"/>
          <w:szCs w:val="22"/>
        </w:rPr>
        <w:t>w</w:t>
      </w:r>
      <w:r w:rsidR="00D039F9" w:rsidRPr="00647CC3">
        <w:rPr>
          <w:rFonts w:ascii="Times New Roman" w:hAnsi="Times New Roman"/>
          <w:sz w:val="22"/>
          <w:szCs w:val="22"/>
        </w:rPr>
        <w:t xml:space="preserve">as approved by the legislators at a reduced rate of $500,000; however it was vetoed by the Governor. </w:t>
      </w:r>
    </w:p>
    <w:p w14:paraId="2C24CA25" w14:textId="77777777" w:rsidR="008F752F" w:rsidRPr="00647CC3" w:rsidRDefault="008F752F" w:rsidP="0046375C">
      <w:pPr>
        <w:spacing w:after="0"/>
        <w:rPr>
          <w:rFonts w:ascii="Times New Roman" w:hAnsi="Times New Roman"/>
          <w:sz w:val="22"/>
          <w:szCs w:val="22"/>
        </w:rPr>
      </w:pPr>
    </w:p>
    <w:p w14:paraId="1A6BA62A" w14:textId="77777777" w:rsidR="00D039F9" w:rsidRPr="00647CC3" w:rsidRDefault="008F752F" w:rsidP="0046375C">
      <w:pPr>
        <w:spacing w:after="0"/>
        <w:rPr>
          <w:rFonts w:ascii="Times New Roman" w:hAnsi="Times New Roman"/>
          <w:sz w:val="22"/>
          <w:szCs w:val="22"/>
        </w:rPr>
      </w:pPr>
      <w:r w:rsidRPr="00647CC3">
        <w:rPr>
          <w:rFonts w:ascii="Times New Roman" w:hAnsi="Times New Roman"/>
          <w:sz w:val="22"/>
          <w:szCs w:val="22"/>
        </w:rPr>
        <w:t xml:space="preserve">FESC administration met with the Office of Energy on </w:t>
      </w:r>
      <w:r w:rsidR="00A06866" w:rsidRPr="00647CC3">
        <w:rPr>
          <w:rFonts w:ascii="Times New Roman" w:hAnsi="Times New Roman"/>
          <w:sz w:val="22"/>
          <w:szCs w:val="22"/>
        </w:rPr>
        <w:t>May 2</w:t>
      </w:r>
      <w:r w:rsidR="00A06866" w:rsidRPr="00647CC3">
        <w:rPr>
          <w:rFonts w:ascii="Times New Roman" w:hAnsi="Times New Roman"/>
          <w:sz w:val="22"/>
          <w:szCs w:val="22"/>
          <w:vertAlign w:val="superscript"/>
        </w:rPr>
        <w:t>nd</w:t>
      </w:r>
      <w:r w:rsidR="00A06866" w:rsidRPr="00647CC3">
        <w:rPr>
          <w:rFonts w:ascii="Times New Roman" w:hAnsi="Times New Roman"/>
          <w:sz w:val="22"/>
          <w:szCs w:val="22"/>
        </w:rPr>
        <w:t>, 2016 to discuss the future of FESC.</w:t>
      </w:r>
      <w:r w:rsidR="00E44A94" w:rsidRPr="00647CC3">
        <w:rPr>
          <w:rFonts w:ascii="Times New Roman" w:hAnsi="Times New Roman"/>
          <w:sz w:val="22"/>
          <w:szCs w:val="22"/>
        </w:rPr>
        <w:t xml:space="preserve"> </w:t>
      </w:r>
      <w:r w:rsidR="00A06866" w:rsidRPr="00647CC3">
        <w:rPr>
          <w:rFonts w:ascii="Times New Roman" w:hAnsi="Times New Roman"/>
          <w:sz w:val="22"/>
          <w:szCs w:val="22"/>
        </w:rPr>
        <w:t xml:space="preserve">Since </w:t>
      </w:r>
      <w:r w:rsidRPr="00647CC3">
        <w:rPr>
          <w:rFonts w:ascii="Times New Roman" w:hAnsi="Times New Roman"/>
          <w:sz w:val="22"/>
          <w:szCs w:val="22"/>
        </w:rPr>
        <w:t>FESC brings all the state universities under one umbrella</w:t>
      </w:r>
      <w:r w:rsidR="00A06866" w:rsidRPr="00647CC3">
        <w:rPr>
          <w:rFonts w:ascii="Times New Roman" w:hAnsi="Times New Roman"/>
          <w:sz w:val="22"/>
          <w:szCs w:val="22"/>
        </w:rPr>
        <w:t xml:space="preserve">, encourages our SUS faculty to </w:t>
      </w:r>
      <w:r w:rsidR="009C32D7" w:rsidRPr="00647CC3">
        <w:rPr>
          <w:rFonts w:ascii="Times New Roman" w:hAnsi="Times New Roman"/>
          <w:sz w:val="22"/>
          <w:szCs w:val="22"/>
        </w:rPr>
        <w:t>collaborate</w:t>
      </w:r>
      <w:r w:rsidR="00A06866" w:rsidRPr="00647CC3">
        <w:rPr>
          <w:rFonts w:ascii="Times New Roman" w:hAnsi="Times New Roman"/>
          <w:sz w:val="22"/>
          <w:szCs w:val="22"/>
        </w:rPr>
        <w:t xml:space="preserve"> in the energy area, </w:t>
      </w:r>
      <w:r w:rsidR="00FF7E45" w:rsidRPr="00647CC3">
        <w:rPr>
          <w:rFonts w:ascii="Times New Roman" w:hAnsi="Times New Roman"/>
          <w:sz w:val="22"/>
          <w:szCs w:val="22"/>
        </w:rPr>
        <w:t xml:space="preserve">and </w:t>
      </w:r>
      <w:r w:rsidR="00A06866" w:rsidRPr="00647CC3">
        <w:rPr>
          <w:rFonts w:ascii="Times New Roman" w:hAnsi="Times New Roman"/>
          <w:sz w:val="22"/>
          <w:szCs w:val="22"/>
        </w:rPr>
        <w:t>it is a o</w:t>
      </w:r>
      <w:r w:rsidRPr="00647CC3">
        <w:rPr>
          <w:rFonts w:ascii="Times New Roman" w:hAnsi="Times New Roman"/>
          <w:sz w:val="22"/>
          <w:szCs w:val="22"/>
        </w:rPr>
        <w:t>ne stop place and p</w:t>
      </w:r>
      <w:r w:rsidR="00FF7E45" w:rsidRPr="00647CC3">
        <w:rPr>
          <w:rFonts w:ascii="Times New Roman" w:hAnsi="Times New Roman"/>
          <w:sz w:val="22"/>
          <w:szCs w:val="22"/>
        </w:rPr>
        <w:t xml:space="preserve">oint of contact </w:t>
      </w:r>
      <w:r w:rsidRPr="00647CC3">
        <w:rPr>
          <w:rFonts w:ascii="Times New Roman" w:hAnsi="Times New Roman"/>
          <w:sz w:val="22"/>
          <w:szCs w:val="22"/>
        </w:rPr>
        <w:t>for faculty – industry collaborative efforts within the state</w:t>
      </w:r>
      <w:r w:rsidR="0022053C" w:rsidRPr="00647CC3">
        <w:rPr>
          <w:rFonts w:ascii="Times New Roman" w:hAnsi="Times New Roman"/>
          <w:sz w:val="22"/>
          <w:szCs w:val="22"/>
        </w:rPr>
        <w:t>, it was decided to keep</w:t>
      </w:r>
      <w:r w:rsidR="00A06866" w:rsidRPr="00647CC3">
        <w:rPr>
          <w:rFonts w:ascii="Times New Roman" w:hAnsi="Times New Roman"/>
          <w:sz w:val="22"/>
          <w:szCs w:val="22"/>
        </w:rPr>
        <w:t xml:space="preserve"> FESC active at a reduced capacity </w:t>
      </w:r>
      <w:r w:rsidRPr="00647CC3">
        <w:rPr>
          <w:rFonts w:ascii="Times New Roman" w:hAnsi="Times New Roman"/>
          <w:sz w:val="22"/>
          <w:szCs w:val="22"/>
        </w:rPr>
        <w:t xml:space="preserve">until energy becomes </w:t>
      </w:r>
      <w:r w:rsidR="00A06866" w:rsidRPr="00647CC3">
        <w:rPr>
          <w:rFonts w:ascii="Times New Roman" w:hAnsi="Times New Roman"/>
          <w:sz w:val="22"/>
          <w:szCs w:val="22"/>
        </w:rPr>
        <w:t xml:space="preserve">a </w:t>
      </w:r>
      <w:r w:rsidRPr="00647CC3">
        <w:rPr>
          <w:rFonts w:ascii="Times New Roman" w:hAnsi="Times New Roman"/>
          <w:sz w:val="22"/>
          <w:szCs w:val="22"/>
        </w:rPr>
        <w:t>state priority</w:t>
      </w:r>
      <w:r w:rsidR="00A06866" w:rsidRPr="00647CC3">
        <w:rPr>
          <w:rFonts w:ascii="Times New Roman" w:hAnsi="Times New Roman"/>
          <w:sz w:val="22"/>
          <w:szCs w:val="22"/>
        </w:rPr>
        <w:t xml:space="preserve">. </w:t>
      </w:r>
    </w:p>
    <w:p w14:paraId="2ED25FFE" w14:textId="77777777" w:rsidR="0022053C" w:rsidRPr="00647CC3" w:rsidRDefault="0022053C" w:rsidP="0046375C">
      <w:pPr>
        <w:spacing w:after="0"/>
        <w:rPr>
          <w:rFonts w:ascii="Times New Roman" w:hAnsi="Times New Roman"/>
          <w:sz w:val="22"/>
          <w:szCs w:val="22"/>
        </w:rPr>
      </w:pPr>
    </w:p>
    <w:p w14:paraId="57B958BB" w14:textId="77777777" w:rsidR="000A7F75" w:rsidRPr="00647CC3" w:rsidRDefault="000A7F75" w:rsidP="000A7F75">
      <w:pPr>
        <w:spacing w:after="0"/>
        <w:rPr>
          <w:rFonts w:ascii="Times New Roman" w:hAnsi="Times New Roman"/>
          <w:sz w:val="22"/>
          <w:szCs w:val="22"/>
        </w:rPr>
      </w:pPr>
      <w:r w:rsidRPr="00647CC3">
        <w:rPr>
          <w:rFonts w:ascii="Times New Roman" w:hAnsi="Times New Roman"/>
          <w:sz w:val="22"/>
          <w:szCs w:val="22"/>
        </w:rPr>
        <w:t xml:space="preserve">FESC had 7 active projects (Five in energy education and two in biomass energy). Four projects were completed during this reporting period. The descriptions and brief progress reports of education projects including two final reports are given in the “education” section of this report on page 9. Biomass energy reports are given on page </w:t>
      </w:r>
      <w:r>
        <w:rPr>
          <w:rFonts w:ascii="Times New Roman" w:hAnsi="Times New Roman"/>
          <w:sz w:val="22"/>
          <w:szCs w:val="22"/>
        </w:rPr>
        <w:t>38</w:t>
      </w:r>
      <w:r w:rsidRPr="00647CC3">
        <w:rPr>
          <w:rFonts w:ascii="Times New Roman" w:hAnsi="Times New Roman"/>
          <w:sz w:val="22"/>
          <w:szCs w:val="22"/>
        </w:rPr>
        <w:t xml:space="preserve"> of this report. </w:t>
      </w:r>
      <w:r>
        <w:rPr>
          <w:rFonts w:ascii="Times New Roman" w:hAnsi="Times New Roman"/>
          <w:sz w:val="22"/>
          <w:szCs w:val="22"/>
        </w:rPr>
        <w:t xml:space="preserve">The list of all FESC funded projects is given in </w:t>
      </w:r>
      <w:hyperlink w:anchor="_APPENDIX_1_–" w:history="1">
        <w:r w:rsidRPr="000E4CB7">
          <w:rPr>
            <w:rStyle w:val="Hyperlink"/>
            <w:rFonts w:ascii="Times New Roman" w:hAnsi="Times New Roman"/>
            <w:sz w:val="22"/>
            <w:szCs w:val="22"/>
          </w:rPr>
          <w:t>Appendix</w:t>
        </w:r>
        <w:r>
          <w:rPr>
            <w:rStyle w:val="Hyperlink"/>
            <w:rFonts w:ascii="Times New Roman" w:hAnsi="Times New Roman"/>
            <w:sz w:val="22"/>
            <w:szCs w:val="22"/>
          </w:rPr>
          <w:t xml:space="preserve"> 1</w:t>
        </w:r>
      </w:hyperlink>
      <w:r w:rsidRPr="000E4CB7">
        <w:rPr>
          <w:rFonts w:ascii="Times New Roman" w:hAnsi="Times New Roman"/>
          <w:sz w:val="22"/>
          <w:szCs w:val="22"/>
        </w:rPr>
        <w:t xml:space="preserve"> </w:t>
      </w:r>
      <w:r>
        <w:rPr>
          <w:rFonts w:ascii="Times New Roman" w:hAnsi="Times New Roman"/>
          <w:sz w:val="22"/>
          <w:szCs w:val="22"/>
        </w:rPr>
        <w:t>of this report.</w:t>
      </w:r>
    </w:p>
    <w:p w14:paraId="7C8DE661" w14:textId="77777777" w:rsidR="000A7F75" w:rsidRDefault="000A7F75" w:rsidP="000A7F75">
      <w:pPr>
        <w:spacing w:after="0"/>
        <w:rPr>
          <w:rFonts w:ascii="Times New Roman" w:hAnsi="Times New Roman"/>
          <w:sz w:val="22"/>
          <w:szCs w:val="22"/>
          <w:highlight w:val="yellow"/>
        </w:rPr>
      </w:pPr>
      <w:r w:rsidRPr="00647CC3">
        <w:rPr>
          <w:rFonts w:ascii="Times New Roman" w:hAnsi="Times New Roman"/>
          <w:sz w:val="22"/>
          <w:szCs w:val="22"/>
          <w:highlight w:val="yellow"/>
        </w:rPr>
        <w:t xml:space="preserve"> </w:t>
      </w:r>
    </w:p>
    <w:p w14:paraId="6ACC1F61" w14:textId="77777777" w:rsidR="000A7F75" w:rsidRPr="00733335" w:rsidRDefault="000A7F75" w:rsidP="000A7F75">
      <w:pPr>
        <w:spacing w:after="0"/>
        <w:jc w:val="both"/>
        <w:rPr>
          <w:rFonts w:ascii="Times New Roman" w:hAnsi="Times New Roman"/>
          <w:sz w:val="22"/>
          <w:szCs w:val="22"/>
        </w:rPr>
      </w:pPr>
      <w:r w:rsidRPr="00733335">
        <w:rPr>
          <w:rFonts w:ascii="Times New Roman" w:hAnsi="Times New Roman"/>
          <w:sz w:val="22"/>
          <w:szCs w:val="22"/>
        </w:rPr>
        <w:t xml:space="preserve">The FESC technology transfer program includes business plan/market research development (Phase I) and industry matched funding of early stage development (Phase II).  </w:t>
      </w:r>
      <w:r w:rsidRPr="00733335">
        <w:rPr>
          <w:rFonts w:ascii="Times New Roman" w:hAnsi="Times New Roman"/>
          <w:b/>
          <w:color w:val="000000"/>
          <w:sz w:val="22"/>
          <w:szCs w:val="22"/>
        </w:rPr>
        <w:t>Thirty t</w:t>
      </w:r>
      <w:r>
        <w:rPr>
          <w:rFonts w:ascii="Times New Roman" w:hAnsi="Times New Roman"/>
          <w:b/>
          <w:color w:val="000000"/>
          <w:sz w:val="22"/>
          <w:szCs w:val="22"/>
        </w:rPr>
        <w:t>hree</w:t>
      </w:r>
      <w:r w:rsidRPr="00733335">
        <w:rPr>
          <w:rFonts w:ascii="Times New Roman" w:hAnsi="Times New Roman"/>
          <w:b/>
          <w:color w:val="000000"/>
          <w:sz w:val="22"/>
          <w:szCs w:val="22"/>
        </w:rPr>
        <w:t xml:space="preserve"> (3</w:t>
      </w:r>
      <w:r>
        <w:rPr>
          <w:rFonts w:ascii="Times New Roman" w:hAnsi="Times New Roman"/>
          <w:b/>
          <w:color w:val="000000"/>
          <w:sz w:val="22"/>
          <w:szCs w:val="22"/>
        </w:rPr>
        <w:t>3</w:t>
      </w:r>
      <w:r w:rsidRPr="00733335">
        <w:rPr>
          <w:rFonts w:ascii="Times New Roman" w:hAnsi="Times New Roman"/>
          <w:b/>
          <w:color w:val="000000"/>
          <w:sz w:val="22"/>
          <w:szCs w:val="22"/>
        </w:rPr>
        <w:t>)</w:t>
      </w:r>
      <w:r w:rsidRPr="00733335">
        <w:rPr>
          <w:rFonts w:ascii="Times New Roman" w:hAnsi="Times New Roman"/>
          <w:b/>
          <w:sz w:val="22"/>
          <w:szCs w:val="22"/>
        </w:rPr>
        <w:t xml:space="preserve"> companies have been formed since 2008 </w:t>
      </w:r>
      <w:r w:rsidRPr="00733335">
        <w:rPr>
          <w:rFonts w:ascii="Times New Roman" w:hAnsi="Times New Roman"/>
          <w:color w:val="000000"/>
          <w:sz w:val="22"/>
          <w:szCs w:val="22"/>
        </w:rPr>
        <w:t>based on university developed technologies</w:t>
      </w:r>
      <w:r w:rsidRPr="00733335">
        <w:rPr>
          <w:rFonts w:ascii="Times New Roman" w:hAnsi="Times New Roman"/>
          <w:sz w:val="22"/>
          <w:szCs w:val="22"/>
        </w:rPr>
        <w:t xml:space="preserve">.  The </w:t>
      </w:r>
      <w:r>
        <w:rPr>
          <w:rFonts w:ascii="Times New Roman" w:hAnsi="Times New Roman"/>
          <w:sz w:val="22"/>
          <w:szCs w:val="22"/>
        </w:rPr>
        <w:t xml:space="preserve">list of the companies with </w:t>
      </w:r>
      <w:r w:rsidRPr="00733335">
        <w:rPr>
          <w:rFonts w:ascii="Times New Roman" w:hAnsi="Times New Roman"/>
          <w:sz w:val="22"/>
          <w:szCs w:val="22"/>
        </w:rPr>
        <w:t xml:space="preserve">area of technology </w:t>
      </w:r>
      <w:r>
        <w:rPr>
          <w:rFonts w:ascii="Times New Roman" w:hAnsi="Times New Roman"/>
          <w:sz w:val="22"/>
          <w:szCs w:val="22"/>
        </w:rPr>
        <w:t xml:space="preserve">and employment information </w:t>
      </w:r>
      <w:r w:rsidRPr="00733335">
        <w:rPr>
          <w:rFonts w:ascii="Times New Roman" w:hAnsi="Times New Roman"/>
          <w:sz w:val="22"/>
          <w:szCs w:val="22"/>
        </w:rPr>
        <w:t xml:space="preserve">is given in </w:t>
      </w:r>
      <w:hyperlink w:anchor="_APPENDIX_2_–" w:history="1">
        <w:r w:rsidRPr="00733335">
          <w:rPr>
            <w:rStyle w:val="Hyperlink"/>
            <w:rFonts w:ascii="Times New Roman" w:hAnsi="Times New Roman"/>
            <w:sz w:val="22"/>
            <w:szCs w:val="22"/>
          </w:rPr>
          <w:t xml:space="preserve">Appendix </w:t>
        </w:r>
        <w:r>
          <w:rPr>
            <w:rStyle w:val="Hyperlink"/>
            <w:rFonts w:ascii="Times New Roman" w:hAnsi="Times New Roman"/>
            <w:sz w:val="22"/>
            <w:szCs w:val="22"/>
          </w:rPr>
          <w:t>2</w:t>
        </w:r>
      </w:hyperlink>
      <w:r w:rsidRPr="00733335">
        <w:rPr>
          <w:rFonts w:ascii="Times New Roman" w:hAnsi="Times New Roman"/>
          <w:sz w:val="22"/>
          <w:szCs w:val="22"/>
        </w:rPr>
        <w:t xml:space="preserve">. </w:t>
      </w:r>
    </w:p>
    <w:p w14:paraId="33DCCE17" w14:textId="77777777" w:rsidR="000A7F75" w:rsidRDefault="000A7F75" w:rsidP="0046375C">
      <w:pPr>
        <w:spacing w:after="0"/>
        <w:rPr>
          <w:rFonts w:ascii="Times New Roman" w:hAnsi="Times New Roman"/>
          <w:sz w:val="22"/>
          <w:szCs w:val="22"/>
        </w:rPr>
      </w:pPr>
    </w:p>
    <w:p w14:paraId="38DB19F4" w14:textId="77777777" w:rsidR="00FF7E45" w:rsidRPr="00647CC3" w:rsidRDefault="00442DF8" w:rsidP="0046375C">
      <w:pPr>
        <w:spacing w:after="0"/>
        <w:rPr>
          <w:rFonts w:ascii="Times New Roman" w:hAnsi="Times New Roman"/>
          <w:sz w:val="22"/>
          <w:szCs w:val="22"/>
        </w:rPr>
      </w:pPr>
      <w:r w:rsidRPr="00647CC3">
        <w:rPr>
          <w:rFonts w:ascii="Times New Roman" w:hAnsi="Times New Roman"/>
          <w:sz w:val="22"/>
          <w:szCs w:val="22"/>
        </w:rPr>
        <w:t xml:space="preserve">The FESC office </w:t>
      </w:r>
      <w:r w:rsidR="00A06866" w:rsidRPr="00647CC3">
        <w:rPr>
          <w:rFonts w:ascii="Times New Roman" w:hAnsi="Times New Roman"/>
          <w:sz w:val="22"/>
          <w:szCs w:val="22"/>
        </w:rPr>
        <w:t xml:space="preserve">continues to </w:t>
      </w:r>
      <w:r w:rsidRPr="00647CC3">
        <w:rPr>
          <w:rFonts w:ascii="Times New Roman" w:hAnsi="Times New Roman"/>
          <w:sz w:val="22"/>
          <w:szCs w:val="22"/>
        </w:rPr>
        <w:t>facilitate</w:t>
      </w:r>
      <w:r w:rsidR="00A06866" w:rsidRPr="00647CC3">
        <w:rPr>
          <w:rFonts w:ascii="Times New Roman" w:hAnsi="Times New Roman"/>
          <w:sz w:val="22"/>
          <w:szCs w:val="22"/>
        </w:rPr>
        <w:t xml:space="preserve"> </w:t>
      </w:r>
      <w:r w:rsidR="00D63D71" w:rsidRPr="00647CC3">
        <w:rPr>
          <w:rFonts w:ascii="Times New Roman" w:hAnsi="Times New Roman"/>
          <w:sz w:val="22"/>
          <w:szCs w:val="22"/>
        </w:rPr>
        <w:t xml:space="preserve">the </w:t>
      </w:r>
      <w:r w:rsidR="00C141A8" w:rsidRPr="00647CC3">
        <w:rPr>
          <w:rFonts w:ascii="Times New Roman" w:hAnsi="Times New Roman"/>
          <w:sz w:val="22"/>
          <w:szCs w:val="22"/>
        </w:rPr>
        <w:t xml:space="preserve">interactions among Florida’s energy industry and researchers at </w:t>
      </w:r>
      <w:r w:rsidR="002661DD" w:rsidRPr="00647CC3">
        <w:rPr>
          <w:rFonts w:ascii="Times New Roman" w:hAnsi="Times New Roman"/>
          <w:sz w:val="22"/>
          <w:szCs w:val="22"/>
        </w:rPr>
        <w:t xml:space="preserve">FESC </w:t>
      </w:r>
      <w:r w:rsidR="00B63388" w:rsidRPr="00647CC3">
        <w:rPr>
          <w:rFonts w:ascii="Times New Roman" w:hAnsi="Times New Roman"/>
          <w:sz w:val="22"/>
          <w:szCs w:val="22"/>
        </w:rPr>
        <w:t>universities</w:t>
      </w:r>
      <w:r w:rsidR="008E76EB" w:rsidRPr="00647CC3">
        <w:rPr>
          <w:rFonts w:ascii="Times New Roman" w:hAnsi="Times New Roman"/>
          <w:sz w:val="22"/>
          <w:szCs w:val="22"/>
        </w:rPr>
        <w:t xml:space="preserve">, </w:t>
      </w:r>
      <w:r w:rsidR="00FF7E45" w:rsidRPr="00647CC3">
        <w:rPr>
          <w:rFonts w:ascii="Times New Roman" w:hAnsi="Times New Roman"/>
          <w:sz w:val="22"/>
          <w:szCs w:val="22"/>
        </w:rPr>
        <w:t xml:space="preserve">supports </w:t>
      </w:r>
      <w:r w:rsidR="00D63D71" w:rsidRPr="00647CC3">
        <w:rPr>
          <w:rFonts w:ascii="Times New Roman" w:hAnsi="Times New Roman"/>
          <w:sz w:val="22"/>
          <w:szCs w:val="22"/>
        </w:rPr>
        <w:t xml:space="preserve">the submission of competitive proposals, </w:t>
      </w:r>
      <w:r w:rsidR="008E76EB" w:rsidRPr="00647CC3">
        <w:rPr>
          <w:rFonts w:ascii="Times New Roman" w:hAnsi="Times New Roman"/>
          <w:sz w:val="22"/>
          <w:szCs w:val="22"/>
        </w:rPr>
        <w:t>and contributes to energy education and outreach programs</w:t>
      </w:r>
      <w:r w:rsidR="00A06866" w:rsidRPr="00647CC3">
        <w:rPr>
          <w:rFonts w:ascii="Times New Roman" w:hAnsi="Times New Roman"/>
          <w:sz w:val="22"/>
          <w:szCs w:val="22"/>
        </w:rPr>
        <w:t xml:space="preserve">. </w:t>
      </w:r>
      <w:r w:rsidR="0022053C" w:rsidRPr="00647CC3">
        <w:rPr>
          <w:rFonts w:ascii="Times New Roman" w:hAnsi="Times New Roman"/>
          <w:sz w:val="22"/>
          <w:szCs w:val="22"/>
        </w:rPr>
        <w:t>136</w:t>
      </w:r>
      <w:r w:rsidR="008E76EB" w:rsidRPr="00647CC3">
        <w:rPr>
          <w:rFonts w:ascii="Times New Roman" w:hAnsi="Times New Roman"/>
          <w:sz w:val="22"/>
          <w:szCs w:val="22"/>
        </w:rPr>
        <w:t xml:space="preserve"> new funding </w:t>
      </w:r>
      <w:r w:rsidR="009C32D7" w:rsidRPr="00647CC3">
        <w:rPr>
          <w:rFonts w:ascii="Times New Roman" w:hAnsi="Times New Roman"/>
          <w:sz w:val="22"/>
          <w:szCs w:val="22"/>
        </w:rPr>
        <w:t>opportunities</w:t>
      </w:r>
      <w:r w:rsidR="008E76EB" w:rsidRPr="00647CC3">
        <w:rPr>
          <w:rFonts w:ascii="Times New Roman" w:hAnsi="Times New Roman"/>
          <w:sz w:val="22"/>
          <w:szCs w:val="22"/>
        </w:rPr>
        <w:t xml:space="preserve"> were distributed to </w:t>
      </w:r>
      <w:r w:rsidR="00FF7E45" w:rsidRPr="00647CC3">
        <w:rPr>
          <w:rFonts w:ascii="Times New Roman" w:hAnsi="Times New Roman"/>
          <w:sz w:val="22"/>
          <w:szCs w:val="22"/>
        </w:rPr>
        <w:t xml:space="preserve">FESC </w:t>
      </w:r>
      <w:r w:rsidR="008E76EB" w:rsidRPr="00647CC3">
        <w:rPr>
          <w:rFonts w:ascii="Times New Roman" w:hAnsi="Times New Roman"/>
          <w:sz w:val="22"/>
          <w:szCs w:val="22"/>
        </w:rPr>
        <w:t xml:space="preserve">faculty during this reporting period and </w:t>
      </w:r>
      <w:r w:rsidR="00C141A8" w:rsidRPr="00647CC3">
        <w:rPr>
          <w:rFonts w:ascii="Times New Roman" w:hAnsi="Times New Roman"/>
          <w:sz w:val="22"/>
          <w:szCs w:val="22"/>
        </w:rPr>
        <w:t>FESC</w:t>
      </w:r>
      <w:r w:rsidR="008E76EB" w:rsidRPr="00647CC3">
        <w:rPr>
          <w:rFonts w:ascii="Times New Roman" w:hAnsi="Times New Roman"/>
          <w:sz w:val="22"/>
          <w:szCs w:val="22"/>
        </w:rPr>
        <w:t xml:space="preserve"> office facilitated the formation of </w:t>
      </w:r>
      <w:r w:rsidR="00FF7E45" w:rsidRPr="00647CC3">
        <w:rPr>
          <w:rFonts w:ascii="Times New Roman" w:hAnsi="Times New Roman"/>
          <w:sz w:val="22"/>
          <w:szCs w:val="22"/>
        </w:rPr>
        <w:t xml:space="preserve">proposal </w:t>
      </w:r>
      <w:r w:rsidR="008E76EB" w:rsidRPr="00647CC3">
        <w:rPr>
          <w:rFonts w:ascii="Times New Roman" w:hAnsi="Times New Roman"/>
          <w:sz w:val="22"/>
          <w:szCs w:val="22"/>
        </w:rPr>
        <w:t>teams to develop</w:t>
      </w:r>
      <w:r w:rsidR="00C141A8" w:rsidRPr="00647CC3">
        <w:rPr>
          <w:rFonts w:ascii="Times New Roman" w:hAnsi="Times New Roman"/>
          <w:sz w:val="22"/>
          <w:szCs w:val="22"/>
        </w:rPr>
        <w:t xml:space="preserve"> and submit joint proposals. </w:t>
      </w:r>
      <w:r w:rsidR="000A7F75">
        <w:rPr>
          <w:rFonts w:ascii="Times New Roman" w:hAnsi="Times New Roman"/>
          <w:sz w:val="22"/>
          <w:szCs w:val="22"/>
        </w:rPr>
        <w:t xml:space="preserve">The list of the funding opportunitie sis given in </w:t>
      </w:r>
      <w:hyperlink w:anchor="_APPENDIX_C_–" w:history="1">
        <w:r w:rsidR="000A7F75" w:rsidRPr="000A7F75">
          <w:rPr>
            <w:rStyle w:val="Hyperlink"/>
            <w:rFonts w:ascii="Times New Roman" w:hAnsi="Times New Roman"/>
            <w:sz w:val="22"/>
            <w:szCs w:val="22"/>
          </w:rPr>
          <w:t>Appendix 3</w:t>
        </w:r>
      </w:hyperlink>
      <w:r w:rsidR="000A7F75">
        <w:rPr>
          <w:rFonts w:ascii="Times New Roman" w:hAnsi="Times New Roman"/>
          <w:sz w:val="22"/>
          <w:szCs w:val="22"/>
        </w:rPr>
        <w:t xml:space="preserve">. </w:t>
      </w:r>
    </w:p>
    <w:p w14:paraId="487F7810" w14:textId="77777777" w:rsidR="00FF7E45" w:rsidRPr="00647CC3" w:rsidRDefault="00FF7E45" w:rsidP="0046375C">
      <w:pPr>
        <w:spacing w:after="0"/>
        <w:rPr>
          <w:rFonts w:ascii="Times New Roman" w:hAnsi="Times New Roman"/>
          <w:sz w:val="22"/>
          <w:szCs w:val="22"/>
        </w:rPr>
      </w:pPr>
    </w:p>
    <w:p w14:paraId="5D2DD028" w14:textId="77777777" w:rsidR="00D63D71" w:rsidRPr="00647CC3" w:rsidRDefault="00D63D71" w:rsidP="0046375C">
      <w:pPr>
        <w:spacing w:after="0"/>
        <w:rPr>
          <w:rFonts w:ascii="Times New Roman" w:hAnsi="Times New Roman"/>
          <w:sz w:val="22"/>
          <w:szCs w:val="22"/>
        </w:rPr>
      </w:pPr>
      <w:r w:rsidRPr="00647CC3">
        <w:rPr>
          <w:rFonts w:ascii="Times New Roman" w:hAnsi="Times New Roman"/>
          <w:sz w:val="22"/>
          <w:szCs w:val="22"/>
        </w:rPr>
        <w:t xml:space="preserve">FESC prepares and distributes bi-monthly electronic newsletters by email to over 1000 subscribers. </w:t>
      </w:r>
      <w:r w:rsidR="00E44A94" w:rsidRPr="00647CC3">
        <w:rPr>
          <w:rFonts w:ascii="Times New Roman" w:hAnsi="Times New Roman"/>
          <w:sz w:val="22"/>
          <w:szCs w:val="22"/>
        </w:rPr>
        <w:t>Five</w:t>
      </w:r>
      <w:r w:rsidR="00FF7E45" w:rsidRPr="00647CC3">
        <w:rPr>
          <w:rFonts w:ascii="Times New Roman" w:hAnsi="Times New Roman"/>
          <w:sz w:val="22"/>
          <w:szCs w:val="22"/>
        </w:rPr>
        <w:t xml:space="preserve"> </w:t>
      </w:r>
      <w:r w:rsidRPr="00647CC3">
        <w:rPr>
          <w:rFonts w:ascii="Times New Roman" w:hAnsi="Times New Roman"/>
          <w:sz w:val="22"/>
          <w:szCs w:val="22"/>
        </w:rPr>
        <w:t xml:space="preserve">e-newsletters </w:t>
      </w:r>
      <w:r w:rsidR="00E44A94" w:rsidRPr="00647CC3">
        <w:rPr>
          <w:rFonts w:ascii="Times New Roman" w:hAnsi="Times New Roman"/>
          <w:sz w:val="22"/>
          <w:szCs w:val="22"/>
        </w:rPr>
        <w:t xml:space="preserve">were </w:t>
      </w:r>
      <w:r w:rsidR="00FF7E45" w:rsidRPr="00647CC3">
        <w:rPr>
          <w:rFonts w:ascii="Times New Roman" w:hAnsi="Times New Roman"/>
          <w:sz w:val="22"/>
          <w:szCs w:val="22"/>
        </w:rPr>
        <w:t>distributed</w:t>
      </w:r>
      <w:r w:rsidR="00E44A94" w:rsidRPr="00647CC3">
        <w:rPr>
          <w:rFonts w:ascii="Times New Roman" w:hAnsi="Times New Roman"/>
          <w:sz w:val="22"/>
          <w:szCs w:val="22"/>
        </w:rPr>
        <w:t xml:space="preserve"> during</w:t>
      </w:r>
      <w:r w:rsidR="00FF7E45" w:rsidRPr="00647CC3">
        <w:rPr>
          <w:rFonts w:ascii="Times New Roman" w:hAnsi="Times New Roman"/>
          <w:sz w:val="22"/>
          <w:szCs w:val="22"/>
        </w:rPr>
        <w:t xml:space="preserve"> this reporting period</w:t>
      </w:r>
      <w:r w:rsidR="00E44A94" w:rsidRPr="00647CC3">
        <w:rPr>
          <w:rFonts w:ascii="Times New Roman" w:hAnsi="Times New Roman"/>
          <w:sz w:val="22"/>
          <w:szCs w:val="22"/>
        </w:rPr>
        <w:t xml:space="preserve">. The e-newsletters can be viewed </w:t>
      </w:r>
      <w:r w:rsidRPr="00647CC3">
        <w:rPr>
          <w:rFonts w:ascii="Times New Roman" w:hAnsi="Times New Roman"/>
          <w:sz w:val="22"/>
          <w:szCs w:val="22"/>
        </w:rPr>
        <w:t>at FESC website</w:t>
      </w:r>
      <w:r w:rsidR="0022053C" w:rsidRPr="00647CC3">
        <w:rPr>
          <w:rFonts w:ascii="Times New Roman" w:hAnsi="Times New Roman"/>
          <w:sz w:val="22"/>
          <w:szCs w:val="22"/>
        </w:rPr>
        <w:t xml:space="preserve"> (</w:t>
      </w:r>
      <w:hyperlink r:id="rId34" w:history="1">
        <w:r w:rsidR="0022053C" w:rsidRPr="00647CC3">
          <w:rPr>
            <w:rStyle w:val="Hyperlink"/>
            <w:rFonts w:ascii="Times New Roman" w:hAnsi="Times New Roman"/>
            <w:sz w:val="22"/>
            <w:szCs w:val="22"/>
          </w:rPr>
          <w:t>http://floridaenergy.ufl.edu/publications/fesc-newsletters/</w:t>
        </w:r>
      </w:hyperlink>
      <w:r w:rsidR="0022053C" w:rsidRPr="00647CC3">
        <w:rPr>
          <w:rFonts w:ascii="Times New Roman" w:hAnsi="Times New Roman"/>
          <w:sz w:val="22"/>
          <w:szCs w:val="22"/>
        </w:rPr>
        <w:t>).</w:t>
      </w:r>
      <w:r w:rsidR="0046375C" w:rsidRPr="00647CC3">
        <w:rPr>
          <w:rFonts w:ascii="Times New Roman" w:hAnsi="Times New Roman"/>
          <w:sz w:val="22"/>
          <w:szCs w:val="22"/>
        </w:rPr>
        <w:t xml:space="preserve"> </w:t>
      </w:r>
      <w:r w:rsidRPr="00647CC3">
        <w:rPr>
          <w:rFonts w:ascii="Times New Roman" w:hAnsi="Times New Roman"/>
          <w:sz w:val="22"/>
          <w:szCs w:val="22"/>
        </w:rPr>
        <w:t xml:space="preserve">FESC administration attended </w:t>
      </w:r>
      <w:r w:rsidR="0046375C" w:rsidRPr="00647CC3">
        <w:rPr>
          <w:rFonts w:ascii="Times New Roman" w:hAnsi="Times New Roman"/>
          <w:sz w:val="22"/>
          <w:szCs w:val="22"/>
        </w:rPr>
        <w:t>13</w:t>
      </w:r>
      <w:r w:rsidRPr="00647CC3">
        <w:rPr>
          <w:rFonts w:ascii="Times New Roman" w:hAnsi="Times New Roman"/>
          <w:sz w:val="22"/>
          <w:szCs w:val="22"/>
        </w:rPr>
        <w:t xml:space="preserve"> conferences</w:t>
      </w:r>
      <w:r w:rsidR="008729E6">
        <w:rPr>
          <w:rFonts w:ascii="Times New Roman" w:hAnsi="Times New Roman"/>
          <w:sz w:val="22"/>
          <w:szCs w:val="22"/>
        </w:rPr>
        <w:t xml:space="preserve"> and/or workshops </w:t>
      </w:r>
      <w:r w:rsidRPr="00647CC3">
        <w:rPr>
          <w:rFonts w:ascii="Times New Roman" w:hAnsi="Times New Roman"/>
          <w:sz w:val="22"/>
          <w:szCs w:val="22"/>
        </w:rPr>
        <w:t>during th</w:t>
      </w:r>
      <w:r w:rsidR="00FF7E45" w:rsidRPr="00647CC3">
        <w:rPr>
          <w:rFonts w:ascii="Times New Roman" w:hAnsi="Times New Roman"/>
          <w:sz w:val="22"/>
          <w:szCs w:val="22"/>
        </w:rPr>
        <w:t>is</w:t>
      </w:r>
      <w:r w:rsidRPr="00647CC3">
        <w:rPr>
          <w:rFonts w:ascii="Times New Roman" w:hAnsi="Times New Roman"/>
          <w:sz w:val="22"/>
          <w:szCs w:val="22"/>
        </w:rPr>
        <w:t xml:space="preserve"> period to expand the FESC network by developing new partnerships. The list of the conferences and workshops attended is given on page 4 of this report.</w:t>
      </w:r>
      <w:r w:rsidR="00FF7E45" w:rsidRPr="00647CC3">
        <w:rPr>
          <w:rFonts w:ascii="Times New Roman" w:hAnsi="Times New Roman"/>
          <w:sz w:val="22"/>
          <w:szCs w:val="22"/>
        </w:rPr>
        <w:t xml:space="preserve">  </w:t>
      </w:r>
      <w:r w:rsidRPr="00647CC3">
        <w:rPr>
          <w:rFonts w:ascii="Times New Roman" w:hAnsi="Times New Roman"/>
          <w:sz w:val="22"/>
          <w:szCs w:val="22"/>
        </w:rPr>
        <w:t xml:space="preserve">FESC organized a meeting titled as “State of the Union on Florida Energy” that was held on March 23, 2016 at the Reitz Union, UF. The meeting was sponsored by FPL and Duke Energy. The goal was to educate the students about cutting edge energy technologies. The link to the meeting details are given in the outreach section of this report on page </w:t>
      </w:r>
      <w:r w:rsidR="0046375C" w:rsidRPr="00647CC3">
        <w:rPr>
          <w:rFonts w:ascii="Times New Roman" w:hAnsi="Times New Roman"/>
          <w:sz w:val="22"/>
          <w:szCs w:val="22"/>
        </w:rPr>
        <w:t>8</w:t>
      </w:r>
      <w:r w:rsidRPr="00647CC3">
        <w:rPr>
          <w:rFonts w:ascii="Times New Roman" w:hAnsi="Times New Roman"/>
          <w:sz w:val="22"/>
          <w:szCs w:val="22"/>
        </w:rPr>
        <w:t>.</w:t>
      </w:r>
    </w:p>
    <w:p w14:paraId="41978046" w14:textId="77777777" w:rsidR="00D63D71" w:rsidRPr="00647CC3" w:rsidRDefault="00D63D71" w:rsidP="0046375C">
      <w:pPr>
        <w:spacing w:after="0"/>
        <w:contextualSpacing/>
        <w:rPr>
          <w:rFonts w:ascii="Times New Roman" w:hAnsi="Times New Roman"/>
          <w:sz w:val="22"/>
          <w:szCs w:val="22"/>
        </w:rPr>
      </w:pPr>
    </w:p>
    <w:p w14:paraId="6C20CCED" w14:textId="77777777" w:rsidR="007468E5" w:rsidRPr="00647CC3" w:rsidRDefault="007468E5" w:rsidP="0046375C">
      <w:pPr>
        <w:spacing w:after="0"/>
        <w:rPr>
          <w:rFonts w:ascii="Times New Roman" w:hAnsi="Times New Roman"/>
          <w:sz w:val="22"/>
          <w:szCs w:val="22"/>
        </w:rPr>
      </w:pPr>
      <w:r w:rsidRPr="00647CC3">
        <w:rPr>
          <w:rFonts w:ascii="Times New Roman" w:hAnsi="Times New Roman"/>
          <w:sz w:val="22"/>
          <w:szCs w:val="22"/>
        </w:rPr>
        <w:t xml:space="preserve">The Florida Energy Systems Consortium </w:t>
      </w:r>
      <w:r w:rsidR="00E25764" w:rsidRPr="00647CC3">
        <w:rPr>
          <w:rFonts w:ascii="Times New Roman" w:hAnsi="Times New Roman"/>
          <w:sz w:val="22"/>
          <w:szCs w:val="22"/>
        </w:rPr>
        <w:t xml:space="preserve">continues to make </w:t>
      </w:r>
      <w:r w:rsidRPr="00647CC3">
        <w:rPr>
          <w:rFonts w:ascii="Times New Roman" w:hAnsi="Times New Roman"/>
          <w:sz w:val="22"/>
          <w:szCs w:val="22"/>
        </w:rPr>
        <w:t xml:space="preserve">progress in its research, education, industrial collaboration, and technology commercialization agenda.  FESC faculty members statewide are successfully collaborating in research and proposal development. </w:t>
      </w:r>
    </w:p>
    <w:p w14:paraId="41629596" w14:textId="77777777" w:rsidR="007468E5" w:rsidRPr="00647CC3" w:rsidRDefault="007468E5" w:rsidP="0046375C">
      <w:pPr>
        <w:spacing w:after="0"/>
        <w:ind w:right="-36"/>
        <w:rPr>
          <w:rFonts w:ascii="Times New Roman" w:hAnsi="Times New Roman"/>
          <w:b/>
          <w:i/>
          <w:sz w:val="22"/>
          <w:szCs w:val="22"/>
          <w:highlight w:val="yellow"/>
          <w:u w:val="single"/>
        </w:rPr>
      </w:pPr>
    </w:p>
    <w:p w14:paraId="7E116E22" w14:textId="77777777" w:rsidR="008A58D9" w:rsidRPr="00647CC3" w:rsidRDefault="008A58D9" w:rsidP="0046375C">
      <w:pPr>
        <w:spacing w:after="0"/>
        <w:rPr>
          <w:rFonts w:ascii="Times New Roman" w:hAnsi="Times New Roman"/>
          <w:sz w:val="22"/>
          <w:szCs w:val="22"/>
        </w:rPr>
      </w:pPr>
    </w:p>
    <w:p w14:paraId="7DBB1BF6" w14:textId="77777777" w:rsidR="00EA5403" w:rsidRPr="00647CC3" w:rsidRDefault="00EA5403" w:rsidP="00871773">
      <w:pPr>
        <w:spacing w:after="0"/>
        <w:rPr>
          <w:rFonts w:ascii="Times New Roman" w:hAnsi="Times New Roman"/>
          <w:bCs/>
          <w:sz w:val="22"/>
          <w:szCs w:val="22"/>
        </w:rPr>
      </w:pPr>
    </w:p>
    <w:p w14:paraId="0E2CB843" w14:textId="77777777" w:rsidR="00611441" w:rsidRPr="00647CC3" w:rsidRDefault="00611441" w:rsidP="00871773">
      <w:pPr>
        <w:pStyle w:val="Heading1"/>
        <w:spacing w:after="0"/>
        <w:rPr>
          <w:rFonts w:ascii="Times New Roman" w:hAnsi="Times New Roman" w:cs="Times New Roman"/>
          <w:sz w:val="22"/>
          <w:szCs w:val="22"/>
        </w:rPr>
      </w:pPr>
      <w:r w:rsidRPr="00647CC3">
        <w:rPr>
          <w:rFonts w:ascii="Times New Roman" w:hAnsi="Times New Roman" w:cs="Times New Roman"/>
          <w:sz w:val="22"/>
          <w:szCs w:val="22"/>
        </w:rPr>
        <w:t xml:space="preserve">  </w:t>
      </w:r>
      <w:bookmarkStart w:id="2" w:name="_Toc433654910"/>
      <w:bookmarkStart w:id="3" w:name="_Toc465765377"/>
      <w:r w:rsidRPr="00647CC3">
        <w:rPr>
          <w:rFonts w:ascii="Times New Roman" w:hAnsi="Times New Roman" w:cs="Times New Roman"/>
          <w:sz w:val="22"/>
          <w:szCs w:val="22"/>
        </w:rPr>
        <w:t>NEW PROGRAM DEVELOPMENT</w:t>
      </w:r>
      <w:bookmarkEnd w:id="2"/>
      <w:bookmarkEnd w:id="3"/>
      <w:r w:rsidRPr="00647CC3">
        <w:rPr>
          <w:rFonts w:ascii="Times New Roman" w:hAnsi="Times New Roman" w:cs="Times New Roman"/>
          <w:sz w:val="22"/>
          <w:szCs w:val="22"/>
        </w:rPr>
        <w:t xml:space="preserve"> </w:t>
      </w:r>
    </w:p>
    <w:p w14:paraId="64A59A9C" w14:textId="77777777" w:rsidR="00611441" w:rsidRPr="00647CC3" w:rsidRDefault="00611441" w:rsidP="00871773">
      <w:pPr>
        <w:spacing w:after="0"/>
        <w:ind w:right="-36"/>
        <w:jc w:val="both"/>
        <w:rPr>
          <w:rFonts w:ascii="Times New Roman" w:hAnsi="Times New Roman"/>
          <w:color w:val="000000"/>
          <w:sz w:val="22"/>
          <w:szCs w:val="22"/>
        </w:rPr>
      </w:pPr>
    </w:p>
    <w:p w14:paraId="40293C52" w14:textId="77777777" w:rsidR="00611441" w:rsidRPr="00647CC3" w:rsidRDefault="00611441" w:rsidP="00871773">
      <w:pPr>
        <w:spacing w:after="0"/>
        <w:ind w:right="-36"/>
        <w:jc w:val="both"/>
        <w:rPr>
          <w:rFonts w:ascii="Times New Roman" w:hAnsi="Times New Roman"/>
          <w:sz w:val="22"/>
          <w:szCs w:val="22"/>
        </w:rPr>
      </w:pPr>
      <w:r w:rsidRPr="00647CC3">
        <w:rPr>
          <w:rFonts w:ascii="Times New Roman" w:hAnsi="Times New Roman"/>
          <w:color w:val="000000"/>
          <w:sz w:val="22"/>
          <w:szCs w:val="22"/>
        </w:rPr>
        <w:t>The new program development effort aims to facilitate the submission of multi-faculty, multi-SUS university competitive proposals in response to solicitations for major research programs. By collecting the best research expertise in the SUS, competitive funding requests to federal agencies, national and global foundations, and industry can be made.</w:t>
      </w:r>
      <w:r w:rsidRPr="00647CC3">
        <w:rPr>
          <w:rFonts w:ascii="Times New Roman" w:hAnsi="Times New Roman"/>
          <w:b/>
          <w:color w:val="000000"/>
          <w:sz w:val="22"/>
          <w:szCs w:val="22"/>
        </w:rPr>
        <w:t xml:space="preserve"> </w:t>
      </w:r>
      <w:r w:rsidR="00D14B49" w:rsidRPr="00647CC3">
        <w:rPr>
          <w:rFonts w:ascii="Times New Roman" w:hAnsi="Times New Roman"/>
          <w:b/>
          <w:color w:val="000000"/>
          <w:sz w:val="22"/>
          <w:szCs w:val="22"/>
        </w:rPr>
        <w:t>136</w:t>
      </w:r>
      <w:r w:rsidRPr="00647CC3">
        <w:rPr>
          <w:rFonts w:ascii="Times New Roman" w:hAnsi="Times New Roman"/>
          <w:b/>
          <w:sz w:val="22"/>
          <w:szCs w:val="22"/>
        </w:rPr>
        <w:t xml:space="preserve"> funding opportunities</w:t>
      </w:r>
      <w:r w:rsidRPr="00647CC3">
        <w:rPr>
          <w:rFonts w:ascii="Times New Roman" w:hAnsi="Times New Roman"/>
          <w:sz w:val="22"/>
          <w:szCs w:val="22"/>
        </w:rPr>
        <w:t xml:space="preserve"> were distributed to the FESC faculty during this period. The list of funding opportunities is given in </w:t>
      </w:r>
      <w:hyperlink w:anchor="_APPENDIX_3_–" w:history="1">
        <w:r w:rsidRPr="00647CC3">
          <w:rPr>
            <w:rStyle w:val="Hyperlink"/>
            <w:rFonts w:ascii="Times New Roman" w:hAnsi="Times New Roman"/>
            <w:sz w:val="22"/>
            <w:szCs w:val="22"/>
          </w:rPr>
          <w:t xml:space="preserve">Appendix </w:t>
        </w:r>
        <w:r w:rsidR="00DB5B6B">
          <w:rPr>
            <w:rStyle w:val="Hyperlink"/>
            <w:rFonts w:ascii="Times New Roman" w:hAnsi="Times New Roman"/>
            <w:sz w:val="22"/>
            <w:szCs w:val="22"/>
          </w:rPr>
          <w:t>3</w:t>
        </w:r>
      </w:hyperlink>
      <w:r w:rsidRPr="00647CC3">
        <w:rPr>
          <w:rFonts w:ascii="Times New Roman" w:hAnsi="Times New Roman"/>
          <w:sz w:val="22"/>
          <w:szCs w:val="22"/>
        </w:rPr>
        <w:t>.</w:t>
      </w:r>
      <w:r w:rsidRPr="00647CC3">
        <w:rPr>
          <w:rFonts w:ascii="Times New Roman" w:hAnsi="Times New Roman"/>
          <w:color w:val="000000"/>
          <w:sz w:val="22"/>
          <w:szCs w:val="22"/>
        </w:rPr>
        <w:t xml:space="preserve"> </w:t>
      </w:r>
      <w:r w:rsidRPr="00647CC3">
        <w:rPr>
          <w:rFonts w:ascii="Times New Roman" w:hAnsi="Times New Roman"/>
          <w:sz w:val="22"/>
          <w:szCs w:val="22"/>
        </w:rPr>
        <w:t xml:space="preserve">The funding opportunities are also posted at the FESC web site: </w:t>
      </w:r>
      <w:hyperlink r:id="rId35" w:history="1">
        <w:r w:rsidRPr="00647CC3">
          <w:rPr>
            <w:rStyle w:val="Hyperlink"/>
            <w:rFonts w:ascii="Times New Roman" w:hAnsi="Times New Roman"/>
            <w:sz w:val="22"/>
            <w:szCs w:val="22"/>
          </w:rPr>
          <w:t>http://www.floridaenergy.ufl.edu/?page_id=912</w:t>
        </w:r>
      </w:hyperlink>
      <w:r w:rsidRPr="00647CC3">
        <w:rPr>
          <w:rFonts w:ascii="Times New Roman" w:hAnsi="Times New Roman"/>
          <w:sz w:val="22"/>
          <w:szCs w:val="22"/>
        </w:rPr>
        <w:t xml:space="preserve">. Faculty teams were formed to respond to the funding opportunities based on the responses received from the faculty. The FESC office facilitates proposal development in a variety of ways beyond solicitation awareness, including identifying leaders, communicating with external partners in industry, national labs and other non-SUS universities, arranging telecons, providing support letters, and finding ways to meet the cost share requirements. </w:t>
      </w:r>
    </w:p>
    <w:p w14:paraId="08FBF3FA" w14:textId="77777777" w:rsidR="00611441" w:rsidRPr="00647CC3" w:rsidRDefault="00611441" w:rsidP="00871773">
      <w:pPr>
        <w:spacing w:after="0"/>
        <w:ind w:right="-36"/>
        <w:jc w:val="both"/>
        <w:rPr>
          <w:rFonts w:ascii="Times New Roman" w:hAnsi="Times New Roman"/>
          <w:sz w:val="22"/>
          <w:szCs w:val="22"/>
        </w:rPr>
      </w:pPr>
    </w:p>
    <w:p w14:paraId="44CB7DA9" w14:textId="77777777" w:rsidR="00611441" w:rsidRPr="00647CC3" w:rsidRDefault="00611441" w:rsidP="00871773">
      <w:pPr>
        <w:spacing w:after="0"/>
        <w:ind w:right="-36"/>
        <w:jc w:val="both"/>
        <w:rPr>
          <w:rFonts w:ascii="Times New Roman" w:hAnsi="Times New Roman"/>
          <w:b/>
          <w:i/>
          <w:color w:val="1C20D4"/>
          <w:sz w:val="22"/>
          <w:szCs w:val="22"/>
          <w:u w:val="single"/>
        </w:rPr>
      </w:pPr>
      <w:r w:rsidRPr="00647CC3">
        <w:rPr>
          <w:rFonts w:ascii="Times New Roman" w:hAnsi="Times New Roman"/>
          <w:b/>
          <w:i/>
          <w:color w:val="1C20D4"/>
          <w:sz w:val="22"/>
          <w:szCs w:val="22"/>
          <w:u w:val="single"/>
        </w:rPr>
        <w:t>Proposal Development Facilitation</w:t>
      </w:r>
    </w:p>
    <w:p w14:paraId="4DA08CF1" w14:textId="77777777" w:rsidR="001416A0" w:rsidRPr="00647CC3" w:rsidRDefault="00C97F57" w:rsidP="00871773">
      <w:pPr>
        <w:spacing w:after="0"/>
        <w:ind w:right="-36"/>
        <w:jc w:val="both"/>
        <w:rPr>
          <w:rFonts w:ascii="Times New Roman" w:hAnsi="Times New Roman"/>
          <w:sz w:val="22"/>
          <w:szCs w:val="22"/>
        </w:rPr>
      </w:pPr>
      <w:r w:rsidRPr="00647CC3">
        <w:rPr>
          <w:rFonts w:ascii="Times New Roman" w:hAnsi="Times New Roman"/>
          <w:sz w:val="22"/>
          <w:szCs w:val="22"/>
        </w:rPr>
        <w:t>T</w:t>
      </w:r>
      <w:r w:rsidR="001416A0" w:rsidRPr="00647CC3">
        <w:rPr>
          <w:rFonts w:ascii="Times New Roman" w:hAnsi="Times New Roman"/>
          <w:sz w:val="22"/>
          <w:szCs w:val="22"/>
        </w:rPr>
        <w:t>eam formation</w:t>
      </w:r>
      <w:r w:rsidR="00C97112" w:rsidRPr="00647CC3">
        <w:rPr>
          <w:rFonts w:ascii="Times New Roman" w:hAnsi="Times New Roman"/>
          <w:sz w:val="22"/>
          <w:szCs w:val="22"/>
        </w:rPr>
        <w:t xml:space="preserve">, support letter, and/or </w:t>
      </w:r>
      <w:r w:rsidR="008F4C33" w:rsidRPr="00647CC3">
        <w:rPr>
          <w:rFonts w:ascii="Times New Roman" w:hAnsi="Times New Roman"/>
          <w:sz w:val="22"/>
          <w:szCs w:val="22"/>
        </w:rPr>
        <w:t>proposal development</w:t>
      </w:r>
      <w:r w:rsidRPr="00647CC3">
        <w:rPr>
          <w:rFonts w:ascii="Times New Roman" w:hAnsi="Times New Roman"/>
          <w:sz w:val="22"/>
          <w:szCs w:val="22"/>
        </w:rPr>
        <w:t xml:space="preserve"> assistance by FESC office include: </w:t>
      </w:r>
      <w:r w:rsidR="001416A0" w:rsidRPr="00647CC3">
        <w:rPr>
          <w:rFonts w:ascii="Times New Roman" w:hAnsi="Times New Roman"/>
          <w:sz w:val="22"/>
          <w:szCs w:val="22"/>
        </w:rPr>
        <w:t xml:space="preserve"> </w:t>
      </w:r>
    </w:p>
    <w:p w14:paraId="234BDD82" w14:textId="77777777" w:rsidR="001416A0" w:rsidRPr="00647CC3" w:rsidRDefault="001416A0" w:rsidP="00871773">
      <w:pPr>
        <w:spacing w:after="0"/>
        <w:ind w:right="-36"/>
        <w:jc w:val="both"/>
        <w:rPr>
          <w:rFonts w:ascii="Times New Roman" w:hAnsi="Times New Roman"/>
          <w:sz w:val="22"/>
          <w:szCs w:val="22"/>
        </w:rPr>
      </w:pPr>
    </w:p>
    <w:p w14:paraId="307D838B" w14:textId="77777777" w:rsidR="00611441" w:rsidRPr="00647CC3" w:rsidRDefault="00611441" w:rsidP="00D96156">
      <w:pPr>
        <w:pStyle w:val="ListParagraph"/>
        <w:numPr>
          <w:ilvl w:val="0"/>
          <w:numId w:val="15"/>
        </w:numPr>
        <w:spacing w:after="0"/>
        <w:contextualSpacing/>
        <w:rPr>
          <w:rFonts w:ascii="Times New Roman" w:hAnsi="Times New Roman"/>
          <w:sz w:val="22"/>
          <w:szCs w:val="22"/>
        </w:rPr>
      </w:pPr>
      <w:r w:rsidRPr="00647CC3">
        <w:rPr>
          <w:rFonts w:ascii="Times New Roman" w:hAnsi="Times New Roman"/>
          <w:sz w:val="22"/>
          <w:szCs w:val="22"/>
        </w:rPr>
        <w:t>NSF 16-524: Innovations at the Nexus of Food, Energy and Water Systems (INFEWS)</w:t>
      </w:r>
    </w:p>
    <w:p w14:paraId="5A2C31A1" w14:textId="77777777" w:rsidR="001416A0" w:rsidRPr="00647CC3" w:rsidRDefault="001416A0" w:rsidP="00D96156">
      <w:pPr>
        <w:pStyle w:val="ListParagraph"/>
        <w:numPr>
          <w:ilvl w:val="0"/>
          <w:numId w:val="15"/>
        </w:numPr>
        <w:spacing w:after="0"/>
        <w:ind w:right="-36"/>
        <w:jc w:val="both"/>
        <w:rPr>
          <w:rFonts w:ascii="Times New Roman" w:hAnsi="Times New Roman"/>
          <w:sz w:val="22"/>
          <w:szCs w:val="22"/>
        </w:rPr>
      </w:pPr>
      <w:r w:rsidRPr="00647CC3">
        <w:rPr>
          <w:rFonts w:ascii="Times New Roman" w:hAnsi="Times New Roman"/>
          <w:sz w:val="22"/>
          <w:szCs w:val="22"/>
        </w:rPr>
        <w:t>DE-FOA-0001232: Project Development For Pilot and Demonstration Scale Manufacturing o</w:t>
      </w:r>
      <w:r w:rsidR="00A8005A" w:rsidRPr="00647CC3">
        <w:rPr>
          <w:rFonts w:ascii="Times New Roman" w:hAnsi="Times New Roman"/>
          <w:sz w:val="22"/>
          <w:szCs w:val="22"/>
        </w:rPr>
        <w:t>f Biofuels, Bioproducts a</w:t>
      </w:r>
      <w:r w:rsidRPr="00647CC3">
        <w:rPr>
          <w:rFonts w:ascii="Times New Roman" w:hAnsi="Times New Roman"/>
          <w:sz w:val="22"/>
          <w:szCs w:val="22"/>
        </w:rPr>
        <w:t>nd Biopower (PD2B3)</w:t>
      </w:r>
    </w:p>
    <w:p w14:paraId="6C78C7ED" w14:textId="77777777" w:rsidR="00C97112" w:rsidRPr="00647CC3" w:rsidRDefault="00093FE7" w:rsidP="00D96156">
      <w:pPr>
        <w:pStyle w:val="ListParagraph"/>
        <w:numPr>
          <w:ilvl w:val="0"/>
          <w:numId w:val="17"/>
        </w:numPr>
        <w:spacing w:after="0"/>
        <w:ind w:right="-36"/>
        <w:contextualSpacing/>
        <w:jc w:val="both"/>
        <w:rPr>
          <w:rFonts w:ascii="Times New Roman" w:hAnsi="Times New Roman"/>
          <w:sz w:val="22"/>
          <w:szCs w:val="22"/>
        </w:rPr>
      </w:pPr>
      <w:r w:rsidRPr="00647CC3">
        <w:rPr>
          <w:rFonts w:ascii="Times New Roman" w:hAnsi="Times New Roman"/>
          <w:sz w:val="22"/>
          <w:szCs w:val="22"/>
        </w:rPr>
        <w:t xml:space="preserve">USDA-NIFA-AFRI- A6101: Agricultural Projects (CAP) Development of Regionally appropriate Biomass </w:t>
      </w:r>
      <w:r w:rsidR="009C32D7" w:rsidRPr="00647CC3">
        <w:rPr>
          <w:rFonts w:ascii="Times New Roman" w:hAnsi="Times New Roman"/>
          <w:sz w:val="22"/>
          <w:szCs w:val="22"/>
        </w:rPr>
        <w:t>Feedstock</w:t>
      </w:r>
      <w:r w:rsidRPr="00647CC3">
        <w:rPr>
          <w:rFonts w:ascii="Times New Roman" w:hAnsi="Times New Roman"/>
          <w:sz w:val="22"/>
          <w:szCs w:val="22"/>
        </w:rPr>
        <w:t xml:space="preserve"> Systems for Bioenergy, Industrial Chemicals, and Bioproducs</w:t>
      </w:r>
      <w:r w:rsidR="00C97F57" w:rsidRPr="00647CC3">
        <w:rPr>
          <w:rFonts w:ascii="Times New Roman" w:hAnsi="Times New Roman"/>
          <w:sz w:val="22"/>
          <w:szCs w:val="22"/>
        </w:rPr>
        <w:t xml:space="preserve">. </w:t>
      </w:r>
      <w:r w:rsidR="00C97112" w:rsidRPr="00647CC3">
        <w:rPr>
          <w:rFonts w:ascii="Times New Roman" w:hAnsi="Times New Roman"/>
          <w:sz w:val="22"/>
          <w:szCs w:val="22"/>
        </w:rPr>
        <w:t xml:space="preserve">This is a $15M proposal. It was successfully submitted. </w:t>
      </w:r>
    </w:p>
    <w:p w14:paraId="709AB226" w14:textId="77777777" w:rsidR="00C97F57" w:rsidRPr="00647CC3" w:rsidRDefault="00C97F57" w:rsidP="00D96156">
      <w:pPr>
        <w:pStyle w:val="ListParagraph"/>
        <w:numPr>
          <w:ilvl w:val="0"/>
          <w:numId w:val="17"/>
        </w:numPr>
        <w:spacing w:after="0"/>
        <w:ind w:right="-36"/>
        <w:contextualSpacing/>
        <w:jc w:val="both"/>
        <w:rPr>
          <w:rFonts w:ascii="Times New Roman" w:hAnsi="Times New Roman"/>
          <w:sz w:val="22"/>
          <w:szCs w:val="22"/>
        </w:rPr>
      </w:pPr>
      <w:r w:rsidRPr="00647CC3">
        <w:rPr>
          <w:rFonts w:ascii="Times New Roman" w:hAnsi="Times New Roman"/>
          <w:sz w:val="22"/>
          <w:szCs w:val="22"/>
        </w:rPr>
        <w:t>FY2016 Regional Innovation Strategies Program – Economic Development Administration (EDA), U.S. Department of Commerce (DOC): The proposal was submitted on June 24, 2016.</w:t>
      </w:r>
      <w:r w:rsidR="00C97112" w:rsidRPr="00647CC3">
        <w:rPr>
          <w:rFonts w:ascii="Times New Roman" w:hAnsi="Times New Roman"/>
          <w:sz w:val="22"/>
          <w:szCs w:val="22"/>
        </w:rPr>
        <w:t xml:space="preserve"> FESC is one of the partners. </w:t>
      </w:r>
    </w:p>
    <w:p w14:paraId="79B16119" w14:textId="77777777" w:rsidR="00C97F57" w:rsidRPr="00647CC3" w:rsidRDefault="00C97F57" w:rsidP="00D96156">
      <w:pPr>
        <w:pStyle w:val="ListParagraph"/>
        <w:numPr>
          <w:ilvl w:val="0"/>
          <w:numId w:val="17"/>
        </w:numPr>
        <w:spacing w:after="0"/>
        <w:contextualSpacing/>
        <w:rPr>
          <w:rFonts w:ascii="Times New Roman" w:hAnsi="Times New Roman"/>
          <w:sz w:val="22"/>
          <w:szCs w:val="22"/>
        </w:rPr>
      </w:pPr>
      <w:r w:rsidRPr="00647CC3">
        <w:rPr>
          <w:rFonts w:ascii="Times New Roman" w:hAnsi="Times New Roman"/>
          <w:sz w:val="22"/>
          <w:szCs w:val="22"/>
        </w:rPr>
        <w:t>DE-FOA-0001513: Industrial Assessment Centers</w:t>
      </w:r>
      <w:r w:rsidR="00C97112" w:rsidRPr="00647CC3">
        <w:rPr>
          <w:rFonts w:ascii="Times New Roman" w:hAnsi="Times New Roman"/>
          <w:sz w:val="22"/>
          <w:szCs w:val="22"/>
        </w:rPr>
        <w:t xml:space="preserve">. The proposal was submitted by a UF faculty. </w:t>
      </w:r>
    </w:p>
    <w:p w14:paraId="24E701AE" w14:textId="77777777" w:rsidR="00C97F57" w:rsidRPr="00647CC3" w:rsidRDefault="00C97F57" w:rsidP="00D96156">
      <w:pPr>
        <w:pStyle w:val="ListParagraph"/>
        <w:numPr>
          <w:ilvl w:val="0"/>
          <w:numId w:val="17"/>
        </w:numPr>
        <w:spacing w:after="0"/>
        <w:contextualSpacing/>
        <w:rPr>
          <w:rFonts w:ascii="Times New Roman" w:hAnsi="Times New Roman"/>
          <w:sz w:val="22"/>
          <w:szCs w:val="22"/>
        </w:rPr>
      </w:pPr>
      <w:r w:rsidRPr="00647CC3">
        <w:rPr>
          <w:rFonts w:ascii="Times New Roman" w:hAnsi="Times New Roman"/>
          <w:sz w:val="22"/>
          <w:szCs w:val="22"/>
        </w:rPr>
        <w:t>Small Business Vouchers Pilot – Sandia</w:t>
      </w:r>
      <w:r w:rsidR="00C97112" w:rsidRPr="00647CC3">
        <w:rPr>
          <w:rFonts w:ascii="Times New Roman" w:hAnsi="Times New Roman"/>
          <w:sz w:val="22"/>
          <w:szCs w:val="22"/>
        </w:rPr>
        <w:t xml:space="preserve"> </w:t>
      </w:r>
    </w:p>
    <w:p w14:paraId="4D3844F4" w14:textId="77777777" w:rsidR="00C97F57" w:rsidRPr="00647CC3" w:rsidRDefault="00C97F57" w:rsidP="00D96156">
      <w:pPr>
        <w:pStyle w:val="ListParagraph"/>
        <w:numPr>
          <w:ilvl w:val="0"/>
          <w:numId w:val="17"/>
        </w:numPr>
        <w:spacing w:after="0"/>
        <w:contextualSpacing/>
        <w:rPr>
          <w:rFonts w:ascii="Times New Roman" w:hAnsi="Times New Roman"/>
          <w:sz w:val="22"/>
          <w:szCs w:val="22"/>
        </w:rPr>
      </w:pPr>
      <w:r w:rsidRPr="00647CC3">
        <w:rPr>
          <w:rFonts w:ascii="Times New Roman" w:hAnsi="Times New Roman"/>
          <w:sz w:val="22"/>
          <w:szCs w:val="22"/>
        </w:rPr>
        <w:t>UFLIPS: University of Florida Industry Partnerships (UFLIPS): Matching Funds Program - Just for UF faculty</w:t>
      </w:r>
      <w:r w:rsidR="00C97112" w:rsidRPr="00647CC3">
        <w:rPr>
          <w:rFonts w:ascii="Times New Roman" w:hAnsi="Times New Roman"/>
          <w:sz w:val="22"/>
          <w:szCs w:val="22"/>
        </w:rPr>
        <w:t xml:space="preserve">: Formed two teams to respond. </w:t>
      </w:r>
      <w:r w:rsidRPr="00647CC3">
        <w:rPr>
          <w:rFonts w:ascii="Times New Roman" w:hAnsi="Times New Roman"/>
          <w:sz w:val="22"/>
          <w:szCs w:val="22"/>
        </w:rPr>
        <w:t xml:space="preserve"> </w:t>
      </w:r>
    </w:p>
    <w:p w14:paraId="02BA2F31" w14:textId="77777777" w:rsidR="00C97F57" w:rsidRPr="00647CC3" w:rsidRDefault="00C97F57" w:rsidP="00D96156">
      <w:pPr>
        <w:pStyle w:val="ListParagraph"/>
        <w:numPr>
          <w:ilvl w:val="0"/>
          <w:numId w:val="17"/>
        </w:numPr>
        <w:spacing w:after="0"/>
        <w:contextualSpacing/>
        <w:rPr>
          <w:rFonts w:ascii="Times New Roman" w:hAnsi="Times New Roman"/>
          <w:sz w:val="22"/>
          <w:szCs w:val="22"/>
        </w:rPr>
      </w:pPr>
      <w:r w:rsidRPr="00647CC3">
        <w:rPr>
          <w:rFonts w:ascii="Times New Roman" w:hAnsi="Times New Roman"/>
          <w:sz w:val="22"/>
          <w:szCs w:val="22"/>
        </w:rPr>
        <w:t>Renewable Energy and Energy Efficient Technologies (REET) Grant Program</w:t>
      </w:r>
    </w:p>
    <w:p w14:paraId="3BB12984" w14:textId="77777777" w:rsidR="00C97F57" w:rsidRPr="00647CC3" w:rsidRDefault="00C97F57" w:rsidP="00871773">
      <w:pPr>
        <w:spacing w:after="0"/>
        <w:ind w:right="-36"/>
        <w:jc w:val="both"/>
        <w:rPr>
          <w:rFonts w:ascii="Times New Roman" w:hAnsi="Times New Roman"/>
          <w:sz w:val="22"/>
          <w:szCs w:val="22"/>
        </w:rPr>
      </w:pPr>
    </w:p>
    <w:p w14:paraId="16928812" w14:textId="77777777" w:rsidR="00611441" w:rsidRPr="00647CC3" w:rsidRDefault="00611441" w:rsidP="00871773">
      <w:pPr>
        <w:spacing w:after="0"/>
        <w:ind w:right="-36"/>
        <w:jc w:val="both"/>
        <w:rPr>
          <w:rFonts w:ascii="Times New Roman" w:hAnsi="Times New Roman"/>
          <w:b/>
          <w:i/>
          <w:color w:val="1C20D4"/>
          <w:sz w:val="22"/>
          <w:szCs w:val="22"/>
          <w:u w:val="single"/>
        </w:rPr>
      </w:pPr>
      <w:r w:rsidRPr="00647CC3">
        <w:rPr>
          <w:rFonts w:ascii="Times New Roman" w:hAnsi="Times New Roman"/>
          <w:b/>
          <w:i/>
          <w:color w:val="1C20D4"/>
          <w:sz w:val="22"/>
          <w:szCs w:val="22"/>
          <w:u w:val="single"/>
        </w:rPr>
        <w:t>Conferences</w:t>
      </w:r>
      <w:r w:rsidR="00BE2513" w:rsidRPr="00647CC3">
        <w:rPr>
          <w:rFonts w:ascii="Times New Roman" w:hAnsi="Times New Roman"/>
          <w:b/>
          <w:i/>
          <w:color w:val="1C20D4"/>
          <w:sz w:val="22"/>
          <w:szCs w:val="22"/>
          <w:u w:val="single"/>
        </w:rPr>
        <w:t>/Meetings</w:t>
      </w:r>
      <w:r w:rsidRPr="00647CC3">
        <w:rPr>
          <w:rFonts w:ascii="Times New Roman" w:hAnsi="Times New Roman"/>
          <w:b/>
          <w:i/>
          <w:color w:val="1C20D4"/>
          <w:sz w:val="22"/>
          <w:szCs w:val="22"/>
          <w:u w:val="single"/>
        </w:rPr>
        <w:t xml:space="preserve"> Attended</w:t>
      </w:r>
    </w:p>
    <w:p w14:paraId="0E7AE03A" w14:textId="77777777" w:rsidR="00611441" w:rsidRPr="00647CC3" w:rsidRDefault="00611441" w:rsidP="00871773">
      <w:pPr>
        <w:spacing w:after="0"/>
        <w:ind w:right="-36"/>
        <w:jc w:val="both"/>
        <w:rPr>
          <w:rFonts w:ascii="Times New Roman" w:hAnsi="Times New Roman"/>
          <w:i/>
          <w:sz w:val="22"/>
          <w:szCs w:val="22"/>
          <w:u w:val="single"/>
        </w:rPr>
      </w:pPr>
      <w:r w:rsidRPr="00647CC3">
        <w:rPr>
          <w:rFonts w:ascii="Times New Roman" w:hAnsi="Times New Roman"/>
          <w:sz w:val="22"/>
          <w:szCs w:val="22"/>
        </w:rPr>
        <w:t>FESC administration attends conferences and workshops to expand the FESC network by developing new partnerships. The list of the conferences and workshops attended during the reporting period is given below:</w:t>
      </w:r>
    </w:p>
    <w:p w14:paraId="1AF8C1B4" w14:textId="77777777" w:rsidR="00611441" w:rsidRPr="00647CC3" w:rsidRDefault="00611441" w:rsidP="00871773">
      <w:pPr>
        <w:spacing w:after="0"/>
        <w:ind w:right="-36"/>
        <w:jc w:val="both"/>
        <w:rPr>
          <w:rFonts w:ascii="Times New Roman" w:hAnsi="Times New Roman"/>
          <w:sz w:val="22"/>
          <w:szCs w:val="22"/>
        </w:rPr>
      </w:pPr>
    </w:p>
    <w:p w14:paraId="542BC572" w14:textId="77777777" w:rsidR="00BE2513" w:rsidRPr="00647CC3" w:rsidRDefault="008A732F"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bCs/>
          <w:sz w:val="22"/>
          <w:szCs w:val="22"/>
        </w:rPr>
        <w:t>National Engineering Forum</w:t>
      </w:r>
      <w:r w:rsidR="00BE2513" w:rsidRPr="00647CC3">
        <w:rPr>
          <w:rFonts w:ascii="Times New Roman" w:hAnsi="Times New Roman"/>
          <w:bCs/>
          <w:sz w:val="22"/>
          <w:szCs w:val="22"/>
        </w:rPr>
        <w:t xml:space="preserve"> at UCF, Nov 9, 2015</w:t>
      </w:r>
    </w:p>
    <w:p w14:paraId="2E4282F4" w14:textId="77777777" w:rsidR="00BE2513" w:rsidRPr="00647CC3" w:rsidRDefault="00BE2513"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Sayfie Review Florida Leaders Summit in Orlando, Nov 16-17, 2016</w:t>
      </w:r>
    </w:p>
    <w:p w14:paraId="48A68AA1" w14:textId="77777777" w:rsidR="00BE2513" w:rsidRPr="00647CC3" w:rsidRDefault="00BE2513" w:rsidP="00D96156">
      <w:pPr>
        <w:pStyle w:val="ListParagraph"/>
        <w:numPr>
          <w:ilvl w:val="0"/>
          <w:numId w:val="19"/>
        </w:numPr>
        <w:spacing w:after="0"/>
        <w:contextualSpacing/>
        <w:rPr>
          <w:rFonts w:ascii="Times New Roman" w:hAnsi="Times New Roman"/>
          <w:color w:val="000000" w:themeColor="text1"/>
          <w:sz w:val="22"/>
          <w:szCs w:val="22"/>
        </w:rPr>
      </w:pPr>
      <w:r w:rsidRPr="00647CC3">
        <w:rPr>
          <w:rFonts w:ascii="Times New Roman" w:hAnsi="Times New Roman"/>
          <w:sz w:val="22"/>
          <w:szCs w:val="22"/>
        </w:rPr>
        <w:t xml:space="preserve">22nd Annual Public Interest Environmental Conference at UF, Feb 11-13, 2016. The conference was organized by Levin College of Law.  The meeting agenda is posted at:   </w:t>
      </w:r>
      <w:hyperlink r:id="rId36" w:history="1">
        <w:r w:rsidRPr="00647CC3">
          <w:rPr>
            <w:rStyle w:val="Hyperlink"/>
            <w:rFonts w:ascii="Times New Roman" w:hAnsi="Times New Roman"/>
            <w:sz w:val="22"/>
            <w:szCs w:val="22"/>
          </w:rPr>
          <w:t>https://ufpiec.org/</w:t>
        </w:r>
      </w:hyperlink>
      <w:r w:rsidRPr="00647CC3">
        <w:rPr>
          <w:rFonts w:ascii="Times New Roman" w:hAnsi="Times New Roman"/>
          <w:sz w:val="22"/>
          <w:szCs w:val="22"/>
        </w:rPr>
        <w:t xml:space="preserve"> </w:t>
      </w:r>
    </w:p>
    <w:p w14:paraId="382120F9" w14:textId="77777777" w:rsidR="00BE2513" w:rsidRPr="00647CC3" w:rsidRDefault="00BE2513" w:rsidP="00D96156">
      <w:pPr>
        <w:pStyle w:val="ListParagraph"/>
        <w:numPr>
          <w:ilvl w:val="0"/>
          <w:numId w:val="19"/>
        </w:numPr>
        <w:spacing w:after="0"/>
        <w:contextualSpacing/>
        <w:rPr>
          <w:rStyle w:val="Hyperlink"/>
          <w:rFonts w:ascii="Times New Roman" w:hAnsi="Times New Roman"/>
          <w:sz w:val="22"/>
          <w:szCs w:val="22"/>
        </w:rPr>
      </w:pPr>
      <w:r w:rsidRPr="00647CC3">
        <w:rPr>
          <w:rFonts w:ascii="Times New Roman" w:hAnsi="Times New Roman"/>
          <w:color w:val="000000" w:themeColor="text1"/>
          <w:sz w:val="22"/>
          <w:szCs w:val="22"/>
        </w:rPr>
        <w:t xml:space="preserve">5th University of Florida Water Institute Symposium at UF, Feb 16-17, 2016. The meeting agenda is posted </w:t>
      </w:r>
      <w:r w:rsidRPr="00647CC3">
        <w:rPr>
          <w:rFonts w:ascii="Times New Roman" w:hAnsi="Times New Roman"/>
          <w:sz w:val="22"/>
          <w:szCs w:val="22"/>
        </w:rPr>
        <w:t xml:space="preserve">at:  </w:t>
      </w:r>
      <w:hyperlink r:id="rId37" w:history="1">
        <w:r w:rsidRPr="00647CC3">
          <w:rPr>
            <w:rStyle w:val="Hyperlink"/>
            <w:rFonts w:ascii="Times New Roman" w:hAnsi="Times New Roman"/>
            <w:sz w:val="22"/>
            <w:szCs w:val="22"/>
          </w:rPr>
          <w:t>http://waterinstitute.ufl.edu/symposium2016/agenda.html</w:t>
        </w:r>
      </w:hyperlink>
    </w:p>
    <w:p w14:paraId="69FACC2B" w14:textId="77777777" w:rsidR="00BE2513" w:rsidRPr="00647CC3" w:rsidRDefault="00BE2513"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 xml:space="preserve">Conflict Management in Interdisciplinary Climate Projects at UF, Feb 29, 2016. </w:t>
      </w:r>
    </w:p>
    <w:p w14:paraId="5577740C" w14:textId="77777777" w:rsidR="00BE2513" w:rsidRPr="00647CC3" w:rsidRDefault="00BE2513"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USDA Feasibility Grant Team meeting at Ft Pierce, Jan 7, 2016</w:t>
      </w:r>
    </w:p>
    <w:p w14:paraId="62ABD5CF" w14:textId="77777777" w:rsidR="00BE2513" w:rsidRPr="00647CC3" w:rsidRDefault="00BE2513"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 xml:space="preserve">Florida Chamber Capitol Days in </w:t>
      </w:r>
      <w:r w:rsidR="009C32D7" w:rsidRPr="00647CC3">
        <w:rPr>
          <w:rFonts w:ascii="Times New Roman" w:hAnsi="Times New Roman"/>
          <w:sz w:val="22"/>
          <w:szCs w:val="22"/>
        </w:rPr>
        <w:t>Tallahassee</w:t>
      </w:r>
      <w:r w:rsidRPr="00647CC3">
        <w:rPr>
          <w:rFonts w:ascii="Times New Roman" w:hAnsi="Times New Roman"/>
          <w:sz w:val="22"/>
          <w:szCs w:val="22"/>
        </w:rPr>
        <w:t>, January 13-15, 2016.</w:t>
      </w:r>
    </w:p>
    <w:p w14:paraId="75366427" w14:textId="77777777" w:rsidR="00BE2513" w:rsidRPr="00647CC3" w:rsidRDefault="00BE2513"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 xml:space="preserve">A Celebration of Innovation Showcase 2016 at UF, March 8, 2016. The agenda is posted at: </w:t>
      </w:r>
      <w:hyperlink r:id="rId38" w:history="1">
        <w:r w:rsidRPr="00647CC3">
          <w:rPr>
            <w:rStyle w:val="Hyperlink"/>
            <w:rFonts w:ascii="Times New Roman" w:hAnsi="Times New Roman"/>
            <w:sz w:val="22"/>
            <w:szCs w:val="22"/>
          </w:rPr>
          <w:t>http://research.ufl.edu/otl/about-otl/a-celebration-of-innovation-startup-showcase/a-celebration-of-innovation-startup-showcase-agenda.html?mc_cid=16183ef7f7&amp;mc_eid=043441a469</w:t>
        </w:r>
      </w:hyperlink>
      <w:r w:rsidRPr="00647CC3">
        <w:rPr>
          <w:rFonts w:ascii="Times New Roman" w:hAnsi="Times New Roman"/>
          <w:sz w:val="22"/>
          <w:szCs w:val="22"/>
        </w:rPr>
        <w:t xml:space="preserve"> </w:t>
      </w:r>
    </w:p>
    <w:p w14:paraId="42AD12F8" w14:textId="77777777" w:rsidR="00611441" w:rsidRPr="00647CC3" w:rsidRDefault="00611441"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 xml:space="preserve">Power </w:t>
      </w:r>
      <w:r w:rsidR="00BE2513" w:rsidRPr="00647CC3">
        <w:rPr>
          <w:rFonts w:ascii="Times New Roman" w:hAnsi="Times New Roman"/>
          <w:sz w:val="22"/>
          <w:szCs w:val="22"/>
        </w:rPr>
        <w:t>u</w:t>
      </w:r>
      <w:r w:rsidRPr="00647CC3">
        <w:rPr>
          <w:rFonts w:ascii="Times New Roman" w:hAnsi="Times New Roman"/>
          <w:sz w:val="22"/>
          <w:szCs w:val="22"/>
        </w:rPr>
        <w:t xml:space="preserve">p Defense Energy Forum, March 16-17, 2016.  The meeting agenda is posted at:   </w:t>
      </w:r>
      <w:hyperlink r:id="rId39" w:history="1">
        <w:r w:rsidRPr="00647CC3">
          <w:rPr>
            <w:rStyle w:val="Hyperlink"/>
            <w:rFonts w:ascii="Times New Roman" w:hAnsi="Times New Roman"/>
            <w:sz w:val="22"/>
            <w:szCs w:val="22"/>
          </w:rPr>
          <w:t>http://www.gulfcoastenergynetwork.org/events/</w:t>
        </w:r>
      </w:hyperlink>
      <w:r w:rsidRPr="00647CC3">
        <w:rPr>
          <w:rFonts w:ascii="Times New Roman" w:hAnsi="Times New Roman"/>
          <w:sz w:val="22"/>
          <w:szCs w:val="22"/>
        </w:rPr>
        <w:t xml:space="preserve"> . C. Balaban gave a FESC overview presentation at this meeting. </w:t>
      </w:r>
    </w:p>
    <w:p w14:paraId="04BD9607" w14:textId="77777777" w:rsidR="00C97F57" w:rsidRPr="00647CC3" w:rsidRDefault="00C97F57"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lastRenderedPageBreak/>
        <w:t xml:space="preserve">ABLC Feedstocks conference, June 6-8, 2016, Miami, FL.  The meeting agenda is posted at:  </w:t>
      </w:r>
      <w:hyperlink r:id="rId40" w:history="1">
        <w:r w:rsidRPr="00647CC3">
          <w:rPr>
            <w:rStyle w:val="Hyperlink"/>
            <w:rFonts w:ascii="Times New Roman" w:hAnsi="Times New Roman"/>
            <w:sz w:val="22"/>
            <w:szCs w:val="22"/>
          </w:rPr>
          <w:t>http://biofuelsdigest.com/ablc/?source=ABFC</w:t>
        </w:r>
      </w:hyperlink>
      <w:r w:rsidRPr="00647CC3">
        <w:rPr>
          <w:rFonts w:ascii="Times New Roman" w:hAnsi="Times New Roman"/>
          <w:sz w:val="22"/>
          <w:szCs w:val="22"/>
        </w:rPr>
        <w:t xml:space="preserve">. C. Balaban presented FESC Energy Crop Research at this meeting. </w:t>
      </w:r>
    </w:p>
    <w:p w14:paraId="78314D87" w14:textId="77777777" w:rsidR="00C97F57" w:rsidRPr="00647CC3" w:rsidRDefault="00C97F57"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Florida Energy Workforce Consortium, June 14-15, 2016, Alachua, FL.</w:t>
      </w:r>
    </w:p>
    <w:p w14:paraId="16781CB8" w14:textId="77777777" w:rsidR="00C97F57" w:rsidRPr="00647CC3" w:rsidRDefault="00C97F57"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 xml:space="preserve">The Midcontinent Independent System Operator (MISO) - ARPA-E inaugural MISO Market Symposium that was held in Indianapolis, IN on Aug. 18 – 19, 2016. The symposium brought together leading experts to discuss industry trends and explore how MISO’s wholesale market can adapt to future changes. ARPA-E participated to share its vision for the future of energy technology and how innovations, including those supported by ARPA-E, can transform the power system to address future opportunities and challenges. </w:t>
      </w:r>
    </w:p>
    <w:p w14:paraId="18F28F3F" w14:textId="77777777" w:rsidR="00C97F57" w:rsidRPr="00647CC3" w:rsidRDefault="00C97F57" w:rsidP="00D96156">
      <w:pPr>
        <w:pStyle w:val="ListParagraph"/>
        <w:numPr>
          <w:ilvl w:val="0"/>
          <w:numId w:val="19"/>
        </w:numPr>
        <w:spacing w:after="0"/>
        <w:contextualSpacing/>
        <w:rPr>
          <w:rFonts w:ascii="Times New Roman" w:hAnsi="Times New Roman"/>
          <w:sz w:val="22"/>
          <w:szCs w:val="22"/>
        </w:rPr>
      </w:pPr>
      <w:r w:rsidRPr="00647CC3">
        <w:rPr>
          <w:rFonts w:ascii="Times New Roman" w:hAnsi="Times New Roman"/>
          <w:sz w:val="22"/>
          <w:szCs w:val="22"/>
        </w:rPr>
        <w:t xml:space="preserve">Alternative Aviation Fuel Workshop that was held in Macon GA on September 14–15, 2016.   The event included panel discussions from leaders in the aviation and biofuels industry. Also, four parallel breakout sessions were held focusing on technical areas related to lignocellulosic biomass-based jet fuel. The event included a tour to Lanza tech ( </w:t>
      </w:r>
      <w:hyperlink r:id="rId41" w:history="1">
        <w:r w:rsidRPr="00647CC3">
          <w:rPr>
            <w:rStyle w:val="Hyperlink"/>
            <w:rFonts w:ascii="Times New Roman" w:hAnsi="Times New Roman"/>
            <w:sz w:val="22"/>
            <w:szCs w:val="22"/>
          </w:rPr>
          <w:t>http://www.lanzatech.com/</w:t>
        </w:r>
      </w:hyperlink>
      <w:r w:rsidRPr="00647CC3">
        <w:rPr>
          <w:rFonts w:ascii="Times New Roman" w:hAnsi="Times New Roman"/>
          <w:sz w:val="22"/>
          <w:szCs w:val="22"/>
        </w:rPr>
        <w:t xml:space="preserve">) in Macon GA. </w:t>
      </w:r>
    </w:p>
    <w:p w14:paraId="2C6E138B" w14:textId="77777777" w:rsidR="00C97F57" w:rsidRPr="00647CC3" w:rsidRDefault="00C97F57" w:rsidP="00C97F57">
      <w:pPr>
        <w:pStyle w:val="ListParagraph"/>
        <w:spacing w:after="0"/>
        <w:ind w:left="360"/>
        <w:contextualSpacing/>
        <w:rPr>
          <w:rFonts w:ascii="Times New Roman" w:hAnsi="Times New Roman"/>
          <w:sz w:val="22"/>
          <w:szCs w:val="22"/>
        </w:rPr>
      </w:pPr>
    </w:p>
    <w:p w14:paraId="15F0830E" w14:textId="77777777" w:rsidR="008A732F" w:rsidRPr="00647CC3" w:rsidRDefault="008A732F" w:rsidP="00871773">
      <w:pPr>
        <w:spacing w:after="0"/>
        <w:rPr>
          <w:rFonts w:ascii="Times New Roman" w:hAnsi="Times New Roman"/>
          <w:sz w:val="22"/>
          <w:szCs w:val="22"/>
        </w:rPr>
      </w:pPr>
      <w:r w:rsidRPr="00647CC3">
        <w:rPr>
          <w:rFonts w:ascii="Times New Roman" w:hAnsi="Times New Roman"/>
          <w:sz w:val="22"/>
          <w:szCs w:val="22"/>
        </w:rPr>
        <w:t xml:space="preserve">Numerous new contacts were established at these conferences, meetings, and workshops. Some of the contacts were shared with faculty members for potential collaborations.  </w:t>
      </w:r>
    </w:p>
    <w:p w14:paraId="46E07578" w14:textId="77777777" w:rsidR="007315AB" w:rsidRPr="00647CC3" w:rsidRDefault="007315AB" w:rsidP="00871773">
      <w:pPr>
        <w:spacing w:after="0"/>
        <w:jc w:val="both"/>
        <w:rPr>
          <w:rFonts w:ascii="Times New Roman" w:hAnsi="Times New Roman"/>
          <w:sz w:val="22"/>
          <w:szCs w:val="22"/>
        </w:rPr>
      </w:pPr>
    </w:p>
    <w:p w14:paraId="2C075E14" w14:textId="77777777" w:rsidR="007C11BD" w:rsidRPr="00647CC3" w:rsidRDefault="007C11BD" w:rsidP="00871773">
      <w:pPr>
        <w:spacing w:after="0"/>
        <w:jc w:val="both"/>
        <w:rPr>
          <w:rFonts w:ascii="Times New Roman" w:hAnsi="Times New Roman"/>
          <w:sz w:val="22"/>
          <w:szCs w:val="22"/>
        </w:rPr>
      </w:pPr>
    </w:p>
    <w:p w14:paraId="31B0E4CE" w14:textId="77777777" w:rsidR="00ED5FFA" w:rsidRPr="00647CC3" w:rsidRDefault="00ED5FFA" w:rsidP="00871773">
      <w:pPr>
        <w:spacing w:after="0"/>
        <w:jc w:val="both"/>
        <w:rPr>
          <w:rFonts w:ascii="Times New Roman" w:hAnsi="Times New Roman"/>
          <w:sz w:val="22"/>
          <w:szCs w:val="22"/>
        </w:rPr>
      </w:pPr>
    </w:p>
    <w:p w14:paraId="6A468DDF" w14:textId="77777777" w:rsidR="00ED5FFA" w:rsidRPr="00647CC3" w:rsidRDefault="00ED5FFA" w:rsidP="00871773">
      <w:pPr>
        <w:spacing w:after="0"/>
        <w:jc w:val="both"/>
        <w:rPr>
          <w:rFonts w:ascii="Times New Roman" w:hAnsi="Times New Roman"/>
          <w:sz w:val="22"/>
          <w:szCs w:val="22"/>
        </w:rPr>
      </w:pPr>
    </w:p>
    <w:p w14:paraId="2FBD9874" w14:textId="77777777" w:rsidR="00ED5FFA" w:rsidRPr="00647CC3" w:rsidRDefault="00ED5FFA" w:rsidP="00871773">
      <w:pPr>
        <w:spacing w:after="0"/>
        <w:jc w:val="both"/>
        <w:rPr>
          <w:rFonts w:ascii="Times New Roman" w:hAnsi="Times New Roman"/>
          <w:sz w:val="22"/>
          <w:szCs w:val="22"/>
        </w:rPr>
      </w:pPr>
    </w:p>
    <w:p w14:paraId="178E57F6" w14:textId="77777777" w:rsidR="00ED5FFA" w:rsidRPr="00647CC3" w:rsidRDefault="00ED5FFA" w:rsidP="00871773">
      <w:pPr>
        <w:spacing w:after="0"/>
        <w:jc w:val="both"/>
        <w:rPr>
          <w:rFonts w:ascii="Times New Roman" w:hAnsi="Times New Roman"/>
          <w:sz w:val="22"/>
          <w:szCs w:val="22"/>
        </w:rPr>
      </w:pPr>
    </w:p>
    <w:p w14:paraId="4AD12639" w14:textId="77777777" w:rsidR="00ED5FFA" w:rsidRPr="00647CC3" w:rsidRDefault="00ED5FFA" w:rsidP="00871773">
      <w:pPr>
        <w:spacing w:after="0"/>
        <w:jc w:val="both"/>
        <w:rPr>
          <w:rFonts w:ascii="Times New Roman" w:hAnsi="Times New Roman"/>
          <w:sz w:val="22"/>
          <w:szCs w:val="22"/>
        </w:rPr>
      </w:pPr>
    </w:p>
    <w:p w14:paraId="54B438D7" w14:textId="77777777" w:rsidR="00ED5FFA" w:rsidRPr="00647CC3" w:rsidRDefault="00ED5FFA" w:rsidP="00871773">
      <w:pPr>
        <w:spacing w:after="0"/>
        <w:jc w:val="both"/>
        <w:rPr>
          <w:rFonts w:ascii="Times New Roman" w:hAnsi="Times New Roman"/>
          <w:sz w:val="22"/>
          <w:szCs w:val="22"/>
        </w:rPr>
      </w:pPr>
    </w:p>
    <w:p w14:paraId="20F56BAC" w14:textId="77777777" w:rsidR="00ED5FFA" w:rsidRPr="00647CC3" w:rsidRDefault="00ED5FFA" w:rsidP="00871773">
      <w:pPr>
        <w:spacing w:after="0"/>
        <w:jc w:val="both"/>
        <w:rPr>
          <w:rFonts w:ascii="Times New Roman" w:hAnsi="Times New Roman"/>
          <w:sz w:val="22"/>
          <w:szCs w:val="22"/>
        </w:rPr>
      </w:pPr>
    </w:p>
    <w:p w14:paraId="0230579E" w14:textId="77777777" w:rsidR="00ED5FFA" w:rsidRPr="00647CC3" w:rsidRDefault="00ED5FFA" w:rsidP="00871773">
      <w:pPr>
        <w:spacing w:after="0"/>
        <w:jc w:val="both"/>
        <w:rPr>
          <w:rFonts w:ascii="Times New Roman" w:hAnsi="Times New Roman"/>
          <w:sz w:val="22"/>
          <w:szCs w:val="22"/>
        </w:rPr>
      </w:pPr>
    </w:p>
    <w:p w14:paraId="139DE95F" w14:textId="77777777" w:rsidR="00ED5FFA" w:rsidRPr="00647CC3" w:rsidRDefault="00ED5FFA" w:rsidP="00871773">
      <w:pPr>
        <w:spacing w:after="0"/>
        <w:jc w:val="both"/>
        <w:rPr>
          <w:rFonts w:ascii="Times New Roman" w:hAnsi="Times New Roman"/>
          <w:sz w:val="22"/>
          <w:szCs w:val="22"/>
        </w:rPr>
      </w:pPr>
    </w:p>
    <w:p w14:paraId="2C0E91FF" w14:textId="77777777" w:rsidR="00ED5FFA" w:rsidRPr="00647CC3" w:rsidRDefault="00ED5FFA" w:rsidP="00871773">
      <w:pPr>
        <w:spacing w:after="0"/>
        <w:jc w:val="both"/>
        <w:rPr>
          <w:rFonts w:ascii="Times New Roman" w:hAnsi="Times New Roman"/>
          <w:sz w:val="22"/>
          <w:szCs w:val="22"/>
        </w:rPr>
      </w:pPr>
    </w:p>
    <w:p w14:paraId="46039BC2" w14:textId="77777777" w:rsidR="00ED5FFA" w:rsidRPr="00647CC3" w:rsidRDefault="00ED5FFA" w:rsidP="00871773">
      <w:pPr>
        <w:spacing w:after="0"/>
        <w:jc w:val="both"/>
        <w:rPr>
          <w:rFonts w:ascii="Times New Roman" w:hAnsi="Times New Roman"/>
          <w:sz w:val="22"/>
          <w:szCs w:val="22"/>
        </w:rPr>
      </w:pPr>
    </w:p>
    <w:p w14:paraId="137B3D31" w14:textId="77777777" w:rsidR="00ED5FFA" w:rsidRPr="00647CC3" w:rsidRDefault="00ED5FFA" w:rsidP="00871773">
      <w:pPr>
        <w:spacing w:after="0"/>
        <w:jc w:val="both"/>
        <w:rPr>
          <w:rFonts w:ascii="Times New Roman" w:hAnsi="Times New Roman"/>
          <w:sz w:val="22"/>
          <w:szCs w:val="22"/>
        </w:rPr>
      </w:pPr>
    </w:p>
    <w:p w14:paraId="79E740DC" w14:textId="77777777" w:rsidR="00ED5FFA" w:rsidRPr="00647CC3" w:rsidRDefault="00ED5FFA" w:rsidP="00871773">
      <w:pPr>
        <w:spacing w:after="0"/>
        <w:jc w:val="both"/>
        <w:rPr>
          <w:rFonts w:ascii="Times New Roman" w:hAnsi="Times New Roman"/>
          <w:sz w:val="22"/>
          <w:szCs w:val="22"/>
        </w:rPr>
      </w:pPr>
    </w:p>
    <w:p w14:paraId="37B043BD" w14:textId="77777777" w:rsidR="00ED5FFA" w:rsidRPr="00647CC3" w:rsidRDefault="00ED5FFA" w:rsidP="00871773">
      <w:pPr>
        <w:spacing w:after="0"/>
        <w:jc w:val="both"/>
        <w:rPr>
          <w:rFonts w:ascii="Times New Roman" w:hAnsi="Times New Roman"/>
          <w:sz w:val="22"/>
          <w:szCs w:val="22"/>
        </w:rPr>
      </w:pPr>
    </w:p>
    <w:p w14:paraId="00238168" w14:textId="77777777" w:rsidR="00ED5FFA" w:rsidRPr="00647CC3" w:rsidRDefault="00ED5FFA" w:rsidP="00871773">
      <w:pPr>
        <w:spacing w:after="0"/>
        <w:jc w:val="both"/>
        <w:rPr>
          <w:rFonts w:ascii="Times New Roman" w:hAnsi="Times New Roman"/>
          <w:sz w:val="22"/>
          <w:szCs w:val="22"/>
        </w:rPr>
      </w:pPr>
    </w:p>
    <w:p w14:paraId="6D281ACA" w14:textId="77777777" w:rsidR="00805BED" w:rsidRPr="00647CC3" w:rsidRDefault="00805BED" w:rsidP="00871773">
      <w:pPr>
        <w:spacing w:after="0"/>
        <w:jc w:val="both"/>
        <w:rPr>
          <w:rFonts w:ascii="Times New Roman" w:hAnsi="Times New Roman"/>
          <w:sz w:val="22"/>
          <w:szCs w:val="22"/>
        </w:rPr>
      </w:pPr>
    </w:p>
    <w:p w14:paraId="3698B770" w14:textId="77777777" w:rsidR="00805BED" w:rsidRPr="00647CC3" w:rsidRDefault="00805BED" w:rsidP="00871773">
      <w:pPr>
        <w:spacing w:after="0"/>
        <w:jc w:val="both"/>
        <w:rPr>
          <w:rFonts w:ascii="Times New Roman" w:hAnsi="Times New Roman"/>
          <w:sz w:val="22"/>
          <w:szCs w:val="22"/>
        </w:rPr>
      </w:pPr>
    </w:p>
    <w:p w14:paraId="1BC215E3" w14:textId="77777777" w:rsidR="00805BED" w:rsidRPr="00647CC3" w:rsidRDefault="00805BED" w:rsidP="00871773">
      <w:pPr>
        <w:spacing w:after="0"/>
        <w:jc w:val="both"/>
        <w:rPr>
          <w:rFonts w:ascii="Times New Roman" w:hAnsi="Times New Roman"/>
          <w:sz w:val="22"/>
          <w:szCs w:val="22"/>
        </w:rPr>
      </w:pPr>
    </w:p>
    <w:p w14:paraId="7FCE62E7" w14:textId="77777777" w:rsidR="00805BED" w:rsidRPr="00647CC3" w:rsidRDefault="00805BED" w:rsidP="00871773">
      <w:pPr>
        <w:spacing w:after="0"/>
        <w:jc w:val="both"/>
        <w:rPr>
          <w:rFonts w:ascii="Times New Roman" w:hAnsi="Times New Roman"/>
          <w:sz w:val="22"/>
          <w:szCs w:val="22"/>
        </w:rPr>
      </w:pPr>
    </w:p>
    <w:p w14:paraId="2BB53606" w14:textId="77777777" w:rsidR="00805BED" w:rsidRPr="00647CC3" w:rsidRDefault="00805BED" w:rsidP="00871773">
      <w:pPr>
        <w:spacing w:after="0"/>
        <w:jc w:val="both"/>
        <w:rPr>
          <w:rFonts w:ascii="Times New Roman" w:hAnsi="Times New Roman"/>
          <w:sz w:val="22"/>
          <w:szCs w:val="22"/>
        </w:rPr>
      </w:pPr>
    </w:p>
    <w:p w14:paraId="61E652A1" w14:textId="77777777" w:rsidR="00805BED" w:rsidRPr="00647CC3" w:rsidRDefault="00805BED" w:rsidP="00871773">
      <w:pPr>
        <w:spacing w:after="0"/>
        <w:jc w:val="both"/>
        <w:rPr>
          <w:rFonts w:ascii="Times New Roman" w:hAnsi="Times New Roman"/>
          <w:sz w:val="22"/>
          <w:szCs w:val="22"/>
        </w:rPr>
      </w:pPr>
    </w:p>
    <w:p w14:paraId="5BFCCB25" w14:textId="77777777" w:rsidR="00805BED" w:rsidRPr="00647CC3" w:rsidRDefault="00805BED" w:rsidP="00871773">
      <w:pPr>
        <w:spacing w:after="0"/>
        <w:jc w:val="both"/>
        <w:rPr>
          <w:rFonts w:ascii="Times New Roman" w:hAnsi="Times New Roman"/>
          <w:sz w:val="22"/>
          <w:szCs w:val="22"/>
        </w:rPr>
      </w:pPr>
    </w:p>
    <w:p w14:paraId="0C0A306C" w14:textId="77777777" w:rsidR="00805BED" w:rsidRPr="00647CC3" w:rsidRDefault="00805BED" w:rsidP="00871773">
      <w:pPr>
        <w:spacing w:after="0"/>
        <w:jc w:val="both"/>
        <w:rPr>
          <w:rFonts w:ascii="Times New Roman" w:hAnsi="Times New Roman"/>
          <w:sz w:val="22"/>
          <w:szCs w:val="22"/>
        </w:rPr>
      </w:pPr>
    </w:p>
    <w:p w14:paraId="7DF05AE0" w14:textId="77777777" w:rsidR="00ED5FFA" w:rsidRPr="00647CC3" w:rsidRDefault="00ED5FFA" w:rsidP="00871773">
      <w:pPr>
        <w:spacing w:after="0"/>
        <w:jc w:val="both"/>
        <w:rPr>
          <w:rFonts w:ascii="Times New Roman" w:hAnsi="Times New Roman"/>
          <w:sz w:val="22"/>
          <w:szCs w:val="22"/>
        </w:rPr>
      </w:pPr>
    </w:p>
    <w:p w14:paraId="08DB33B2" w14:textId="77777777" w:rsidR="00ED5FFA" w:rsidRPr="00647CC3" w:rsidRDefault="00ED5FFA" w:rsidP="00871773">
      <w:pPr>
        <w:spacing w:after="0"/>
        <w:jc w:val="both"/>
        <w:rPr>
          <w:rFonts w:ascii="Times New Roman" w:hAnsi="Times New Roman"/>
          <w:sz w:val="22"/>
          <w:szCs w:val="22"/>
        </w:rPr>
      </w:pPr>
    </w:p>
    <w:p w14:paraId="5C5AF1EE" w14:textId="77777777" w:rsidR="00ED5FFA" w:rsidRPr="00647CC3" w:rsidRDefault="00ED5FFA" w:rsidP="00871773">
      <w:pPr>
        <w:spacing w:after="0"/>
        <w:jc w:val="both"/>
        <w:rPr>
          <w:rFonts w:ascii="Times New Roman" w:hAnsi="Times New Roman"/>
          <w:sz w:val="22"/>
          <w:szCs w:val="22"/>
        </w:rPr>
      </w:pPr>
    </w:p>
    <w:p w14:paraId="28000F21" w14:textId="77777777" w:rsidR="00ED5FFA" w:rsidRPr="00647CC3" w:rsidRDefault="00ED5FFA" w:rsidP="00871773">
      <w:pPr>
        <w:spacing w:after="0"/>
        <w:jc w:val="both"/>
        <w:rPr>
          <w:rFonts w:ascii="Times New Roman" w:hAnsi="Times New Roman"/>
          <w:sz w:val="22"/>
          <w:szCs w:val="22"/>
        </w:rPr>
      </w:pPr>
    </w:p>
    <w:p w14:paraId="25512C66" w14:textId="77777777" w:rsidR="00ED5FFA" w:rsidRPr="00647CC3" w:rsidRDefault="00ED5FFA" w:rsidP="00871773">
      <w:pPr>
        <w:spacing w:after="0"/>
        <w:jc w:val="both"/>
        <w:rPr>
          <w:rFonts w:ascii="Times New Roman" w:hAnsi="Times New Roman"/>
          <w:sz w:val="22"/>
          <w:szCs w:val="22"/>
        </w:rPr>
      </w:pPr>
    </w:p>
    <w:p w14:paraId="3620FC81" w14:textId="77777777" w:rsidR="00ED5FFA" w:rsidRDefault="00ED5FFA" w:rsidP="00871773">
      <w:pPr>
        <w:spacing w:after="0"/>
        <w:jc w:val="both"/>
        <w:rPr>
          <w:rFonts w:ascii="Times New Roman" w:hAnsi="Times New Roman"/>
          <w:sz w:val="22"/>
          <w:szCs w:val="22"/>
        </w:rPr>
      </w:pPr>
    </w:p>
    <w:p w14:paraId="2A83A43A" w14:textId="77777777" w:rsidR="00E01488" w:rsidRDefault="00E01488" w:rsidP="00871773">
      <w:pPr>
        <w:spacing w:after="0"/>
        <w:jc w:val="both"/>
        <w:rPr>
          <w:rFonts w:ascii="Times New Roman" w:hAnsi="Times New Roman"/>
          <w:sz w:val="22"/>
          <w:szCs w:val="22"/>
        </w:rPr>
      </w:pPr>
    </w:p>
    <w:p w14:paraId="174003DD" w14:textId="77777777" w:rsidR="00E01488" w:rsidRPr="00647CC3" w:rsidRDefault="00E01488" w:rsidP="00871773">
      <w:pPr>
        <w:spacing w:after="0"/>
        <w:jc w:val="both"/>
        <w:rPr>
          <w:rFonts w:ascii="Times New Roman" w:hAnsi="Times New Roman"/>
          <w:sz w:val="22"/>
          <w:szCs w:val="22"/>
        </w:rPr>
      </w:pPr>
    </w:p>
    <w:p w14:paraId="0DE0F102" w14:textId="77777777" w:rsidR="00ED5FFA" w:rsidRPr="00647CC3" w:rsidRDefault="00ED5FFA" w:rsidP="00871773">
      <w:pPr>
        <w:spacing w:after="0"/>
        <w:jc w:val="both"/>
        <w:rPr>
          <w:rFonts w:ascii="Times New Roman" w:hAnsi="Times New Roman"/>
          <w:sz w:val="22"/>
          <w:szCs w:val="22"/>
        </w:rPr>
      </w:pPr>
    </w:p>
    <w:p w14:paraId="098A844A" w14:textId="77777777" w:rsidR="007315AB" w:rsidRPr="00647CC3" w:rsidRDefault="007315AB" w:rsidP="00871773">
      <w:pPr>
        <w:pStyle w:val="Heading1"/>
        <w:spacing w:after="0"/>
        <w:rPr>
          <w:rFonts w:ascii="Times New Roman" w:hAnsi="Times New Roman" w:cs="Times New Roman"/>
          <w:sz w:val="22"/>
          <w:szCs w:val="22"/>
        </w:rPr>
      </w:pPr>
      <w:bookmarkStart w:id="4" w:name="_Toc387833421"/>
      <w:bookmarkStart w:id="5" w:name="_Toc433654911"/>
      <w:bookmarkStart w:id="6" w:name="_Toc465765378"/>
      <w:r w:rsidRPr="00647CC3">
        <w:rPr>
          <w:rFonts w:ascii="Times New Roman" w:hAnsi="Times New Roman" w:cs="Times New Roman"/>
          <w:sz w:val="22"/>
          <w:szCs w:val="22"/>
        </w:rPr>
        <w:lastRenderedPageBreak/>
        <w:t>Industrial Collaboration and Technology Commercialization</w:t>
      </w:r>
      <w:bookmarkEnd w:id="4"/>
      <w:bookmarkEnd w:id="5"/>
      <w:bookmarkEnd w:id="6"/>
    </w:p>
    <w:p w14:paraId="2201C4F4" w14:textId="77777777" w:rsidR="007315AB" w:rsidRPr="00647CC3" w:rsidRDefault="007315AB" w:rsidP="00871773">
      <w:pPr>
        <w:spacing w:after="0"/>
        <w:rPr>
          <w:rFonts w:ascii="Times New Roman" w:hAnsi="Times New Roman"/>
          <w:sz w:val="22"/>
          <w:szCs w:val="22"/>
        </w:rPr>
      </w:pPr>
      <w:r w:rsidRPr="00647CC3">
        <w:rPr>
          <w:rFonts w:ascii="Times New Roman" w:hAnsi="Times New Roman"/>
          <w:noProof/>
        </w:rPr>
        <w:drawing>
          <wp:anchor distT="0" distB="0" distL="114300" distR="114300" simplePos="0" relativeHeight="251805184" behindDoc="0" locked="0" layoutInCell="1" allowOverlap="1" wp14:anchorId="64B77539" wp14:editId="6D1904A4">
            <wp:simplePos x="0" y="0"/>
            <wp:positionH relativeFrom="column">
              <wp:posOffset>0</wp:posOffset>
            </wp:positionH>
            <wp:positionV relativeFrom="paragraph">
              <wp:posOffset>0</wp:posOffset>
            </wp:positionV>
            <wp:extent cx="2384425" cy="18821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4425" cy="1882140"/>
                    </a:xfrm>
                    <a:prstGeom prst="rect">
                      <a:avLst/>
                    </a:prstGeom>
                    <a:noFill/>
                  </pic:spPr>
                </pic:pic>
              </a:graphicData>
            </a:graphic>
            <wp14:sizeRelH relativeFrom="page">
              <wp14:pctWidth>0</wp14:pctWidth>
            </wp14:sizeRelH>
            <wp14:sizeRelV relativeFrom="page">
              <wp14:pctHeight>0</wp14:pctHeight>
            </wp14:sizeRelV>
          </wp:anchor>
        </w:drawing>
      </w:r>
    </w:p>
    <w:p w14:paraId="38ED95B7" w14:textId="77777777" w:rsidR="007315AB" w:rsidRPr="00647CC3" w:rsidRDefault="007315AB" w:rsidP="00871773">
      <w:pPr>
        <w:spacing w:after="0"/>
        <w:jc w:val="both"/>
        <w:rPr>
          <w:rFonts w:ascii="Times New Roman" w:hAnsi="Times New Roman"/>
          <w:sz w:val="22"/>
          <w:szCs w:val="22"/>
        </w:rPr>
      </w:pPr>
      <w:r w:rsidRPr="00647CC3">
        <w:rPr>
          <w:rFonts w:ascii="Times New Roman" w:hAnsi="Times New Roman"/>
          <w:sz w:val="22"/>
          <w:szCs w:val="22"/>
        </w:rPr>
        <w:t>FESC’s industrial collaboration program promotes exchange between the universities and industrial partners from small, medium, and large companies, as well as other organizations such as incubators, research parks, investors, entrepreneurs, and government laboratories.</w:t>
      </w:r>
    </w:p>
    <w:p w14:paraId="0D95557D" w14:textId="77777777" w:rsidR="007315AB" w:rsidRPr="00647CC3" w:rsidRDefault="007315AB" w:rsidP="00871773">
      <w:pPr>
        <w:spacing w:after="0"/>
        <w:jc w:val="both"/>
        <w:rPr>
          <w:rFonts w:ascii="Times New Roman" w:hAnsi="Times New Roman"/>
          <w:sz w:val="22"/>
          <w:szCs w:val="22"/>
        </w:rPr>
      </w:pPr>
    </w:p>
    <w:p w14:paraId="34FD653E" w14:textId="77777777" w:rsidR="007315AB" w:rsidRPr="00647CC3" w:rsidRDefault="007315AB" w:rsidP="00871773">
      <w:pPr>
        <w:spacing w:after="0"/>
        <w:jc w:val="both"/>
        <w:rPr>
          <w:rFonts w:ascii="Times New Roman" w:hAnsi="Times New Roman"/>
          <w:sz w:val="22"/>
          <w:szCs w:val="22"/>
        </w:rPr>
      </w:pPr>
      <w:r w:rsidRPr="00647CC3">
        <w:rPr>
          <w:rFonts w:ascii="Times New Roman" w:hAnsi="Times New Roman"/>
          <w:sz w:val="22"/>
          <w:szCs w:val="22"/>
        </w:rPr>
        <w:t xml:space="preserve">FESC has an Industrial Partnership and Innovation Strategy that assures active collaboration with the private sector and other partners that support and guide FESC’s vision, collaborate with FESC in our research, education, innovation, and outreach programs. </w:t>
      </w:r>
    </w:p>
    <w:p w14:paraId="7821C447" w14:textId="77777777" w:rsidR="007315AB" w:rsidRPr="00647CC3" w:rsidRDefault="007315AB" w:rsidP="00871773">
      <w:pPr>
        <w:spacing w:after="0"/>
        <w:jc w:val="both"/>
        <w:rPr>
          <w:rFonts w:ascii="Times New Roman" w:hAnsi="Times New Roman"/>
          <w:sz w:val="22"/>
          <w:szCs w:val="22"/>
        </w:rPr>
      </w:pPr>
    </w:p>
    <w:p w14:paraId="4273BFF2" w14:textId="77777777" w:rsidR="007315AB" w:rsidRPr="00647CC3" w:rsidRDefault="007315AB" w:rsidP="00871773">
      <w:pPr>
        <w:pStyle w:val="NormalWeb"/>
        <w:spacing w:after="0"/>
        <w:rPr>
          <w:bCs/>
          <w:i/>
          <w:sz w:val="22"/>
          <w:szCs w:val="22"/>
          <w:u w:val="single"/>
        </w:rPr>
      </w:pPr>
      <w:r w:rsidRPr="00647CC3">
        <w:rPr>
          <w:b/>
          <w:i/>
          <w:sz w:val="22"/>
          <w:szCs w:val="22"/>
          <w:u w:val="single"/>
        </w:rPr>
        <w:t>Companies Contacted and/or Assisted</w:t>
      </w:r>
      <w:r w:rsidRPr="00647CC3">
        <w:rPr>
          <w:bCs/>
          <w:i/>
          <w:sz w:val="22"/>
          <w:szCs w:val="22"/>
          <w:u w:val="single"/>
        </w:rPr>
        <w:t xml:space="preserve"> </w:t>
      </w:r>
      <w:r w:rsidR="00576D10" w:rsidRPr="00647CC3">
        <w:rPr>
          <w:b/>
          <w:i/>
          <w:sz w:val="22"/>
          <w:szCs w:val="22"/>
          <w:u w:val="single"/>
        </w:rPr>
        <w:t>During the Reporting Period</w:t>
      </w:r>
    </w:p>
    <w:p w14:paraId="6D976CF8" w14:textId="77777777" w:rsidR="007315AB" w:rsidRPr="00647CC3" w:rsidRDefault="007315AB" w:rsidP="00871773">
      <w:pPr>
        <w:spacing w:after="0"/>
        <w:rPr>
          <w:rFonts w:ascii="Times New Roman" w:hAnsi="Times New Roman"/>
          <w:sz w:val="22"/>
          <w:szCs w:val="22"/>
        </w:rPr>
      </w:pPr>
      <w:r w:rsidRPr="00647CC3">
        <w:rPr>
          <w:rFonts w:ascii="Times New Roman" w:hAnsi="Times New Roman"/>
          <w:sz w:val="22"/>
          <w:szCs w:val="22"/>
        </w:rPr>
        <w:t xml:space="preserve">The companies we are in communication are listed at FESC web site based on area of expertise (under different sub menus): </w:t>
      </w:r>
      <w:hyperlink r:id="rId43" w:history="1">
        <w:r w:rsidRPr="00647CC3">
          <w:rPr>
            <w:rStyle w:val="Hyperlink"/>
            <w:rFonts w:ascii="Times New Roman" w:hAnsi="Times New Roman"/>
            <w:sz w:val="22"/>
            <w:szCs w:val="22"/>
          </w:rPr>
          <w:t>http://www.floridaenergy.ufl.edu/?page_id=11727</w:t>
        </w:r>
      </w:hyperlink>
      <w:r w:rsidRPr="00647CC3">
        <w:rPr>
          <w:rFonts w:ascii="Times New Roman" w:hAnsi="Times New Roman"/>
          <w:sz w:val="22"/>
          <w:szCs w:val="22"/>
        </w:rPr>
        <w:t xml:space="preserve"> </w:t>
      </w:r>
    </w:p>
    <w:p w14:paraId="653C5FED" w14:textId="77777777" w:rsidR="008F4C33" w:rsidRPr="00647CC3" w:rsidRDefault="008F4C33" w:rsidP="00871773">
      <w:pPr>
        <w:spacing w:after="0"/>
        <w:jc w:val="both"/>
        <w:rPr>
          <w:rFonts w:ascii="Times New Roman" w:hAnsi="Times New Roman"/>
          <w:sz w:val="22"/>
          <w:szCs w:val="22"/>
        </w:rPr>
      </w:pPr>
    </w:p>
    <w:p w14:paraId="5838EE6C" w14:textId="77777777" w:rsidR="007315AB" w:rsidRPr="00647CC3" w:rsidRDefault="007315AB" w:rsidP="00871773">
      <w:pPr>
        <w:spacing w:after="0"/>
        <w:jc w:val="both"/>
        <w:rPr>
          <w:rFonts w:ascii="Times New Roman" w:hAnsi="Times New Roman"/>
          <w:sz w:val="22"/>
          <w:szCs w:val="22"/>
        </w:rPr>
      </w:pPr>
      <w:r w:rsidRPr="00647CC3">
        <w:rPr>
          <w:rFonts w:ascii="Times New Roman" w:hAnsi="Times New Roman"/>
          <w:sz w:val="22"/>
          <w:szCs w:val="22"/>
        </w:rPr>
        <w:t xml:space="preserve">Companies/organizations contacted and/or assisted during the reporting period </w:t>
      </w:r>
      <w:r w:rsidR="00576D10" w:rsidRPr="00647CC3">
        <w:rPr>
          <w:rFonts w:ascii="Times New Roman" w:hAnsi="Times New Roman"/>
          <w:sz w:val="22"/>
          <w:szCs w:val="22"/>
        </w:rPr>
        <w:t>include:</w:t>
      </w:r>
      <w:r w:rsidRPr="00647CC3">
        <w:rPr>
          <w:rFonts w:ascii="Times New Roman" w:hAnsi="Times New Roman"/>
          <w:sz w:val="22"/>
          <w:szCs w:val="22"/>
        </w:rPr>
        <w:t xml:space="preserve"> </w:t>
      </w:r>
    </w:p>
    <w:p w14:paraId="1B1F9195" w14:textId="77777777" w:rsidR="007315AB" w:rsidRPr="00647CC3" w:rsidRDefault="007315AB" w:rsidP="00871773">
      <w:pPr>
        <w:spacing w:after="0"/>
        <w:jc w:val="both"/>
        <w:rPr>
          <w:rFonts w:ascii="Times New Roman" w:hAnsi="Times New Roman"/>
          <w:sz w:val="22"/>
          <w:szCs w:val="22"/>
        </w:rPr>
      </w:pPr>
    </w:p>
    <w:p w14:paraId="2520CDA2"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US CleanTech Holdings Inc.: They capitalize new cutting edge technologies. Introduced them to several faculty with technologies close to commercialization. Already working with Trash to Cash at USF and UF faculty (now at NCSU – but his patent is with UF) with Organic PV expertise.  </w:t>
      </w:r>
    </w:p>
    <w:p w14:paraId="767D84C8"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Gulf Coast Energy Network: FESC signed an MOU with them on March 15, 2016 for collaborative work. Canan attended their Power Up conference and gave a FESC overview presentation. Discussed the 1</w:t>
      </w:r>
      <w:r w:rsidRPr="00647CC3">
        <w:rPr>
          <w:rFonts w:ascii="Times New Roman" w:hAnsi="Times New Roman"/>
          <w:sz w:val="22"/>
          <w:szCs w:val="22"/>
          <w:vertAlign w:val="superscript"/>
        </w:rPr>
        <w:t>st</w:t>
      </w:r>
      <w:r w:rsidRPr="00647CC3">
        <w:rPr>
          <w:rFonts w:ascii="Times New Roman" w:hAnsi="Times New Roman"/>
          <w:sz w:val="22"/>
          <w:szCs w:val="22"/>
        </w:rPr>
        <w:t xml:space="preserve"> collaborative proposal opportunity</w:t>
      </w:r>
      <w:r w:rsidR="00F07638" w:rsidRPr="00647CC3">
        <w:rPr>
          <w:rFonts w:ascii="Times New Roman" w:hAnsi="Times New Roman"/>
          <w:sz w:val="22"/>
          <w:szCs w:val="22"/>
        </w:rPr>
        <w:t>.</w:t>
      </w:r>
    </w:p>
    <w:p w14:paraId="485BF10E" w14:textId="77777777" w:rsidR="00F07638"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Oakridge Global Energy: Energy Storage company</w:t>
      </w:r>
      <w:r w:rsidR="00F07638" w:rsidRPr="00647CC3">
        <w:rPr>
          <w:rFonts w:ascii="Times New Roman" w:hAnsi="Times New Roman"/>
          <w:sz w:val="22"/>
          <w:szCs w:val="22"/>
        </w:rPr>
        <w:t xml:space="preserve"> in FL. Introduced FESC energy s</w:t>
      </w:r>
      <w:r w:rsidRPr="00647CC3">
        <w:rPr>
          <w:rFonts w:ascii="Times New Roman" w:hAnsi="Times New Roman"/>
          <w:sz w:val="22"/>
          <w:szCs w:val="22"/>
        </w:rPr>
        <w:t xml:space="preserve">torage </w:t>
      </w:r>
      <w:r w:rsidR="00F07638" w:rsidRPr="00647CC3">
        <w:rPr>
          <w:rFonts w:ascii="Times New Roman" w:hAnsi="Times New Roman"/>
          <w:sz w:val="22"/>
          <w:szCs w:val="22"/>
        </w:rPr>
        <w:t>faculty</w:t>
      </w:r>
      <w:r w:rsidRPr="00647CC3">
        <w:rPr>
          <w:rFonts w:ascii="Times New Roman" w:hAnsi="Times New Roman"/>
          <w:sz w:val="22"/>
          <w:szCs w:val="22"/>
        </w:rPr>
        <w:t xml:space="preserve"> to them. Had multiple telecons with the company official</w:t>
      </w:r>
      <w:r w:rsidR="00F07638" w:rsidRPr="00647CC3">
        <w:rPr>
          <w:rFonts w:ascii="Times New Roman" w:hAnsi="Times New Roman"/>
          <w:sz w:val="22"/>
          <w:szCs w:val="22"/>
        </w:rPr>
        <w:t>s. They would like to develop battery</w:t>
      </w:r>
      <w:r w:rsidRPr="00647CC3">
        <w:rPr>
          <w:rFonts w:ascii="Times New Roman" w:hAnsi="Times New Roman"/>
          <w:sz w:val="22"/>
          <w:szCs w:val="22"/>
        </w:rPr>
        <w:t xml:space="preserve"> education </w:t>
      </w:r>
      <w:r w:rsidR="00F07638" w:rsidRPr="00647CC3">
        <w:rPr>
          <w:rFonts w:ascii="Times New Roman" w:hAnsi="Times New Roman"/>
          <w:sz w:val="22"/>
          <w:szCs w:val="22"/>
        </w:rPr>
        <w:t>center and interested in collaborating with FESC</w:t>
      </w:r>
      <w:r w:rsidRPr="00647CC3">
        <w:rPr>
          <w:rFonts w:ascii="Times New Roman" w:hAnsi="Times New Roman"/>
          <w:sz w:val="22"/>
          <w:szCs w:val="22"/>
        </w:rPr>
        <w:t xml:space="preserve"> faculty</w:t>
      </w:r>
      <w:r w:rsidR="00F07638" w:rsidRPr="00647CC3">
        <w:rPr>
          <w:rFonts w:ascii="Times New Roman" w:hAnsi="Times New Roman"/>
          <w:sz w:val="22"/>
          <w:szCs w:val="22"/>
        </w:rPr>
        <w:t xml:space="preserve"> to develop the center</w:t>
      </w:r>
    </w:p>
    <w:p w14:paraId="0A3B7E6E"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color w:val="000000"/>
          <w:sz w:val="22"/>
          <w:szCs w:val="22"/>
        </w:rPr>
        <w:t>Tech Toy Box, Pi Innovation, and FICPR: Wrote a collaborative grant and submitted to EDA.</w:t>
      </w:r>
    </w:p>
    <w:p w14:paraId="276DFB5C"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USDA: Telecon with Bill Goldner for a USDA-AFRI-NIFA Coordinated Agricultural Projects (CAP) grant led by Dr. Wright, UF.</w:t>
      </w:r>
    </w:p>
    <w:p w14:paraId="4150B125"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RCB Altman Associates LLC: Invited the CEO to participate in the NIFA CAP grant effort.</w:t>
      </w:r>
      <w:r w:rsidR="00F07638" w:rsidRPr="00647CC3">
        <w:rPr>
          <w:rFonts w:ascii="Times New Roman" w:hAnsi="Times New Roman"/>
          <w:sz w:val="22"/>
          <w:szCs w:val="22"/>
        </w:rPr>
        <w:t xml:space="preserve"> Also one of the partners of the USDA feasibility grant. </w:t>
      </w:r>
    </w:p>
    <w:p w14:paraId="4FA89F2C"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Treasure Coast Research Park: One of the partners of the collabaorative USDA grant – feasibility study. Discussed the project progress. </w:t>
      </w:r>
    </w:p>
    <w:p w14:paraId="12EF46CF"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OUC: Communication with the board member. Invitation to March 23, 2016 FESC energy meeting at UF. Organization of July 6</w:t>
      </w:r>
      <w:r w:rsidR="00F07638" w:rsidRPr="00647CC3">
        <w:rPr>
          <w:rFonts w:ascii="Times New Roman" w:hAnsi="Times New Roman"/>
          <w:sz w:val="22"/>
          <w:szCs w:val="22"/>
        </w:rPr>
        <w:t>, 2016</w:t>
      </w:r>
      <w:r w:rsidRPr="00647CC3">
        <w:rPr>
          <w:rFonts w:ascii="Times New Roman" w:hAnsi="Times New Roman"/>
          <w:sz w:val="22"/>
          <w:szCs w:val="22"/>
        </w:rPr>
        <w:t xml:space="preserve"> face to face </w:t>
      </w:r>
      <w:r w:rsidR="00F07638" w:rsidRPr="00647CC3">
        <w:rPr>
          <w:rFonts w:ascii="Times New Roman" w:hAnsi="Times New Roman"/>
          <w:sz w:val="22"/>
          <w:szCs w:val="22"/>
        </w:rPr>
        <w:t xml:space="preserve">FESC advisory </w:t>
      </w:r>
      <w:r w:rsidRPr="00647CC3">
        <w:rPr>
          <w:rFonts w:ascii="Times New Roman" w:hAnsi="Times New Roman"/>
          <w:sz w:val="22"/>
          <w:szCs w:val="22"/>
        </w:rPr>
        <w:t xml:space="preserve">board meeting that </w:t>
      </w:r>
      <w:r w:rsidR="00F07638" w:rsidRPr="00647CC3">
        <w:rPr>
          <w:rFonts w:ascii="Times New Roman" w:hAnsi="Times New Roman"/>
          <w:sz w:val="22"/>
          <w:szCs w:val="22"/>
        </w:rPr>
        <w:t>was</w:t>
      </w:r>
      <w:r w:rsidRPr="00647CC3">
        <w:rPr>
          <w:rFonts w:ascii="Times New Roman" w:hAnsi="Times New Roman"/>
          <w:sz w:val="22"/>
          <w:szCs w:val="22"/>
        </w:rPr>
        <w:t xml:space="preserve"> hosted by OUC. </w:t>
      </w:r>
    </w:p>
    <w:p w14:paraId="007C354A"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FPL</w:t>
      </w:r>
      <w:r w:rsidR="00F07638" w:rsidRPr="00647CC3">
        <w:rPr>
          <w:rFonts w:ascii="Times New Roman" w:hAnsi="Times New Roman"/>
          <w:sz w:val="22"/>
          <w:szCs w:val="22"/>
        </w:rPr>
        <w:t xml:space="preserve"> and Duke</w:t>
      </w:r>
      <w:r w:rsidRPr="00647CC3">
        <w:rPr>
          <w:rFonts w:ascii="Times New Roman" w:hAnsi="Times New Roman"/>
          <w:sz w:val="22"/>
          <w:szCs w:val="22"/>
        </w:rPr>
        <w:t xml:space="preserve">:  March 23, 2016 FESC energy meeting agenda preparation. </w:t>
      </w:r>
      <w:r w:rsidR="00F07638" w:rsidRPr="00647CC3">
        <w:rPr>
          <w:rFonts w:ascii="Times New Roman" w:hAnsi="Times New Roman"/>
          <w:sz w:val="22"/>
          <w:szCs w:val="22"/>
        </w:rPr>
        <w:t xml:space="preserve">They were the sponsor of the meeting. </w:t>
      </w:r>
    </w:p>
    <w:p w14:paraId="3815134D"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Siemens:  Communication with the board member and other Siemens contacts. Provided them a tour</w:t>
      </w:r>
      <w:r w:rsidR="00F07638" w:rsidRPr="00647CC3">
        <w:rPr>
          <w:rFonts w:ascii="Times New Roman" w:hAnsi="Times New Roman"/>
          <w:sz w:val="22"/>
          <w:szCs w:val="22"/>
        </w:rPr>
        <w:t xml:space="preserve"> of the UF wind tunnel facility during the March 23, 2016 meeting at UF. </w:t>
      </w:r>
      <w:r w:rsidRPr="00647CC3">
        <w:rPr>
          <w:rFonts w:ascii="Times New Roman" w:hAnsi="Times New Roman"/>
          <w:sz w:val="22"/>
          <w:szCs w:val="22"/>
        </w:rPr>
        <w:t xml:space="preserve"> </w:t>
      </w:r>
    </w:p>
    <w:p w14:paraId="1B924C64"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IBM: Discussed their cloud based software and applications to grid projects. Discussed potential meeting in Gainesville regarding their cloud based software and its applications.</w:t>
      </w:r>
    </w:p>
    <w:p w14:paraId="568947FB" w14:textId="77777777" w:rsidR="00C01B6F" w:rsidRPr="00647CC3" w:rsidRDefault="00C01B6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color w:val="000000"/>
          <w:sz w:val="22"/>
          <w:szCs w:val="22"/>
        </w:rPr>
        <w:t xml:space="preserve">RES Polyflow: Follow up call to see their progress in finding plastic sources. Their plan is to break ground in Gainesville industrial park towards the end of 2017. </w:t>
      </w:r>
      <w:r w:rsidR="00F07638" w:rsidRPr="00647CC3">
        <w:rPr>
          <w:rFonts w:ascii="Times New Roman" w:hAnsi="Times New Roman"/>
          <w:color w:val="000000"/>
          <w:sz w:val="22"/>
          <w:szCs w:val="22"/>
        </w:rPr>
        <w:t>RES Polyflow provided</w:t>
      </w:r>
      <w:r w:rsidRPr="00647CC3">
        <w:rPr>
          <w:rFonts w:ascii="Times New Roman" w:hAnsi="Times New Roman"/>
          <w:color w:val="000000"/>
          <w:sz w:val="22"/>
          <w:szCs w:val="22"/>
        </w:rPr>
        <w:t xml:space="preserve"> a support letter for a </w:t>
      </w:r>
      <w:r w:rsidR="00F07638" w:rsidRPr="00647CC3">
        <w:rPr>
          <w:rFonts w:ascii="Times New Roman" w:hAnsi="Times New Roman"/>
          <w:color w:val="000000"/>
          <w:sz w:val="22"/>
          <w:szCs w:val="22"/>
        </w:rPr>
        <w:t xml:space="preserve">FESC </w:t>
      </w:r>
      <w:r w:rsidRPr="00647CC3">
        <w:rPr>
          <w:rFonts w:ascii="Times New Roman" w:hAnsi="Times New Roman"/>
          <w:color w:val="000000"/>
          <w:sz w:val="22"/>
          <w:szCs w:val="22"/>
        </w:rPr>
        <w:t>proposal.</w:t>
      </w:r>
    </w:p>
    <w:p w14:paraId="6B9B561A"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color w:val="000000"/>
          <w:sz w:val="22"/>
          <w:szCs w:val="22"/>
        </w:rPr>
        <w:t xml:space="preserve">Eco Smart: Discussed Demand Side response project and FESC activities in this area. </w:t>
      </w:r>
      <w:r w:rsidRPr="00647CC3">
        <w:rPr>
          <w:rFonts w:ascii="Times New Roman" w:hAnsi="Times New Roman"/>
          <w:sz w:val="22"/>
          <w:szCs w:val="22"/>
        </w:rPr>
        <w:t xml:space="preserve"> Introduced their </w:t>
      </w:r>
      <w:r w:rsidRPr="00647CC3">
        <w:rPr>
          <w:rFonts w:ascii="Times New Roman" w:hAnsi="Times New Roman"/>
          <w:color w:val="000000"/>
          <w:sz w:val="22"/>
          <w:szCs w:val="22"/>
        </w:rPr>
        <w:t>Energizr-200 energy storage products (grid applications)</w:t>
      </w:r>
      <w:r w:rsidR="006D234E" w:rsidRPr="00647CC3">
        <w:rPr>
          <w:rFonts w:ascii="Times New Roman" w:hAnsi="Times New Roman"/>
          <w:color w:val="000000"/>
          <w:sz w:val="22"/>
          <w:szCs w:val="22"/>
        </w:rPr>
        <w:t>.</w:t>
      </w:r>
      <w:r w:rsidRPr="00647CC3">
        <w:rPr>
          <w:rFonts w:ascii="Times New Roman" w:hAnsi="Times New Roman"/>
          <w:color w:val="000000"/>
          <w:sz w:val="22"/>
          <w:szCs w:val="22"/>
        </w:rPr>
        <w:t xml:space="preserve"> Introduced </w:t>
      </w:r>
      <w:r w:rsidR="006D234E" w:rsidRPr="00647CC3">
        <w:rPr>
          <w:rFonts w:ascii="Times New Roman" w:hAnsi="Times New Roman"/>
          <w:color w:val="000000"/>
          <w:sz w:val="22"/>
          <w:szCs w:val="22"/>
        </w:rPr>
        <w:t>them</w:t>
      </w:r>
      <w:r w:rsidRPr="00647CC3">
        <w:rPr>
          <w:rFonts w:ascii="Times New Roman" w:hAnsi="Times New Roman"/>
          <w:color w:val="000000"/>
          <w:sz w:val="22"/>
          <w:szCs w:val="22"/>
        </w:rPr>
        <w:t xml:space="preserve"> to FPL.</w:t>
      </w:r>
    </w:p>
    <w:p w14:paraId="41430F31"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color w:val="000000"/>
          <w:sz w:val="22"/>
          <w:szCs w:val="22"/>
        </w:rPr>
        <w:t>Doosan: Introduced them to UF Faculty, UF IPPD, and UF PPD. Follow up meetings were held.</w:t>
      </w:r>
    </w:p>
    <w:p w14:paraId="44AAAC6F"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lastRenderedPageBreak/>
        <w:t>Mainstream Engineering: Multiple conversations regarding UF/UNF project, their I-Beam facility and UF fellowship to support this activity. Shared multiple funding opportunities for potential collaboration.</w:t>
      </w:r>
    </w:p>
    <w:p w14:paraId="62A5EBCC"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Clear Energy Engineering:  Interested in energy efficient walk in freezers. Introduced him to Dr. S. Sherif at UF. They communicated to come up with a collaborative project (energy efficient technology for industrial freezers). </w:t>
      </w:r>
    </w:p>
    <w:p w14:paraId="1253EA46"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Professional Engineering Corp (PEC):  Battery and capacitor testing unit manufacturing co. Requested FESC battery faculty expertise. Sent </w:t>
      </w:r>
      <w:r w:rsidR="006D234E" w:rsidRPr="00647CC3">
        <w:rPr>
          <w:rFonts w:ascii="Times New Roman" w:hAnsi="Times New Roman"/>
          <w:sz w:val="22"/>
          <w:szCs w:val="22"/>
        </w:rPr>
        <w:t>them</w:t>
      </w:r>
      <w:r w:rsidRPr="00647CC3">
        <w:rPr>
          <w:rFonts w:ascii="Times New Roman" w:hAnsi="Times New Roman"/>
          <w:sz w:val="22"/>
          <w:szCs w:val="22"/>
        </w:rPr>
        <w:t xml:space="preserve"> the </w:t>
      </w:r>
      <w:r w:rsidR="006D234E" w:rsidRPr="00647CC3">
        <w:rPr>
          <w:rFonts w:ascii="Times New Roman" w:hAnsi="Times New Roman"/>
          <w:sz w:val="22"/>
          <w:szCs w:val="22"/>
        </w:rPr>
        <w:t xml:space="preserve">FESC </w:t>
      </w:r>
      <w:r w:rsidRPr="00647CC3">
        <w:rPr>
          <w:rFonts w:ascii="Times New Roman" w:hAnsi="Times New Roman"/>
          <w:sz w:val="22"/>
          <w:szCs w:val="22"/>
        </w:rPr>
        <w:t xml:space="preserve">Energy Storage </w:t>
      </w:r>
      <w:r w:rsidR="006D234E" w:rsidRPr="00647CC3">
        <w:rPr>
          <w:rFonts w:ascii="Times New Roman" w:hAnsi="Times New Roman"/>
          <w:sz w:val="22"/>
          <w:szCs w:val="22"/>
        </w:rPr>
        <w:t xml:space="preserve">faculty </w:t>
      </w:r>
      <w:r w:rsidRPr="00647CC3">
        <w:rPr>
          <w:rFonts w:ascii="Times New Roman" w:hAnsi="Times New Roman"/>
          <w:sz w:val="22"/>
          <w:szCs w:val="22"/>
        </w:rPr>
        <w:t>expertise list.</w:t>
      </w:r>
    </w:p>
    <w:p w14:paraId="384F27E4"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Lennar: Shared funding opportunities for potential collaboration. </w:t>
      </w:r>
    </w:p>
    <w:p w14:paraId="4FBA32F7"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Schneider Electric: Follow up communication after meeting the contact at the Power Up conference. </w:t>
      </w:r>
    </w:p>
    <w:p w14:paraId="3541FF1B"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Melbourne Regional Chamber / Space Coast Tech Council:  Discussed their focus and FESC projects to find common points for potential collaboration.</w:t>
      </w:r>
    </w:p>
    <w:p w14:paraId="3FE46C53"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Manny Garcia, Blue Whale Skimmers: They developed energy efficient pool circulation system.  </w:t>
      </w:r>
      <w:r w:rsidR="006D234E" w:rsidRPr="00647CC3">
        <w:rPr>
          <w:rFonts w:ascii="Times New Roman" w:hAnsi="Times New Roman"/>
          <w:sz w:val="22"/>
          <w:szCs w:val="22"/>
        </w:rPr>
        <w:t>P</w:t>
      </w:r>
      <w:r w:rsidRPr="00647CC3">
        <w:rPr>
          <w:rFonts w:ascii="Times New Roman" w:hAnsi="Times New Roman"/>
          <w:sz w:val="22"/>
          <w:szCs w:val="22"/>
        </w:rPr>
        <w:t>ost</w:t>
      </w:r>
      <w:r w:rsidR="006D234E" w:rsidRPr="00647CC3">
        <w:rPr>
          <w:rFonts w:ascii="Times New Roman" w:hAnsi="Times New Roman"/>
          <w:sz w:val="22"/>
          <w:szCs w:val="22"/>
        </w:rPr>
        <w:t>ed</w:t>
      </w:r>
      <w:r w:rsidRPr="00647CC3">
        <w:rPr>
          <w:rFonts w:ascii="Times New Roman" w:hAnsi="Times New Roman"/>
          <w:sz w:val="22"/>
          <w:szCs w:val="22"/>
        </w:rPr>
        <w:t xml:space="preserve"> their information at the FESC industry web page. </w:t>
      </w:r>
      <w:r w:rsidR="006D234E" w:rsidRPr="00647CC3">
        <w:rPr>
          <w:rFonts w:ascii="Times New Roman" w:hAnsi="Times New Roman"/>
          <w:sz w:val="22"/>
          <w:szCs w:val="22"/>
        </w:rPr>
        <w:t>Introduced Manny Garcia to Sandia Small Business Voucher Program manager for a potential proposal</w:t>
      </w:r>
      <w:r w:rsidRPr="00647CC3">
        <w:rPr>
          <w:rFonts w:ascii="Times New Roman" w:hAnsi="Times New Roman"/>
          <w:sz w:val="22"/>
          <w:szCs w:val="22"/>
        </w:rPr>
        <w:t xml:space="preserve">.  </w:t>
      </w:r>
    </w:p>
    <w:p w14:paraId="391C8ADD"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Petro-Florida Inc.:  Posted their company information at FESC industry site</w:t>
      </w:r>
      <w:r w:rsidR="006D234E" w:rsidRPr="00647CC3">
        <w:rPr>
          <w:rFonts w:ascii="Times New Roman" w:hAnsi="Times New Roman"/>
          <w:sz w:val="22"/>
          <w:szCs w:val="22"/>
        </w:rPr>
        <w:t xml:space="preserve"> per their request</w:t>
      </w:r>
      <w:r w:rsidRPr="00647CC3">
        <w:rPr>
          <w:rFonts w:ascii="Times New Roman" w:hAnsi="Times New Roman"/>
          <w:sz w:val="22"/>
          <w:szCs w:val="22"/>
        </w:rPr>
        <w:t xml:space="preserve">. </w:t>
      </w:r>
    </w:p>
    <w:p w14:paraId="17080A8B"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Solar One: Posted their company information at FESC industry site</w:t>
      </w:r>
      <w:r w:rsidR="006D234E" w:rsidRPr="00647CC3">
        <w:rPr>
          <w:rFonts w:ascii="Times New Roman" w:hAnsi="Times New Roman"/>
          <w:sz w:val="22"/>
          <w:szCs w:val="22"/>
        </w:rPr>
        <w:t xml:space="preserve"> per their request</w:t>
      </w:r>
      <w:r w:rsidRPr="00647CC3">
        <w:rPr>
          <w:rFonts w:ascii="Times New Roman" w:hAnsi="Times New Roman"/>
          <w:sz w:val="22"/>
          <w:szCs w:val="22"/>
        </w:rPr>
        <w:t xml:space="preserve">. </w:t>
      </w:r>
    </w:p>
    <w:p w14:paraId="2A892A33" w14:textId="77777777" w:rsidR="00611441" w:rsidRPr="00647CC3" w:rsidRDefault="00611441"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Koogler and Associates, Inc.:  Posted their information at FESC industry web page</w:t>
      </w:r>
      <w:r w:rsidR="006D234E" w:rsidRPr="00647CC3">
        <w:rPr>
          <w:rFonts w:ascii="Times New Roman" w:hAnsi="Times New Roman"/>
          <w:sz w:val="22"/>
          <w:szCs w:val="22"/>
        </w:rPr>
        <w:t xml:space="preserve"> per their request</w:t>
      </w:r>
      <w:r w:rsidRPr="00647CC3">
        <w:rPr>
          <w:rFonts w:ascii="Times New Roman" w:hAnsi="Times New Roman"/>
          <w:sz w:val="22"/>
          <w:szCs w:val="22"/>
        </w:rPr>
        <w:t xml:space="preserve">. </w:t>
      </w:r>
    </w:p>
    <w:p w14:paraId="6B24A6BD" w14:textId="77777777" w:rsidR="00A8100F" w:rsidRPr="00647CC3" w:rsidRDefault="00A8100F" w:rsidP="00D96156">
      <w:pPr>
        <w:pStyle w:val="ListParagraph"/>
        <w:numPr>
          <w:ilvl w:val="0"/>
          <w:numId w:val="16"/>
        </w:numPr>
        <w:spacing w:after="0"/>
        <w:contextualSpacing/>
        <w:rPr>
          <w:rFonts w:ascii="Times New Roman" w:hAnsi="Times New Roman"/>
          <w:sz w:val="22"/>
          <w:szCs w:val="22"/>
        </w:rPr>
      </w:pPr>
      <w:r w:rsidRPr="00647CC3">
        <w:rPr>
          <w:rFonts w:ascii="Times New Roman" w:hAnsi="Times New Roman"/>
          <w:sz w:val="22"/>
          <w:szCs w:val="22"/>
        </w:rPr>
        <w:t xml:space="preserve">Capacitech Energy, LLC: UCF spin off company. Shared funding opportunities and introduced </w:t>
      </w:r>
      <w:r w:rsidR="006D234E" w:rsidRPr="00647CC3">
        <w:rPr>
          <w:rFonts w:ascii="Times New Roman" w:hAnsi="Times New Roman"/>
          <w:sz w:val="22"/>
          <w:szCs w:val="22"/>
        </w:rPr>
        <w:t>the owner</w:t>
      </w:r>
      <w:r w:rsidRPr="00647CC3">
        <w:rPr>
          <w:rFonts w:ascii="Times New Roman" w:hAnsi="Times New Roman"/>
          <w:sz w:val="22"/>
          <w:szCs w:val="22"/>
        </w:rPr>
        <w:t xml:space="preserve"> to investors. </w:t>
      </w:r>
    </w:p>
    <w:p w14:paraId="781D940C"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color w:val="000000"/>
          <w:sz w:val="22"/>
          <w:szCs w:val="22"/>
        </w:rPr>
        <w:t>GRU</w:t>
      </w:r>
      <w:r w:rsidR="000D73CB" w:rsidRPr="00647CC3">
        <w:rPr>
          <w:rFonts w:ascii="Times New Roman" w:hAnsi="Times New Roman"/>
          <w:color w:val="000000"/>
          <w:sz w:val="22"/>
          <w:szCs w:val="22"/>
        </w:rPr>
        <w:t>, Gulf Power, FL Department of Education</w:t>
      </w:r>
      <w:r w:rsidRPr="00647CC3">
        <w:rPr>
          <w:rFonts w:ascii="Times New Roman" w:hAnsi="Times New Roman"/>
          <w:color w:val="000000"/>
          <w:sz w:val="22"/>
          <w:szCs w:val="22"/>
        </w:rPr>
        <w:t>: Workforce development</w:t>
      </w:r>
      <w:r w:rsidR="006D234E" w:rsidRPr="00647CC3">
        <w:rPr>
          <w:rFonts w:ascii="Times New Roman" w:hAnsi="Times New Roman"/>
          <w:color w:val="000000"/>
          <w:sz w:val="22"/>
          <w:szCs w:val="22"/>
        </w:rPr>
        <w:t xml:space="preserve"> efforts.</w:t>
      </w:r>
    </w:p>
    <w:p w14:paraId="21C58613"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Florida Silicon Technologies:  The owner is in the process of developing a low cost super effi</w:t>
      </w:r>
      <w:r w:rsidR="00340A93" w:rsidRPr="00647CC3">
        <w:rPr>
          <w:rFonts w:ascii="Times New Roman" w:hAnsi="Times New Roman"/>
          <w:sz w:val="22"/>
          <w:szCs w:val="22"/>
        </w:rPr>
        <w:t xml:space="preserve">ciency silicon wafer utilizing </w:t>
      </w:r>
      <w:r w:rsidRPr="00647CC3">
        <w:rPr>
          <w:rFonts w:ascii="Times New Roman" w:hAnsi="Times New Roman"/>
          <w:sz w:val="22"/>
          <w:szCs w:val="22"/>
        </w:rPr>
        <w:t xml:space="preserve">the Czochralski crystal growth method. His goal is to bring the operation to Florida.  Needs characterization of his silicon solar wafers. Introduced him to faculty expert in his area. </w:t>
      </w:r>
    </w:p>
    <w:p w14:paraId="31B5482B"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 xml:space="preserve">NCCER: Introduced them to HVAC expert at UF. </w:t>
      </w:r>
    </w:p>
    <w:p w14:paraId="129E551E"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color w:val="000000"/>
          <w:sz w:val="22"/>
          <w:szCs w:val="22"/>
        </w:rPr>
        <w:t>Alachua County Sustainability Office: Met to discuss the UF faculty project in response to</w:t>
      </w:r>
      <w:r w:rsidRPr="00647CC3">
        <w:rPr>
          <w:rFonts w:ascii="Times New Roman" w:hAnsi="Times New Roman"/>
          <w:sz w:val="22"/>
          <w:szCs w:val="22"/>
        </w:rPr>
        <w:t xml:space="preserve"> DE-FOA-0001232 for potential collaboration. </w:t>
      </w:r>
    </w:p>
    <w:p w14:paraId="5F341BEA"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 xml:space="preserve">4Navitas Vertical Wind Energy: Follow up communication. Introduced them to Gulf Coast Energy Network. </w:t>
      </w:r>
    </w:p>
    <w:p w14:paraId="6D1FCCCD"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 xml:space="preserve">Gulf Coast Energy Network: Communication about 4 Navitas capabilities to see if Eglin would be interested in testing their product. </w:t>
      </w:r>
    </w:p>
    <w:p w14:paraId="7800CAC8"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AquaFiber Technologies Corporation: Met to discuss their technology and potential use at Indian River Lagoon.</w:t>
      </w:r>
    </w:p>
    <w:p w14:paraId="517053AA"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Be Power Tech: They have a hybrid AC</w:t>
      </w:r>
      <w:r w:rsidR="006D234E" w:rsidRPr="00647CC3">
        <w:rPr>
          <w:rFonts w:ascii="Times New Roman" w:hAnsi="Times New Roman"/>
          <w:sz w:val="22"/>
          <w:szCs w:val="22"/>
        </w:rPr>
        <w:t>/</w:t>
      </w:r>
      <w:r w:rsidRPr="00647CC3">
        <w:rPr>
          <w:rFonts w:ascii="Times New Roman" w:hAnsi="Times New Roman"/>
          <w:sz w:val="22"/>
          <w:szCs w:val="22"/>
        </w:rPr>
        <w:t xml:space="preserve">FC system. Introduced several faculty for collaboration. </w:t>
      </w:r>
    </w:p>
    <w:p w14:paraId="5D468815"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Solar City:</w:t>
      </w:r>
      <w:r w:rsidR="006D234E" w:rsidRPr="00647CC3">
        <w:rPr>
          <w:rFonts w:ascii="Times New Roman" w:hAnsi="Times New Roman"/>
          <w:sz w:val="22"/>
          <w:szCs w:val="22"/>
        </w:rPr>
        <w:t xml:space="preserve"> Posted their information ar FESC website per their request.</w:t>
      </w:r>
    </w:p>
    <w:p w14:paraId="75DF79F9" w14:textId="77777777" w:rsidR="00C97F57" w:rsidRPr="00647CC3" w:rsidRDefault="00C97F57" w:rsidP="00D96156">
      <w:pPr>
        <w:pStyle w:val="ListParagraph"/>
        <w:numPr>
          <w:ilvl w:val="0"/>
          <w:numId w:val="18"/>
        </w:numPr>
        <w:spacing w:after="0"/>
        <w:contextualSpacing/>
        <w:rPr>
          <w:rFonts w:ascii="Times New Roman" w:hAnsi="Times New Roman"/>
          <w:sz w:val="22"/>
          <w:szCs w:val="22"/>
        </w:rPr>
      </w:pPr>
      <w:r w:rsidRPr="00647CC3">
        <w:rPr>
          <w:rFonts w:ascii="Times New Roman" w:hAnsi="Times New Roman"/>
          <w:sz w:val="22"/>
          <w:szCs w:val="22"/>
        </w:rPr>
        <w:t xml:space="preserve">Rancs Group LLC: </w:t>
      </w:r>
      <w:r w:rsidR="006D234E" w:rsidRPr="00647CC3">
        <w:rPr>
          <w:rFonts w:ascii="Times New Roman" w:hAnsi="Times New Roman"/>
          <w:sz w:val="22"/>
          <w:szCs w:val="22"/>
        </w:rPr>
        <w:t xml:space="preserve"> I</w:t>
      </w:r>
      <w:r w:rsidRPr="00647CC3">
        <w:rPr>
          <w:rFonts w:ascii="Times New Roman" w:hAnsi="Times New Roman"/>
          <w:sz w:val="22"/>
          <w:szCs w:val="22"/>
        </w:rPr>
        <w:t xml:space="preserve">ntroduced them to a </w:t>
      </w:r>
      <w:r w:rsidR="006D234E" w:rsidRPr="00647CC3">
        <w:rPr>
          <w:rFonts w:ascii="Times New Roman" w:hAnsi="Times New Roman"/>
          <w:sz w:val="22"/>
          <w:szCs w:val="22"/>
        </w:rPr>
        <w:t>FESC</w:t>
      </w:r>
      <w:r w:rsidRPr="00647CC3">
        <w:rPr>
          <w:rFonts w:ascii="Times New Roman" w:hAnsi="Times New Roman"/>
          <w:sz w:val="22"/>
          <w:szCs w:val="22"/>
        </w:rPr>
        <w:t xml:space="preserve"> faculty with their expertise</w:t>
      </w:r>
      <w:r w:rsidR="006D234E" w:rsidRPr="00647CC3">
        <w:rPr>
          <w:rFonts w:ascii="Times New Roman" w:hAnsi="Times New Roman"/>
          <w:sz w:val="22"/>
          <w:szCs w:val="22"/>
        </w:rPr>
        <w:t xml:space="preserve"> for potential collaboration</w:t>
      </w:r>
      <w:r w:rsidRPr="00647CC3">
        <w:rPr>
          <w:rFonts w:ascii="Times New Roman" w:hAnsi="Times New Roman"/>
          <w:sz w:val="22"/>
          <w:szCs w:val="22"/>
        </w:rPr>
        <w:t xml:space="preserve">. </w:t>
      </w:r>
    </w:p>
    <w:p w14:paraId="19573853" w14:textId="77777777" w:rsidR="000D73CB" w:rsidRPr="00647CC3" w:rsidRDefault="000D73CB" w:rsidP="000D73CB">
      <w:pPr>
        <w:pStyle w:val="ListParagraph"/>
        <w:spacing w:after="0"/>
        <w:ind w:left="360"/>
        <w:contextualSpacing/>
        <w:rPr>
          <w:rFonts w:ascii="Times New Roman" w:hAnsi="Times New Roman"/>
          <w:sz w:val="22"/>
          <w:szCs w:val="22"/>
        </w:rPr>
      </w:pPr>
    </w:p>
    <w:p w14:paraId="42188D29" w14:textId="77777777" w:rsidR="00C97F57" w:rsidRPr="00647CC3" w:rsidRDefault="00C97F57" w:rsidP="000D73CB">
      <w:pPr>
        <w:pStyle w:val="ListParagraph"/>
        <w:spacing w:after="0"/>
        <w:ind w:left="360"/>
        <w:contextualSpacing/>
        <w:rPr>
          <w:rFonts w:ascii="Times New Roman" w:hAnsi="Times New Roman"/>
          <w:sz w:val="22"/>
          <w:szCs w:val="22"/>
        </w:rPr>
      </w:pPr>
      <w:r w:rsidRPr="00647CC3">
        <w:rPr>
          <w:rFonts w:ascii="Times New Roman" w:hAnsi="Times New Roman"/>
          <w:sz w:val="22"/>
          <w:szCs w:val="22"/>
        </w:rPr>
        <w:t>Met with numerous company representatives</w:t>
      </w:r>
      <w:r w:rsidR="00CB556B" w:rsidRPr="00647CC3">
        <w:rPr>
          <w:rFonts w:ascii="Times New Roman" w:hAnsi="Times New Roman"/>
          <w:sz w:val="22"/>
          <w:szCs w:val="22"/>
        </w:rPr>
        <w:t xml:space="preserve"> at</w:t>
      </w:r>
      <w:r w:rsidRPr="00647CC3">
        <w:rPr>
          <w:rFonts w:ascii="Times New Roman" w:hAnsi="Times New Roman"/>
          <w:sz w:val="22"/>
          <w:szCs w:val="22"/>
        </w:rPr>
        <w:t xml:space="preserve"> conferences</w:t>
      </w:r>
      <w:r w:rsidR="00CB556B" w:rsidRPr="00647CC3">
        <w:rPr>
          <w:rFonts w:ascii="Times New Roman" w:hAnsi="Times New Roman"/>
          <w:sz w:val="22"/>
          <w:szCs w:val="22"/>
        </w:rPr>
        <w:t xml:space="preserve"> attended</w:t>
      </w:r>
      <w:r w:rsidRPr="00647CC3">
        <w:rPr>
          <w:rFonts w:ascii="Times New Roman" w:hAnsi="Times New Roman"/>
          <w:sz w:val="22"/>
          <w:szCs w:val="22"/>
        </w:rPr>
        <w:t xml:space="preserve"> and introduced FESC.  </w:t>
      </w:r>
    </w:p>
    <w:p w14:paraId="42EC42E6" w14:textId="77777777" w:rsidR="00C01B6F" w:rsidRPr="00647CC3" w:rsidRDefault="00C01B6F" w:rsidP="000D73CB">
      <w:pPr>
        <w:pStyle w:val="ListParagraph"/>
        <w:spacing w:after="0"/>
        <w:ind w:left="360"/>
        <w:contextualSpacing/>
        <w:rPr>
          <w:rFonts w:ascii="Times New Roman" w:hAnsi="Times New Roman"/>
          <w:sz w:val="22"/>
          <w:szCs w:val="22"/>
        </w:rPr>
      </w:pPr>
    </w:p>
    <w:p w14:paraId="7CCF45B2" w14:textId="77777777" w:rsidR="00E01488" w:rsidRPr="00E01488" w:rsidRDefault="00E01488" w:rsidP="00E01488">
      <w:pPr>
        <w:spacing w:after="0"/>
        <w:jc w:val="both"/>
        <w:rPr>
          <w:rFonts w:ascii="Times New Roman" w:hAnsi="Times New Roman"/>
          <w:b/>
          <w:sz w:val="22"/>
          <w:szCs w:val="22"/>
        </w:rPr>
      </w:pPr>
      <w:r w:rsidRPr="00E01488">
        <w:rPr>
          <w:rFonts w:ascii="Times New Roman" w:hAnsi="Times New Roman"/>
          <w:b/>
          <w:sz w:val="22"/>
          <w:szCs w:val="22"/>
        </w:rPr>
        <w:t>FESC Spin Off Companies</w:t>
      </w:r>
    </w:p>
    <w:p w14:paraId="36B1BD31" w14:textId="77777777" w:rsidR="00E01488" w:rsidRPr="00733335" w:rsidRDefault="00E01488" w:rsidP="00E01488">
      <w:pPr>
        <w:spacing w:after="0"/>
        <w:jc w:val="both"/>
        <w:rPr>
          <w:rFonts w:ascii="Times New Roman" w:hAnsi="Times New Roman"/>
          <w:sz w:val="22"/>
          <w:szCs w:val="22"/>
        </w:rPr>
      </w:pPr>
      <w:r w:rsidRPr="00733335">
        <w:rPr>
          <w:rFonts w:ascii="Times New Roman" w:hAnsi="Times New Roman"/>
          <w:sz w:val="22"/>
          <w:szCs w:val="22"/>
        </w:rPr>
        <w:t xml:space="preserve">The FESC technology transfer program includes business plan/market research development (Phase I) and industry matched funding of early stage development (Phase II).  </w:t>
      </w:r>
      <w:r w:rsidRPr="00733335">
        <w:rPr>
          <w:rFonts w:ascii="Times New Roman" w:hAnsi="Times New Roman"/>
          <w:b/>
          <w:color w:val="000000"/>
          <w:sz w:val="22"/>
          <w:szCs w:val="22"/>
        </w:rPr>
        <w:t>Thirty t</w:t>
      </w:r>
      <w:r>
        <w:rPr>
          <w:rFonts w:ascii="Times New Roman" w:hAnsi="Times New Roman"/>
          <w:b/>
          <w:color w:val="000000"/>
          <w:sz w:val="22"/>
          <w:szCs w:val="22"/>
        </w:rPr>
        <w:t>hree</w:t>
      </w:r>
      <w:r w:rsidRPr="00733335">
        <w:rPr>
          <w:rFonts w:ascii="Times New Roman" w:hAnsi="Times New Roman"/>
          <w:b/>
          <w:color w:val="000000"/>
          <w:sz w:val="22"/>
          <w:szCs w:val="22"/>
        </w:rPr>
        <w:t xml:space="preserve"> (3</w:t>
      </w:r>
      <w:r>
        <w:rPr>
          <w:rFonts w:ascii="Times New Roman" w:hAnsi="Times New Roman"/>
          <w:b/>
          <w:color w:val="000000"/>
          <w:sz w:val="22"/>
          <w:szCs w:val="22"/>
        </w:rPr>
        <w:t>3</w:t>
      </w:r>
      <w:r w:rsidRPr="00733335">
        <w:rPr>
          <w:rFonts w:ascii="Times New Roman" w:hAnsi="Times New Roman"/>
          <w:b/>
          <w:color w:val="000000"/>
          <w:sz w:val="22"/>
          <w:szCs w:val="22"/>
        </w:rPr>
        <w:t>)</w:t>
      </w:r>
      <w:r w:rsidRPr="00733335">
        <w:rPr>
          <w:rFonts w:ascii="Times New Roman" w:hAnsi="Times New Roman"/>
          <w:b/>
          <w:sz w:val="22"/>
          <w:szCs w:val="22"/>
        </w:rPr>
        <w:t xml:space="preserve"> companies have been formed since 2008 </w:t>
      </w:r>
      <w:r w:rsidRPr="00733335">
        <w:rPr>
          <w:rFonts w:ascii="Times New Roman" w:hAnsi="Times New Roman"/>
          <w:color w:val="000000"/>
          <w:sz w:val="22"/>
          <w:szCs w:val="22"/>
        </w:rPr>
        <w:t>based on university developed technologies</w:t>
      </w:r>
      <w:r w:rsidRPr="00733335">
        <w:rPr>
          <w:rFonts w:ascii="Times New Roman" w:hAnsi="Times New Roman"/>
          <w:sz w:val="22"/>
          <w:szCs w:val="22"/>
        </w:rPr>
        <w:t xml:space="preserve">.  The </w:t>
      </w:r>
      <w:r>
        <w:rPr>
          <w:rFonts w:ascii="Times New Roman" w:hAnsi="Times New Roman"/>
          <w:sz w:val="22"/>
          <w:szCs w:val="22"/>
        </w:rPr>
        <w:t xml:space="preserve">list of the companies with </w:t>
      </w:r>
      <w:r w:rsidRPr="00733335">
        <w:rPr>
          <w:rFonts w:ascii="Times New Roman" w:hAnsi="Times New Roman"/>
          <w:sz w:val="22"/>
          <w:szCs w:val="22"/>
        </w:rPr>
        <w:t xml:space="preserve">area of technology </w:t>
      </w:r>
      <w:r>
        <w:rPr>
          <w:rFonts w:ascii="Times New Roman" w:hAnsi="Times New Roman"/>
          <w:sz w:val="22"/>
          <w:szCs w:val="22"/>
        </w:rPr>
        <w:t xml:space="preserve">and employment information </w:t>
      </w:r>
      <w:r w:rsidRPr="00733335">
        <w:rPr>
          <w:rFonts w:ascii="Times New Roman" w:hAnsi="Times New Roman"/>
          <w:sz w:val="22"/>
          <w:szCs w:val="22"/>
        </w:rPr>
        <w:t xml:space="preserve">is given in </w:t>
      </w:r>
      <w:hyperlink w:anchor="_APPENDIX_2_–" w:history="1">
        <w:r w:rsidRPr="00733335">
          <w:rPr>
            <w:rStyle w:val="Hyperlink"/>
            <w:rFonts w:ascii="Times New Roman" w:hAnsi="Times New Roman"/>
            <w:sz w:val="22"/>
            <w:szCs w:val="22"/>
          </w:rPr>
          <w:t xml:space="preserve">Appendix </w:t>
        </w:r>
        <w:r>
          <w:rPr>
            <w:rStyle w:val="Hyperlink"/>
            <w:rFonts w:ascii="Times New Roman" w:hAnsi="Times New Roman"/>
            <w:sz w:val="22"/>
            <w:szCs w:val="22"/>
          </w:rPr>
          <w:t>2</w:t>
        </w:r>
      </w:hyperlink>
      <w:r w:rsidRPr="00733335">
        <w:rPr>
          <w:rFonts w:ascii="Times New Roman" w:hAnsi="Times New Roman"/>
          <w:sz w:val="22"/>
          <w:szCs w:val="22"/>
        </w:rPr>
        <w:t xml:space="preserve">. </w:t>
      </w:r>
    </w:p>
    <w:p w14:paraId="5BB3E0A2" w14:textId="77777777" w:rsidR="00C01B6F" w:rsidRPr="00647CC3" w:rsidRDefault="00C01B6F" w:rsidP="000D73CB">
      <w:pPr>
        <w:pStyle w:val="ListParagraph"/>
        <w:spacing w:after="0"/>
        <w:ind w:left="360"/>
        <w:contextualSpacing/>
        <w:rPr>
          <w:rFonts w:ascii="Times New Roman" w:hAnsi="Times New Roman"/>
          <w:sz w:val="22"/>
          <w:szCs w:val="22"/>
        </w:rPr>
      </w:pPr>
    </w:p>
    <w:p w14:paraId="1EBD8CE8" w14:textId="77777777" w:rsidR="00C01B6F" w:rsidRPr="00647CC3" w:rsidRDefault="00C01B6F" w:rsidP="000D73CB">
      <w:pPr>
        <w:pStyle w:val="ListParagraph"/>
        <w:spacing w:after="0"/>
        <w:ind w:left="360"/>
        <w:contextualSpacing/>
        <w:rPr>
          <w:rFonts w:ascii="Times New Roman" w:hAnsi="Times New Roman"/>
          <w:sz w:val="22"/>
          <w:szCs w:val="22"/>
        </w:rPr>
      </w:pPr>
    </w:p>
    <w:p w14:paraId="68D362E4" w14:textId="77777777" w:rsidR="006D234E" w:rsidRPr="00647CC3" w:rsidRDefault="006D234E" w:rsidP="000D73CB">
      <w:pPr>
        <w:pStyle w:val="ListParagraph"/>
        <w:spacing w:after="0"/>
        <w:ind w:left="360"/>
        <w:contextualSpacing/>
        <w:rPr>
          <w:rFonts w:ascii="Times New Roman" w:hAnsi="Times New Roman"/>
          <w:sz w:val="22"/>
          <w:szCs w:val="22"/>
        </w:rPr>
      </w:pPr>
    </w:p>
    <w:p w14:paraId="1085B107" w14:textId="77777777" w:rsidR="006D234E" w:rsidRPr="00647CC3" w:rsidRDefault="006D234E" w:rsidP="000D73CB">
      <w:pPr>
        <w:pStyle w:val="ListParagraph"/>
        <w:spacing w:after="0"/>
        <w:ind w:left="360"/>
        <w:contextualSpacing/>
        <w:rPr>
          <w:rFonts w:ascii="Times New Roman" w:hAnsi="Times New Roman"/>
          <w:sz w:val="22"/>
          <w:szCs w:val="22"/>
        </w:rPr>
      </w:pPr>
    </w:p>
    <w:p w14:paraId="73E5181B" w14:textId="77777777" w:rsidR="006D234E" w:rsidRPr="00647CC3" w:rsidRDefault="006D234E" w:rsidP="000D73CB">
      <w:pPr>
        <w:pStyle w:val="ListParagraph"/>
        <w:spacing w:after="0"/>
        <w:ind w:left="360"/>
        <w:contextualSpacing/>
        <w:rPr>
          <w:rFonts w:ascii="Times New Roman" w:hAnsi="Times New Roman"/>
          <w:sz w:val="22"/>
          <w:szCs w:val="22"/>
        </w:rPr>
      </w:pPr>
    </w:p>
    <w:p w14:paraId="36DAB759" w14:textId="77777777" w:rsidR="006D234E" w:rsidRPr="00647CC3" w:rsidRDefault="006D234E" w:rsidP="000D73CB">
      <w:pPr>
        <w:pStyle w:val="ListParagraph"/>
        <w:spacing w:after="0"/>
        <w:ind w:left="360"/>
        <w:contextualSpacing/>
        <w:rPr>
          <w:rFonts w:ascii="Times New Roman" w:hAnsi="Times New Roman"/>
          <w:sz w:val="22"/>
          <w:szCs w:val="22"/>
        </w:rPr>
      </w:pPr>
    </w:p>
    <w:p w14:paraId="7FB8AEC4" w14:textId="77777777" w:rsidR="006D234E" w:rsidRPr="00647CC3" w:rsidRDefault="006D234E" w:rsidP="000D73CB">
      <w:pPr>
        <w:pStyle w:val="ListParagraph"/>
        <w:spacing w:after="0"/>
        <w:ind w:left="360"/>
        <w:contextualSpacing/>
        <w:rPr>
          <w:rFonts w:ascii="Times New Roman" w:hAnsi="Times New Roman"/>
          <w:sz w:val="22"/>
          <w:szCs w:val="22"/>
        </w:rPr>
      </w:pPr>
    </w:p>
    <w:p w14:paraId="6B158272" w14:textId="77777777" w:rsidR="00C01B6F" w:rsidRPr="00647CC3" w:rsidRDefault="00C01B6F" w:rsidP="000D73CB">
      <w:pPr>
        <w:pStyle w:val="ListParagraph"/>
        <w:spacing w:after="0"/>
        <w:ind w:left="360"/>
        <w:contextualSpacing/>
        <w:rPr>
          <w:rFonts w:ascii="Times New Roman" w:hAnsi="Times New Roman"/>
          <w:sz w:val="22"/>
          <w:szCs w:val="22"/>
        </w:rPr>
      </w:pPr>
    </w:p>
    <w:p w14:paraId="333A4953" w14:textId="77777777" w:rsidR="00EA5403" w:rsidRPr="00647CC3" w:rsidRDefault="00EA5403" w:rsidP="00871773">
      <w:pPr>
        <w:pStyle w:val="Heading1"/>
        <w:spacing w:after="0"/>
        <w:rPr>
          <w:rFonts w:ascii="Times New Roman" w:hAnsi="Times New Roman" w:cs="Times New Roman"/>
          <w:sz w:val="22"/>
          <w:szCs w:val="22"/>
        </w:rPr>
      </w:pPr>
      <w:bookmarkStart w:id="7" w:name="_OUTREACH"/>
      <w:bookmarkStart w:id="8" w:name="_Toc465765379"/>
      <w:bookmarkEnd w:id="7"/>
      <w:r w:rsidRPr="00647CC3">
        <w:rPr>
          <w:rFonts w:ascii="Times New Roman" w:hAnsi="Times New Roman" w:cs="Times New Roman"/>
          <w:sz w:val="22"/>
          <w:szCs w:val="22"/>
        </w:rPr>
        <w:t>OUTREACH</w:t>
      </w:r>
      <w:bookmarkEnd w:id="8"/>
      <w:r w:rsidRPr="00647CC3">
        <w:rPr>
          <w:rFonts w:ascii="Times New Roman" w:hAnsi="Times New Roman" w:cs="Times New Roman"/>
          <w:sz w:val="22"/>
          <w:szCs w:val="22"/>
        </w:rPr>
        <w:t xml:space="preserve"> </w:t>
      </w:r>
    </w:p>
    <w:p w14:paraId="5E1BBD02" w14:textId="77777777" w:rsidR="00EA5403" w:rsidRPr="00647CC3" w:rsidRDefault="00EA5403" w:rsidP="00871773">
      <w:pPr>
        <w:spacing w:after="0"/>
        <w:rPr>
          <w:rFonts w:ascii="Times New Roman" w:hAnsi="Times New Roman"/>
          <w:sz w:val="22"/>
          <w:szCs w:val="22"/>
        </w:rPr>
      </w:pPr>
    </w:p>
    <w:p w14:paraId="692ED6FB" w14:textId="77777777" w:rsidR="00EA5403" w:rsidRPr="00647CC3" w:rsidRDefault="007474C3" w:rsidP="00871773">
      <w:pPr>
        <w:spacing w:after="0"/>
        <w:rPr>
          <w:rFonts w:ascii="Times New Roman" w:hAnsi="Times New Roman"/>
          <w:sz w:val="22"/>
          <w:szCs w:val="22"/>
        </w:rPr>
      </w:pPr>
      <w:r w:rsidRPr="00647CC3">
        <w:rPr>
          <w:rFonts w:ascii="Times New Roman" w:hAnsi="Times New Roman"/>
          <w:sz w:val="22"/>
          <w:szCs w:val="22"/>
        </w:rPr>
        <w:t>The outreach activates are listed below:</w:t>
      </w:r>
    </w:p>
    <w:p w14:paraId="44FA528B" w14:textId="77777777" w:rsidR="007474C3" w:rsidRPr="00647CC3" w:rsidRDefault="007474C3" w:rsidP="00871773">
      <w:pPr>
        <w:spacing w:after="0"/>
        <w:rPr>
          <w:rFonts w:ascii="Times New Roman" w:hAnsi="Times New Roman"/>
          <w:sz w:val="22"/>
          <w:szCs w:val="22"/>
        </w:rPr>
      </w:pPr>
    </w:p>
    <w:p w14:paraId="523D85E5" w14:textId="77777777" w:rsidR="004443FD" w:rsidRPr="00647CC3" w:rsidRDefault="00EA5403" w:rsidP="00871773">
      <w:pPr>
        <w:spacing w:after="0"/>
        <w:jc w:val="both"/>
        <w:rPr>
          <w:rFonts w:ascii="Times New Roman" w:hAnsi="Times New Roman"/>
          <w:sz w:val="22"/>
          <w:szCs w:val="22"/>
        </w:rPr>
      </w:pPr>
      <w:r w:rsidRPr="00647CC3">
        <w:rPr>
          <w:rFonts w:ascii="Times New Roman" w:hAnsi="Times New Roman"/>
          <w:b/>
          <w:bCs/>
          <w:sz w:val="22"/>
          <w:szCs w:val="22"/>
        </w:rPr>
        <w:t>FESC Website</w:t>
      </w:r>
      <w:r w:rsidR="007474C3" w:rsidRPr="00647CC3">
        <w:rPr>
          <w:rFonts w:ascii="Times New Roman" w:hAnsi="Times New Roman"/>
          <w:b/>
          <w:bCs/>
          <w:sz w:val="22"/>
          <w:szCs w:val="22"/>
        </w:rPr>
        <w:t xml:space="preserve"> </w:t>
      </w:r>
      <w:r w:rsidR="007474C3" w:rsidRPr="00647CC3">
        <w:rPr>
          <w:rFonts w:ascii="Times New Roman" w:hAnsi="Times New Roman"/>
          <w:sz w:val="22"/>
          <w:szCs w:val="22"/>
        </w:rPr>
        <w:t>(</w:t>
      </w:r>
      <w:hyperlink r:id="rId44" w:history="1">
        <w:r w:rsidR="007474C3" w:rsidRPr="00647CC3">
          <w:rPr>
            <w:rStyle w:val="Hyperlink"/>
            <w:rFonts w:ascii="Times New Roman" w:hAnsi="Times New Roman"/>
            <w:sz w:val="22"/>
            <w:szCs w:val="22"/>
          </w:rPr>
          <w:t>www.FloridaEnergy.ufl.edu</w:t>
        </w:r>
      </w:hyperlink>
      <w:r w:rsidR="007474C3" w:rsidRPr="00647CC3">
        <w:rPr>
          <w:rFonts w:ascii="Times New Roman" w:hAnsi="Times New Roman"/>
          <w:sz w:val="22"/>
          <w:szCs w:val="22"/>
        </w:rPr>
        <w:t>)</w:t>
      </w:r>
      <w:r w:rsidRPr="00647CC3">
        <w:rPr>
          <w:rFonts w:ascii="Times New Roman" w:hAnsi="Times New Roman"/>
          <w:b/>
          <w:bCs/>
          <w:sz w:val="22"/>
          <w:szCs w:val="22"/>
        </w:rPr>
        <w:t>:</w:t>
      </w:r>
      <w:r w:rsidRPr="00647CC3">
        <w:rPr>
          <w:rFonts w:ascii="Times New Roman" w:hAnsi="Times New Roman"/>
          <w:sz w:val="22"/>
          <w:szCs w:val="22"/>
        </w:rPr>
        <w:t xml:space="preserve"> The FESC website continues to be an important communication tool for our program. It is updated regularly to remain current and to better serve our users.  </w:t>
      </w:r>
    </w:p>
    <w:p w14:paraId="1D469582" w14:textId="77777777" w:rsidR="004443FD" w:rsidRPr="00647CC3" w:rsidRDefault="004443FD" w:rsidP="00871773">
      <w:pPr>
        <w:spacing w:after="0"/>
        <w:jc w:val="both"/>
        <w:rPr>
          <w:rFonts w:ascii="Times New Roman" w:hAnsi="Times New Roman"/>
          <w:sz w:val="22"/>
          <w:szCs w:val="22"/>
        </w:rPr>
      </w:pPr>
    </w:p>
    <w:p w14:paraId="37E2649C" w14:textId="77777777" w:rsidR="00611441" w:rsidRPr="00647CC3" w:rsidRDefault="00EA5403" w:rsidP="00871773">
      <w:pPr>
        <w:spacing w:after="0"/>
        <w:rPr>
          <w:rFonts w:ascii="Times New Roman" w:hAnsi="Times New Roman"/>
          <w:color w:val="1F497D"/>
          <w:sz w:val="22"/>
          <w:szCs w:val="22"/>
        </w:rPr>
      </w:pPr>
      <w:r w:rsidRPr="00647CC3">
        <w:rPr>
          <w:rFonts w:ascii="Times New Roman" w:hAnsi="Times New Roman"/>
          <w:b/>
          <w:sz w:val="22"/>
          <w:szCs w:val="22"/>
        </w:rPr>
        <w:t>FESC</w:t>
      </w:r>
      <w:r w:rsidRPr="00647CC3">
        <w:rPr>
          <w:rFonts w:ascii="Times New Roman" w:hAnsi="Times New Roman"/>
          <w:b/>
          <w:iCs/>
          <w:sz w:val="22"/>
          <w:szCs w:val="22"/>
        </w:rPr>
        <w:t xml:space="preserve"> e-Newsletter: </w:t>
      </w:r>
      <w:r w:rsidRPr="00647CC3">
        <w:rPr>
          <w:rFonts w:ascii="Times New Roman" w:hAnsi="Times New Roman"/>
          <w:iCs/>
          <w:sz w:val="22"/>
          <w:szCs w:val="22"/>
        </w:rPr>
        <w:t xml:space="preserve">FESC prepares and distributes electronic newsletters every other month to over </w:t>
      </w:r>
      <w:r w:rsidR="004443FD" w:rsidRPr="00647CC3">
        <w:rPr>
          <w:rFonts w:ascii="Times New Roman" w:hAnsi="Times New Roman"/>
          <w:iCs/>
          <w:sz w:val="22"/>
          <w:szCs w:val="22"/>
        </w:rPr>
        <w:t>10</w:t>
      </w:r>
      <w:r w:rsidRPr="00647CC3">
        <w:rPr>
          <w:rFonts w:ascii="Times New Roman" w:hAnsi="Times New Roman"/>
          <w:iCs/>
          <w:sz w:val="22"/>
          <w:szCs w:val="22"/>
        </w:rPr>
        <w:t xml:space="preserve">00 FESC industry/faculty contacts. The e-newsletter provides the current events and funding opportunities. It highlights the accomplishments of FESC faculty and Florida industry. It also covers global energy related news.  </w:t>
      </w:r>
      <w:r w:rsidR="00340A93" w:rsidRPr="00647CC3">
        <w:rPr>
          <w:rFonts w:ascii="Times New Roman" w:hAnsi="Times New Roman"/>
          <w:iCs/>
          <w:sz w:val="22"/>
          <w:szCs w:val="22"/>
        </w:rPr>
        <w:t>5</w:t>
      </w:r>
      <w:r w:rsidR="004443FD" w:rsidRPr="00647CC3">
        <w:rPr>
          <w:rFonts w:ascii="Times New Roman" w:hAnsi="Times New Roman"/>
          <w:iCs/>
          <w:sz w:val="22"/>
          <w:szCs w:val="22"/>
        </w:rPr>
        <w:t xml:space="preserve"> </w:t>
      </w:r>
      <w:r w:rsidR="008F4C33" w:rsidRPr="00647CC3">
        <w:rPr>
          <w:rFonts w:ascii="Times New Roman" w:hAnsi="Times New Roman"/>
          <w:iCs/>
          <w:sz w:val="22"/>
          <w:szCs w:val="22"/>
        </w:rPr>
        <w:t>e-</w:t>
      </w:r>
      <w:r w:rsidR="004443FD" w:rsidRPr="00647CC3">
        <w:rPr>
          <w:rFonts w:ascii="Times New Roman" w:hAnsi="Times New Roman"/>
          <w:iCs/>
          <w:sz w:val="22"/>
          <w:szCs w:val="22"/>
        </w:rPr>
        <w:t xml:space="preserve">newsletters were prepared and distributed during the reporting period. </w:t>
      </w:r>
      <w:r w:rsidR="00611441" w:rsidRPr="00647CC3">
        <w:rPr>
          <w:rFonts w:ascii="Times New Roman" w:hAnsi="Times New Roman"/>
          <w:sz w:val="22"/>
          <w:szCs w:val="22"/>
        </w:rPr>
        <w:t>The printable version of the e-newsletter</w:t>
      </w:r>
      <w:r w:rsidR="004443FD" w:rsidRPr="00647CC3">
        <w:rPr>
          <w:rFonts w:ascii="Times New Roman" w:hAnsi="Times New Roman"/>
          <w:sz w:val="22"/>
          <w:szCs w:val="22"/>
        </w:rPr>
        <w:t>s</w:t>
      </w:r>
      <w:r w:rsidR="00611441" w:rsidRPr="00647CC3">
        <w:rPr>
          <w:rFonts w:ascii="Times New Roman" w:hAnsi="Times New Roman"/>
          <w:sz w:val="22"/>
          <w:szCs w:val="22"/>
        </w:rPr>
        <w:t xml:space="preserve"> is posted at </w:t>
      </w:r>
      <w:hyperlink r:id="rId45" w:history="1">
        <w:r w:rsidR="00611441" w:rsidRPr="00647CC3">
          <w:rPr>
            <w:rStyle w:val="Hyperlink"/>
            <w:rFonts w:ascii="Times New Roman" w:hAnsi="Times New Roman"/>
            <w:sz w:val="22"/>
            <w:szCs w:val="22"/>
          </w:rPr>
          <w:t>http://www.floridaenergy.ufl.edu/publications/fesc-newsletters/</w:t>
        </w:r>
      </w:hyperlink>
      <w:r w:rsidR="006B0B98" w:rsidRPr="00647CC3">
        <w:rPr>
          <w:rFonts w:ascii="Times New Roman" w:hAnsi="Times New Roman"/>
          <w:sz w:val="22"/>
          <w:szCs w:val="22"/>
        </w:rPr>
        <w:t xml:space="preserve"> .</w:t>
      </w:r>
      <w:r w:rsidR="00611441" w:rsidRPr="00647CC3">
        <w:rPr>
          <w:rFonts w:ascii="Times New Roman" w:hAnsi="Times New Roman"/>
          <w:sz w:val="22"/>
          <w:szCs w:val="22"/>
        </w:rPr>
        <w:t xml:space="preserve"> </w:t>
      </w:r>
      <w:r w:rsidR="00611441" w:rsidRPr="00647CC3">
        <w:rPr>
          <w:rFonts w:ascii="Times New Roman" w:hAnsi="Times New Roman"/>
          <w:color w:val="1F497D"/>
          <w:sz w:val="22"/>
          <w:szCs w:val="22"/>
        </w:rPr>
        <w:t xml:space="preserve"> </w:t>
      </w:r>
    </w:p>
    <w:p w14:paraId="033A79FC" w14:textId="77777777" w:rsidR="004443FD" w:rsidRPr="00647CC3" w:rsidRDefault="004443FD" w:rsidP="00871773">
      <w:pPr>
        <w:spacing w:after="0"/>
        <w:contextualSpacing/>
        <w:rPr>
          <w:rFonts w:ascii="Times New Roman" w:hAnsi="Times New Roman"/>
          <w:sz w:val="22"/>
          <w:szCs w:val="22"/>
        </w:rPr>
      </w:pPr>
    </w:p>
    <w:p w14:paraId="75666CB2" w14:textId="77777777" w:rsidR="00093FE7" w:rsidRPr="00647CC3" w:rsidRDefault="00093FE7" w:rsidP="00871773">
      <w:pPr>
        <w:spacing w:after="0"/>
        <w:contextualSpacing/>
        <w:rPr>
          <w:rFonts w:ascii="Times New Roman" w:hAnsi="Times New Roman"/>
          <w:sz w:val="22"/>
          <w:szCs w:val="22"/>
        </w:rPr>
      </w:pPr>
      <w:r w:rsidRPr="00647CC3">
        <w:rPr>
          <w:rFonts w:ascii="Times New Roman" w:hAnsi="Times New Roman"/>
          <w:b/>
          <w:sz w:val="22"/>
          <w:szCs w:val="22"/>
        </w:rPr>
        <w:t xml:space="preserve">FESC </w:t>
      </w:r>
      <w:r w:rsidR="004443FD" w:rsidRPr="00647CC3">
        <w:rPr>
          <w:rFonts w:ascii="Times New Roman" w:hAnsi="Times New Roman"/>
          <w:b/>
          <w:sz w:val="22"/>
          <w:szCs w:val="22"/>
        </w:rPr>
        <w:t>V</w:t>
      </w:r>
      <w:r w:rsidRPr="00647CC3">
        <w:rPr>
          <w:rFonts w:ascii="Times New Roman" w:hAnsi="Times New Roman"/>
          <w:b/>
          <w:sz w:val="22"/>
          <w:szCs w:val="22"/>
        </w:rPr>
        <w:t>ideo</w:t>
      </w:r>
      <w:r w:rsidR="004443FD" w:rsidRPr="00647CC3">
        <w:rPr>
          <w:rFonts w:ascii="Times New Roman" w:hAnsi="Times New Roman"/>
          <w:b/>
          <w:sz w:val="22"/>
          <w:szCs w:val="22"/>
        </w:rPr>
        <w:t>:</w:t>
      </w:r>
      <w:r w:rsidR="004443FD" w:rsidRPr="00647CC3">
        <w:rPr>
          <w:rFonts w:ascii="Times New Roman" w:hAnsi="Times New Roman"/>
          <w:sz w:val="22"/>
          <w:szCs w:val="22"/>
        </w:rPr>
        <w:t xml:space="preserve"> </w:t>
      </w:r>
      <w:r w:rsidRPr="00647CC3">
        <w:rPr>
          <w:rFonts w:ascii="Times New Roman" w:hAnsi="Times New Roman"/>
          <w:sz w:val="22"/>
          <w:szCs w:val="22"/>
        </w:rPr>
        <w:t xml:space="preserve"> </w:t>
      </w:r>
      <w:r w:rsidR="004443FD" w:rsidRPr="00647CC3">
        <w:rPr>
          <w:rFonts w:ascii="Times New Roman" w:hAnsi="Times New Roman"/>
          <w:sz w:val="22"/>
          <w:szCs w:val="22"/>
        </w:rPr>
        <w:t xml:space="preserve">FESC </w:t>
      </w:r>
      <w:r w:rsidR="009C32D7" w:rsidRPr="00647CC3">
        <w:rPr>
          <w:rFonts w:ascii="Times New Roman" w:hAnsi="Times New Roman"/>
          <w:sz w:val="22"/>
          <w:szCs w:val="22"/>
        </w:rPr>
        <w:t>office</w:t>
      </w:r>
      <w:r w:rsidR="004443FD" w:rsidRPr="00647CC3">
        <w:rPr>
          <w:rFonts w:ascii="Times New Roman" w:hAnsi="Times New Roman"/>
          <w:sz w:val="22"/>
          <w:szCs w:val="22"/>
        </w:rPr>
        <w:t xml:space="preserve"> worked with the UF Journalism Media Services for the </w:t>
      </w:r>
      <w:r w:rsidR="008F4C33" w:rsidRPr="00647CC3">
        <w:rPr>
          <w:rFonts w:ascii="Times New Roman" w:hAnsi="Times New Roman"/>
          <w:sz w:val="22"/>
          <w:szCs w:val="22"/>
        </w:rPr>
        <w:t xml:space="preserve">FESC </w:t>
      </w:r>
      <w:r w:rsidR="004443FD" w:rsidRPr="00647CC3">
        <w:rPr>
          <w:rFonts w:ascii="Times New Roman" w:hAnsi="Times New Roman"/>
          <w:sz w:val="22"/>
          <w:szCs w:val="22"/>
        </w:rPr>
        <w:t xml:space="preserve">video clip development. The video clip can </w:t>
      </w:r>
      <w:r w:rsidRPr="00647CC3">
        <w:rPr>
          <w:rFonts w:ascii="Times New Roman" w:hAnsi="Times New Roman"/>
          <w:sz w:val="22"/>
          <w:szCs w:val="22"/>
        </w:rPr>
        <w:t xml:space="preserve">be viewed </w:t>
      </w:r>
      <w:r w:rsidR="009C32D7" w:rsidRPr="00647CC3">
        <w:rPr>
          <w:rFonts w:ascii="Times New Roman" w:hAnsi="Times New Roman"/>
          <w:sz w:val="22"/>
          <w:szCs w:val="22"/>
        </w:rPr>
        <w:t xml:space="preserve">at </w:t>
      </w:r>
      <w:hyperlink r:id="rId46" w:history="1">
        <w:r w:rsidRPr="00647CC3">
          <w:rPr>
            <w:rStyle w:val="Hyperlink"/>
            <w:rFonts w:ascii="Times New Roman" w:hAnsi="Times New Roman"/>
            <w:sz w:val="22"/>
            <w:szCs w:val="22"/>
          </w:rPr>
          <w:t>http://www.floridaenergy.ufl.edu/</w:t>
        </w:r>
      </w:hyperlink>
      <w:r w:rsidRPr="00647CC3">
        <w:rPr>
          <w:rFonts w:ascii="Times New Roman" w:hAnsi="Times New Roman"/>
          <w:sz w:val="22"/>
          <w:szCs w:val="22"/>
        </w:rPr>
        <w:t xml:space="preserve"> </w:t>
      </w:r>
      <w:r w:rsidR="006B0B98" w:rsidRPr="00647CC3">
        <w:rPr>
          <w:rFonts w:ascii="Times New Roman" w:hAnsi="Times New Roman"/>
          <w:sz w:val="22"/>
          <w:szCs w:val="22"/>
        </w:rPr>
        <w:t>.</w:t>
      </w:r>
    </w:p>
    <w:p w14:paraId="7564D2B0" w14:textId="77777777" w:rsidR="004443FD" w:rsidRPr="00647CC3" w:rsidRDefault="004443FD" w:rsidP="00871773">
      <w:pPr>
        <w:spacing w:after="0"/>
        <w:contextualSpacing/>
        <w:rPr>
          <w:rFonts w:ascii="Times New Roman" w:hAnsi="Times New Roman"/>
          <w:sz w:val="22"/>
          <w:szCs w:val="22"/>
        </w:rPr>
      </w:pPr>
    </w:p>
    <w:p w14:paraId="37F39B9B" w14:textId="77777777" w:rsidR="00093FE7" w:rsidRPr="00647CC3" w:rsidRDefault="004443FD" w:rsidP="00871773">
      <w:pPr>
        <w:spacing w:after="0"/>
        <w:contextualSpacing/>
        <w:rPr>
          <w:rFonts w:ascii="Times New Roman" w:hAnsi="Times New Roman"/>
          <w:sz w:val="22"/>
          <w:szCs w:val="22"/>
        </w:rPr>
      </w:pPr>
      <w:r w:rsidRPr="00647CC3">
        <w:rPr>
          <w:rFonts w:ascii="Times New Roman" w:hAnsi="Times New Roman"/>
          <w:b/>
          <w:sz w:val="22"/>
          <w:szCs w:val="22"/>
        </w:rPr>
        <w:t>FESC Faculty/Industry Meeting to Educate Students:</w:t>
      </w:r>
      <w:r w:rsidRPr="00647CC3">
        <w:rPr>
          <w:rFonts w:ascii="Times New Roman" w:hAnsi="Times New Roman"/>
          <w:sz w:val="22"/>
          <w:szCs w:val="22"/>
        </w:rPr>
        <w:t xml:space="preserve"> </w:t>
      </w:r>
      <w:r w:rsidR="00093FE7" w:rsidRPr="00647CC3">
        <w:rPr>
          <w:rFonts w:ascii="Times New Roman" w:hAnsi="Times New Roman"/>
          <w:sz w:val="22"/>
          <w:szCs w:val="22"/>
        </w:rPr>
        <w:t>Organized a meeting</w:t>
      </w:r>
      <w:r w:rsidRPr="00647CC3">
        <w:rPr>
          <w:rFonts w:ascii="Times New Roman" w:hAnsi="Times New Roman"/>
          <w:sz w:val="22"/>
          <w:szCs w:val="22"/>
        </w:rPr>
        <w:t xml:space="preserve"> </w:t>
      </w:r>
      <w:r w:rsidR="00093FE7" w:rsidRPr="00647CC3">
        <w:rPr>
          <w:rFonts w:ascii="Times New Roman" w:hAnsi="Times New Roman"/>
          <w:sz w:val="22"/>
          <w:szCs w:val="22"/>
        </w:rPr>
        <w:t>titled as “State of the Union on Florida Energy</w:t>
      </w:r>
      <w:r w:rsidRPr="00647CC3">
        <w:rPr>
          <w:rFonts w:ascii="Times New Roman" w:hAnsi="Times New Roman"/>
          <w:sz w:val="22"/>
          <w:szCs w:val="22"/>
        </w:rPr>
        <w:t>” that was held on March 23, 2016 at the Reitz Union,</w:t>
      </w:r>
      <w:r w:rsidR="00093FE7" w:rsidRPr="00647CC3">
        <w:rPr>
          <w:rFonts w:ascii="Times New Roman" w:hAnsi="Times New Roman"/>
          <w:sz w:val="22"/>
          <w:szCs w:val="22"/>
        </w:rPr>
        <w:t xml:space="preserve"> UF</w:t>
      </w:r>
      <w:r w:rsidRPr="00647CC3">
        <w:rPr>
          <w:rFonts w:ascii="Times New Roman" w:hAnsi="Times New Roman"/>
          <w:sz w:val="22"/>
          <w:szCs w:val="22"/>
        </w:rPr>
        <w:t>. The meeting was</w:t>
      </w:r>
      <w:r w:rsidR="00093FE7" w:rsidRPr="00647CC3">
        <w:rPr>
          <w:rFonts w:ascii="Times New Roman" w:hAnsi="Times New Roman"/>
          <w:sz w:val="22"/>
          <w:szCs w:val="22"/>
        </w:rPr>
        <w:t xml:space="preserve"> sponsored by FPL and Duke Energy. The goal was to educate the students about cutting edge energy technologies. The meeting agenda and the presentations are posted </w:t>
      </w:r>
      <w:r w:rsidR="009C32D7" w:rsidRPr="00647CC3">
        <w:rPr>
          <w:rFonts w:ascii="Times New Roman" w:hAnsi="Times New Roman"/>
          <w:sz w:val="22"/>
          <w:szCs w:val="22"/>
        </w:rPr>
        <w:t>at:</w:t>
      </w:r>
      <w:r w:rsidR="00093FE7" w:rsidRPr="00647CC3">
        <w:rPr>
          <w:rFonts w:ascii="Times New Roman" w:hAnsi="Times New Roman"/>
          <w:sz w:val="22"/>
          <w:szCs w:val="22"/>
        </w:rPr>
        <w:t xml:space="preserve">  </w:t>
      </w:r>
      <w:hyperlink r:id="rId47" w:history="1">
        <w:r w:rsidR="00093FE7" w:rsidRPr="00647CC3">
          <w:rPr>
            <w:rStyle w:val="Hyperlink"/>
            <w:rFonts w:ascii="Times New Roman" w:hAnsi="Times New Roman"/>
            <w:sz w:val="22"/>
            <w:szCs w:val="22"/>
          </w:rPr>
          <w:t>http://www.floridaenergy.ufl.edu/fesc-conferences/state-of-the-union-on-florida-energy/</w:t>
        </w:r>
      </w:hyperlink>
      <w:r w:rsidR="00093FE7" w:rsidRPr="00647CC3">
        <w:rPr>
          <w:rFonts w:ascii="Times New Roman" w:hAnsi="Times New Roman"/>
          <w:sz w:val="22"/>
          <w:szCs w:val="22"/>
        </w:rPr>
        <w:t xml:space="preserve"> </w:t>
      </w:r>
      <w:r w:rsidR="006B0B98" w:rsidRPr="00647CC3">
        <w:rPr>
          <w:rFonts w:ascii="Times New Roman" w:hAnsi="Times New Roman"/>
          <w:sz w:val="22"/>
          <w:szCs w:val="22"/>
        </w:rPr>
        <w:t>.</w:t>
      </w:r>
    </w:p>
    <w:p w14:paraId="17A551EB" w14:textId="77777777" w:rsidR="00611441" w:rsidRPr="00647CC3" w:rsidRDefault="00611441" w:rsidP="00871773">
      <w:pPr>
        <w:spacing w:after="0"/>
        <w:rPr>
          <w:rFonts w:ascii="Times New Roman" w:hAnsi="Times New Roman"/>
          <w:b/>
          <w:iCs/>
          <w:sz w:val="22"/>
          <w:szCs w:val="22"/>
        </w:rPr>
      </w:pPr>
    </w:p>
    <w:p w14:paraId="3C445839" w14:textId="77777777" w:rsidR="00EA5403" w:rsidRPr="00647CC3" w:rsidRDefault="00EA5403" w:rsidP="00871773">
      <w:pPr>
        <w:pStyle w:val="NormalWeb"/>
        <w:spacing w:after="0"/>
        <w:jc w:val="both"/>
        <w:rPr>
          <w:color w:val="000000"/>
          <w:sz w:val="22"/>
          <w:szCs w:val="22"/>
        </w:rPr>
      </w:pPr>
      <w:r w:rsidRPr="00647CC3">
        <w:rPr>
          <w:color w:val="000000"/>
          <w:sz w:val="22"/>
          <w:szCs w:val="22"/>
        </w:rPr>
        <w:t xml:space="preserve">  </w:t>
      </w:r>
    </w:p>
    <w:p w14:paraId="24F950DC" w14:textId="77777777" w:rsidR="007C11BD" w:rsidRPr="00647CC3" w:rsidRDefault="007C11BD" w:rsidP="00871773">
      <w:pPr>
        <w:pStyle w:val="NormalWeb"/>
        <w:spacing w:after="0"/>
        <w:jc w:val="both"/>
        <w:rPr>
          <w:sz w:val="22"/>
          <w:szCs w:val="22"/>
        </w:rPr>
      </w:pPr>
    </w:p>
    <w:p w14:paraId="0B9FCCB6" w14:textId="77777777" w:rsidR="002D670E" w:rsidRPr="00647CC3" w:rsidRDefault="002D670E" w:rsidP="00871773">
      <w:pPr>
        <w:pStyle w:val="Heading1"/>
        <w:spacing w:after="0"/>
        <w:rPr>
          <w:rFonts w:ascii="Times New Roman" w:hAnsi="Times New Roman" w:cs="Times New Roman"/>
          <w:sz w:val="22"/>
          <w:szCs w:val="22"/>
        </w:rPr>
      </w:pPr>
      <w:bookmarkStart w:id="9" w:name="_Toc387833422"/>
      <w:bookmarkStart w:id="10" w:name="_Toc465765380"/>
      <w:r w:rsidRPr="00647CC3">
        <w:rPr>
          <w:rFonts w:ascii="Times New Roman" w:hAnsi="Times New Roman" w:cs="Times New Roman"/>
          <w:sz w:val="22"/>
          <w:szCs w:val="22"/>
        </w:rPr>
        <w:t>Education</w:t>
      </w:r>
      <w:bookmarkEnd w:id="9"/>
      <w:bookmarkEnd w:id="10"/>
      <w:r w:rsidRPr="00647CC3">
        <w:rPr>
          <w:rFonts w:ascii="Times New Roman" w:hAnsi="Times New Roman" w:cs="Times New Roman"/>
          <w:sz w:val="22"/>
          <w:szCs w:val="22"/>
        </w:rPr>
        <w:t xml:space="preserve"> </w:t>
      </w:r>
    </w:p>
    <w:p w14:paraId="0C7D0BDB" w14:textId="77777777" w:rsidR="007474C3" w:rsidRPr="00647CC3" w:rsidRDefault="007474C3" w:rsidP="00871773">
      <w:pPr>
        <w:spacing w:after="0"/>
        <w:jc w:val="both"/>
        <w:rPr>
          <w:rFonts w:ascii="Times New Roman" w:hAnsi="Times New Roman"/>
          <w:b/>
          <w:sz w:val="22"/>
          <w:szCs w:val="22"/>
          <w:u w:val="single"/>
        </w:rPr>
      </w:pPr>
    </w:p>
    <w:p w14:paraId="343C8AB4" w14:textId="77777777" w:rsidR="007474C3" w:rsidRPr="00647CC3" w:rsidRDefault="007474C3" w:rsidP="00871773">
      <w:pPr>
        <w:spacing w:after="0"/>
        <w:ind w:right="180"/>
        <w:jc w:val="both"/>
        <w:rPr>
          <w:rFonts w:ascii="Times New Roman" w:hAnsi="Times New Roman"/>
          <w:sz w:val="22"/>
          <w:szCs w:val="22"/>
        </w:rPr>
      </w:pPr>
      <w:r w:rsidRPr="00647CC3">
        <w:rPr>
          <w:rFonts w:ascii="Times New Roman" w:hAnsi="Times New Roman"/>
          <w:noProof/>
          <w:sz w:val="22"/>
          <w:szCs w:val="22"/>
        </w:rPr>
        <w:drawing>
          <wp:anchor distT="0" distB="0" distL="114300" distR="114300" simplePos="0" relativeHeight="251807232" behindDoc="1" locked="0" layoutInCell="1" allowOverlap="1" wp14:anchorId="73D3E7DC" wp14:editId="2372CC7F">
            <wp:simplePos x="0" y="0"/>
            <wp:positionH relativeFrom="column">
              <wp:posOffset>3994672</wp:posOffset>
            </wp:positionH>
            <wp:positionV relativeFrom="paragraph">
              <wp:posOffset>18565</wp:posOffset>
            </wp:positionV>
            <wp:extent cx="2030730" cy="1520825"/>
            <wp:effectExtent l="0" t="0" r="7620" b="3175"/>
            <wp:wrapTight wrapText="bothSides">
              <wp:wrapPolygon edited="0">
                <wp:start x="0" y="0"/>
                <wp:lineTo x="0" y="21375"/>
                <wp:lineTo x="21478" y="21375"/>
                <wp:lineTo x="21478" y="0"/>
                <wp:lineTo x="0" y="0"/>
              </wp:wrapPolygon>
            </wp:wrapTight>
            <wp:docPr id="10" name="Picture 0" descr="P928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80053.JPG"/>
                    <pic:cNvPicPr/>
                  </pic:nvPicPr>
                  <pic:blipFill>
                    <a:blip r:embed="rId48" cstate="print"/>
                    <a:stretch>
                      <a:fillRect/>
                    </a:stretch>
                  </pic:blipFill>
                  <pic:spPr>
                    <a:xfrm>
                      <a:off x="0" y="0"/>
                      <a:ext cx="2030730" cy="1520825"/>
                    </a:xfrm>
                    <a:prstGeom prst="rect">
                      <a:avLst/>
                    </a:prstGeom>
                  </pic:spPr>
                </pic:pic>
              </a:graphicData>
            </a:graphic>
            <wp14:sizeRelH relativeFrom="margin">
              <wp14:pctWidth>0</wp14:pctWidth>
            </wp14:sizeRelH>
            <wp14:sizeRelV relativeFrom="margin">
              <wp14:pctHeight>0</wp14:pctHeight>
            </wp14:sizeRelV>
          </wp:anchor>
        </w:drawing>
      </w:r>
      <w:r w:rsidRPr="00647CC3">
        <w:rPr>
          <w:rFonts w:ascii="Times New Roman" w:hAnsi="Times New Roman"/>
          <w:sz w:val="22"/>
          <w:szCs w:val="22"/>
        </w:rPr>
        <w:t>The Education program has three focus areas</w:t>
      </w:r>
      <w:r w:rsidR="008F4C33" w:rsidRPr="00647CC3">
        <w:rPr>
          <w:rFonts w:ascii="Times New Roman" w:hAnsi="Times New Roman"/>
          <w:sz w:val="22"/>
          <w:szCs w:val="22"/>
        </w:rPr>
        <w:t>: C</w:t>
      </w:r>
      <w:r w:rsidRPr="00647CC3">
        <w:rPr>
          <w:rFonts w:ascii="Times New Roman" w:hAnsi="Times New Roman"/>
          <w:sz w:val="22"/>
          <w:szCs w:val="22"/>
        </w:rPr>
        <w:t>ommunity college programming at the Associate of Science and certificate level, nuclear energy education, and Undergraduate/Master’s degree in sustainable energy.</w:t>
      </w:r>
    </w:p>
    <w:p w14:paraId="11A1F36F" w14:textId="77777777" w:rsidR="007474C3" w:rsidRPr="00647CC3" w:rsidRDefault="007474C3" w:rsidP="00871773">
      <w:pPr>
        <w:spacing w:after="0"/>
        <w:rPr>
          <w:rFonts w:ascii="Times New Roman" w:hAnsi="Times New Roman"/>
          <w:sz w:val="22"/>
          <w:szCs w:val="22"/>
        </w:rPr>
      </w:pPr>
    </w:p>
    <w:p w14:paraId="0D04AD36" w14:textId="77777777" w:rsidR="006B0B98" w:rsidRPr="00647CC3" w:rsidRDefault="007474C3" w:rsidP="00871773">
      <w:pPr>
        <w:spacing w:after="0"/>
        <w:jc w:val="both"/>
        <w:rPr>
          <w:rFonts w:ascii="Times New Roman" w:hAnsi="Times New Roman"/>
          <w:b/>
          <w:bCs/>
          <w:sz w:val="22"/>
          <w:szCs w:val="22"/>
        </w:rPr>
      </w:pPr>
      <w:r w:rsidRPr="00647CC3">
        <w:rPr>
          <w:rFonts w:ascii="Times New Roman" w:hAnsi="Times New Roman"/>
          <w:sz w:val="22"/>
          <w:szCs w:val="22"/>
        </w:rPr>
        <w:t xml:space="preserve">The </w:t>
      </w:r>
      <w:r w:rsidRPr="00647CC3">
        <w:rPr>
          <w:rFonts w:ascii="Times New Roman" w:hAnsi="Times New Roman"/>
          <w:bCs/>
          <w:sz w:val="22"/>
          <w:szCs w:val="22"/>
        </w:rPr>
        <w:t>Community College</w:t>
      </w:r>
      <w:r w:rsidR="008F4C33" w:rsidRPr="00647CC3">
        <w:rPr>
          <w:rFonts w:ascii="Times New Roman" w:hAnsi="Times New Roman"/>
          <w:bCs/>
          <w:sz w:val="22"/>
          <w:szCs w:val="22"/>
        </w:rPr>
        <w:t xml:space="preserve"> program</w:t>
      </w:r>
      <w:r w:rsidR="006B0B98" w:rsidRPr="00647CC3">
        <w:rPr>
          <w:rFonts w:ascii="Times New Roman" w:hAnsi="Times New Roman"/>
          <w:bCs/>
          <w:sz w:val="22"/>
          <w:szCs w:val="22"/>
        </w:rPr>
        <w:t xml:space="preserve"> was developed by Dr. Marilyn Barger, </w:t>
      </w:r>
      <w:hyperlink r:id="rId49" w:history="1">
        <w:r w:rsidR="006B0B98" w:rsidRPr="00647CC3">
          <w:rPr>
            <w:rFonts w:ascii="Times New Roman" w:hAnsi="Times New Roman"/>
            <w:color w:val="0000FF"/>
            <w:sz w:val="22"/>
            <w:szCs w:val="22"/>
            <w:u w:val="single"/>
            <w:lang w:val="en"/>
          </w:rPr>
          <w:t>Florida Advanced Technological Education Center (FLATE)</w:t>
        </w:r>
      </w:hyperlink>
      <w:r w:rsidR="006B0B98" w:rsidRPr="00647CC3">
        <w:rPr>
          <w:rFonts w:ascii="Times New Roman" w:hAnsi="Times New Roman"/>
          <w:color w:val="222222"/>
          <w:sz w:val="22"/>
          <w:szCs w:val="22"/>
          <w:u w:val="single"/>
          <w:lang w:val="en"/>
        </w:rPr>
        <w:t xml:space="preserve"> </w:t>
      </w:r>
      <w:r w:rsidR="006B0B98" w:rsidRPr="00647CC3">
        <w:rPr>
          <w:rFonts w:ascii="Times New Roman" w:hAnsi="Times New Roman"/>
          <w:bCs/>
          <w:sz w:val="22"/>
          <w:szCs w:val="22"/>
        </w:rPr>
        <w:t>and her team.  They developed “</w:t>
      </w:r>
      <w:r w:rsidR="006B0B98" w:rsidRPr="00647CC3">
        <w:rPr>
          <w:rFonts w:ascii="Times New Roman" w:hAnsi="Times New Roman"/>
          <w:b/>
          <w:bCs/>
          <w:sz w:val="22"/>
          <w:szCs w:val="22"/>
        </w:rPr>
        <w:t xml:space="preserve">Alternative Energy Systems Specialist” </w:t>
      </w:r>
      <w:r w:rsidR="006B0B98" w:rsidRPr="00647CC3">
        <w:rPr>
          <w:rFonts w:ascii="Times New Roman" w:hAnsi="Times New Roman"/>
          <w:bCs/>
          <w:sz w:val="22"/>
          <w:szCs w:val="22"/>
        </w:rPr>
        <w:t>and</w:t>
      </w:r>
      <w:r w:rsidR="006B0B98" w:rsidRPr="00647CC3">
        <w:rPr>
          <w:rFonts w:ascii="Times New Roman" w:hAnsi="Times New Roman"/>
          <w:b/>
          <w:bCs/>
          <w:sz w:val="22"/>
          <w:szCs w:val="22"/>
        </w:rPr>
        <w:t xml:space="preserve"> “Industrial Energy Efficiency Specialist” </w:t>
      </w:r>
      <w:r w:rsidR="006B0B98" w:rsidRPr="00647CC3">
        <w:rPr>
          <w:rFonts w:ascii="Times New Roman" w:hAnsi="Times New Roman"/>
          <w:bCs/>
          <w:sz w:val="22"/>
          <w:szCs w:val="22"/>
        </w:rPr>
        <w:t>programs for community college education including their frameworks. The details are given in the table below.</w:t>
      </w:r>
      <w:r w:rsidR="006B0B98" w:rsidRPr="00647CC3">
        <w:rPr>
          <w:rFonts w:ascii="Times New Roman" w:hAnsi="Times New Roman"/>
          <w:b/>
          <w:bCs/>
          <w:sz w:val="22"/>
          <w:szCs w:val="22"/>
        </w:rPr>
        <w:t xml:space="preserve"> </w:t>
      </w:r>
      <w:r w:rsidR="006B0B98" w:rsidRPr="00647CC3">
        <w:rPr>
          <w:rFonts w:ascii="Times New Roman" w:hAnsi="Times New Roman"/>
          <w:bCs/>
          <w:sz w:val="22"/>
          <w:szCs w:val="22"/>
        </w:rPr>
        <w:t xml:space="preserve">The FLATE program is </w:t>
      </w:r>
      <w:r w:rsidR="006B0B98" w:rsidRPr="00647CC3">
        <w:rPr>
          <w:rFonts w:ascii="Times New Roman" w:hAnsi="Times New Roman"/>
          <w:b/>
          <w:bCs/>
          <w:sz w:val="22"/>
          <w:szCs w:val="22"/>
          <w:u w:val="single"/>
        </w:rPr>
        <w:t>on hold</w:t>
      </w:r>
      <w:r w:rsidR="006B0B98" w:rsidRPr="00647CC3">
        <w:rPr>
          <w:rFonts w:ascii="Times New Roman" w:hAnsi="Times New Roman"/>
          <w:bCs/>
          <w:sz w:val="22"/>
          <w:szCs w:val="22"/>
        </w:rPr>
        <w:t xml:space="preserve"> now due to lack of new state funding.</w:t>
      </w:r>
    </w:p>
    <w:p w14:paraId="0775B9D3" w14:textId="77777777" w:rsidR="006B0B98" w:rsidRPr="00647CC3" w:rsidRDefault="006B0B98" w:rsidP="00871773">
      <w:pPr>
        <w:spacing w:after="0"/>
        <w:jc w:val="both"/>
        <w:rPr>
          <w:rFonts w:ascii="Times New Roman" w:hAnsi="Times New Roman"/>
          <w:bCs/>
          <w:sz w:val="22"/>
          <w:szCs w:val="22"/>
        </w:rPr>
      </w:pPr>
    </w:p>
    <w:p w14:paraId="4A6698E3" w14:textId="77777777" w:rsidR="006B0B98" w:rsidRPr="00647CC3" w:rsidRDefault="006B0B98" w:rsidP="006B0B98">
      <w:pPr>
        <w:spacing w:after="0"/>
        <w:rPr>
          <w:rFonts w:ascii="Times New Roman" w:hAnsi="Times New Roman"/>
          <w:b/>
          <w:bCs/>
          <w:sz w:val="22"/>
          <w:szCs w:val="22"/>
          <w:u w:val="single"/>
        </w:rPr>
      </w:pPr>
      <w:r w:rsidRPr="00647CC3">
        <w:rPr>
          <w:rFonts w:ascii="Times New Roman" w:hAnsi="Times New Roman"/>
          <w:b/>
          <w:bCs/>
        </w:rPr>
        <w:t>Engineering Technology Energy-Related Programs developed by FLATE</w:t>
      </w:r>
    </w:p>
    <w:tbl>
      <w:tblPr>
        <w:tblW w:w="0" w:type="auto"/>
        <w:tblCellMar>
          <w:left w:w="0" w:type="dxa"/>
          <w:right w:w="0" w:type="dxa"/>
        </w:tblCellMar>
        <w:tblLook w:val="04A0" w:firstRow="1" w:lastRow="0" w:firstColumn="1" w:lastColumn="0" w:noHBand="0" w:noVBand="1"/>
      </w:tblPr>
      <w:tblGrid>
        <w:gridCol w:w="4763"/>
        <w:gridCol w:w="4757"/>
      </w:tblGrid>
      <w:tr w:rsidR="006B0B98" w:rsidRPr="00647CC3" w14:paraId="5D98E74D" w14:textId="77777777" w:rsidTr="006B0B98">
        <w:tc>
          <w:tcPr>
            <w:tcW w:w="476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D041002" w14:textId="77777777" w:rsidR="006B0B98" w:rsidRPr="00647CC3" w:rsidRDefault="006B0B98" w:rsidP="006B0B98">
            <w:pPr>
              <w:spacing w:after="0"/>
              <w:rPr>
                <w:rFonts w:ascii="Times New Roman" w:hAnsi="Times New Roman"/>
                <w:b/>
                <w:bCs/>
                <w:sz w:val="22"/>
                <w:szCs w:val="22"/>
              </w:rPr>
            </w:pPr>
            <w:r w:rsidRPr="00647CC3">
              <w:rPr>
                <w:rFonts w:ascii="Times New Roman" w:hAnsi="Times New Roman"/>
                <w:b/>
                <w:bCs/>
                <w:sz w:val="22"/>
                <w:szCs w:val="22"/>
              </w:rPr>
              <w:t>COLLEGE CREDIT CERTIFICATES</w:t>
            </w:r>
          </w:p>
        </w:tc>
        <w:tc>
          <w:tcPr>
            <w:tcW w:w="476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FE70ADE" w14:textId="77777777" w:rsidR="006B0B98" w:rsidRPr="00647CC3" w:rsidRDefault="006B0B98" w:rsidP="006B0B98">
            <w:pPr>
              <w:spacing w:after="0"/>
              <w:rPr>
                <w:rFonts w:ascii="Times New Roman" w:hAnsi="Times New Roman"/>
                <w:b/>
                <w:bCs/>
                <w:sz w:val="22"/>
                <w:szCs w:val="22"/>
              </w:rPr>
            </w:pPr>
            <w:r w:rsidRPr="00647CC3">
              <w:rPr>
                <w:rFonts w:ascii="Times New Roman" w:hAnsi="Times New Roman"/>
                <w:b/>
                <w:bCs/>
                <w:sz w:val="22"/>
                <w:szCs w:val="22"/>
              </w:rPr>
              <w:t>COLLEGES OFFERING</w:t>
            </w:r>
          </w:p>
        </w:tc>
      </w:tr>
      <w:tr w:rsidR="006B0B98" w:rsidRPr="00647CC3" w14:paraId="48A42DA2" w14:textId="77777777" w:rsidTr="006B0B98">
        <w:tc>
          <w:tcPr>
            <w:tcW w:w="4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EE4A2A" w14:textId="77777777" w:rsidR="006B0B98" w:rsidRPr="00647CC3" w:rsidRDefault="006B0B98" w:rsidP="006B0B98">
            <w:pPr>
              <w:spacing w:after="0"/>
              <w:rPr>
                <w:rFonts w:ascii="Times New Roman" w:hAnsi="Times New Roman"/>
                <w:sz w:val="22"/>
                <w:szCs w:val="22"/>
              </w:rPr>
            </w:pPr>
            <w:r w:rsidRPr="00647CC3">
              <w:rPr>
                <w:rFonts w:ascii="Times New Roman" w:hAnsi="Times New Roman"/>
                <w:b/>
                <w:bCs/>
                <w:sz w:val="22"/>
                <w:szCs w:val="22"/>
              </w:rPr>
              <w:t>Alternative Energy Systems Specialist (CCC)</w:t>
            </w:r>
          </w:p>
          <w:p w14:paraId="49A01B41" w14:textId="77777777" w:rsidR="006B0B98" w:rsidRPr="00647CC3" w:rsidRDefault="006B0B98" w:rsidP="006B0B98">
            <w:pPr>
              <w:spacing w:after="0"/>
              <w:rPr>
                <w:rFonts w:ascii="Times New Roman" w:hAnsi="Times New Roman"/>
                <w:sz w:val="22"/>
                <w:szCs w:val="22"/>
              </w:rPr>
            </w:pPr>
            <w:r w:rsidRPr="00647CC3">
              <w:rPr>
                <w:rFonts w:ascii="Times New Roman" w:hAnsi="Times New Roman"/>
                <w:b/>
                <w:bCs/>
                <w:sz w:val="22"/>
                <w:szCs w:val="22"/>
              </w:rPr>
              <w:t>Career Cluster:</w:t>
            </w:r>
            <w:r w:rsidRPr="00647CC3">
              <w:rPr>
                <w:rFonts w:ascii="Times New Roman" w:hAnsi="Times New Roman"/>
                <w:sz w:val="22"/>
                <w:szCs w:val="22"/>
              </w:rPr>
              <w:t xml:space="preserve"> Manufacturing  CIP #: 0615000003</w:t>
            </w:r>
          </w:p>
          <w:p w14:paraId="1E4258F8" w14:textId="77777777" w:rsidR="006B0B98" w:rsidRPr="00647CC3" w:rsidRDefault="006B0B98" w:rsidP="006B0B98">
            <w:pPr>
              <w:spacing w:after="0"/>
              <w:rPr>
                <w:rFonts w:ascii="Times New Roman" w:hAnsi="Times New Roman"/>
                <w:sz w:val="22"/>
                <w:szCs w:val="22"/>
              </w:rPr>
            </w:pPr>
            <w:r w:rsidRPr="00647CC3">
              <w:rPr>
                <w:rFonts w:ascii="Times New Roman" w:hAnsi="Times New Roman"/>
                <w:b/>
                <w:bCs/>
                <w:sz w:val="22"/>
                <w:szCs w:val="22"/>
              </w:rPr>
              <w:t>Program Length:</w:t>
            </w:r>
            <w:r w:rsidRPr="00647CC3">
              <w:rPr>
                <w:rFonts w:ascii="Times New Roman" w:hAnsi="Times New Roman"/>
                <w:sz w:val="22"/>
                <w:szCs w:val="22"/>
              </w:rPr>
              <w:t>  18 (Primary) or 15 (Secondary)Credits</w:t>
            </w:r>
          </w:p>
        </w:tc>
        <w:tc>
          <w:tcPr>
            <w:tcW w:w="4762" w:type="dxa"/>
            <w:tcBorders>
              <w:top w:val="nil"/>
              <w:left w:val="nil"/>
              <w:bottom w:val="single" w:sz="8" w:space="0" w:color="auto"/>
              <w:right w:val="single" w:sz="8" w:space="0" w:color="auto"/>
            </w:tcBorders>
            <w:tcMar>
              <w:top w:w="0" w:type="dxa"/>
              <w:left w:w="108" w:type="dxa"/>
              <w:bottom w:w="0" w:type="dxa"/>
              <w:right w:w="108" w:type="dxa"/>
            </w:tcMar>
            <w:hideMark/>
          </w:tcPr>
          <w:p w14:paraId="725BD917" w14:textId="77777777" w:rsidR="006B0B98" w:rsidRPr="00647CC3" w:rsidRDefault="006B0B98" w:rsidP="006B0B98">
            <w:pPr>
              <w:spacing w:after="0"/>
              <w:rPr>
                <w:rFonts w:ascii="Times New Roman" w:hAnsi="Times New Roman"/>
                <w:sz w:val="22"/>
                <w:szCs w:val="22"/>
              </w:rPr>
            </w:pPr>
            <w:r w:rsidRPr="00647CC3">
              <w:rPr>
                <w:rFonts w:ascii="Times New Roman" w:hAnsi="Times New Roman"/>
                <w:sz w:val="22"/>
                <w:szCs w:val="22"/>
              </w:rPr>
              <w:t>Eastern Florida State College/BCC,  Daytona State College (pending), State College of Florida,  Gulf Coast State College, Broward College (pending), Palm Beach State College</w:t>
            </w:r>
          </w:p>
        </w:tc>
      </w:tr>
      <w:tr w:rsidR="006B0B98" w:rsidRPr="00647CC3" w14:paraId="609BA221" w14:textId="77777777" w:rsidTr="006B0B98">
        <w:tc>
          <w:tcPr>
            <w:tcW w:w="4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77771" w14:textId="77777777" w:rsidR="006B0B98" w:rsidRPr="00647CC3" w:rsidRDefault="006B0B98">
            <w:pPr>
              <w:rPr>
                <w:rFonts w:ascii="Times New Roman" w:hAnsi="Times New Roman"/>
                <w:sz w:val="22"/>
                <w:szCs w:val="22"/>
              </w:rPr>
            </w:pPr>
            <w:r w:rsidRPr="00647CC3">
              <w:rPr>
                <w:rFonts w:ascii="Times New Roman" w:hAnsi="Times New Roman"/>
                <w:b/>
                <w:bCs/>
                <w:sz w:val="22"/>
                <w:szCs w:val="22"/>
              </w:rPr>
              <w:t>Industrial Energy Efficiency Specialist (CCC)</w:t>
            </w:r>
          </w:p>
          <w:p w14:paraId="4B2E10DA" w14:textId="77777777" w:rsidR="006B0B98" w:rsidRPr="00647CC3" w:rsidRDefault="006B0B98">
            <w:pPr>
              <w:rPr>
                <w:rFonts w:ascii="Times New Roman" w:hAnsi="Times New Roman"/>
                <w:sz w:val="22"/>
                <w:szCs w:val="22"/>
              </w:rPr>
            </w:pPr>
            <w:r w:rsidRPr="00647CC3">
              <w:rPr>
                <w:rFonts w:ascii="Times New Roman" w:hAnsi="Times New Roman"/>
                <w:b/>
                <w:bCs/>
                <w:sz w:val="22"/>
                <w:szCs w:val="22"/>
              </w:rPr>
              <w:lastRenderedPageBreak/>
              <w:t>Career Cluster:</w:t>
            </w:r>
            <w:r w:rsidRPr="00647CC3">
              <w:rPr>
                <w:rFonts w:ascii="Times New Roman" w:hAnsi="Times New Roman"/>
                <w:sz w:val="22"/>
                <w:szCs w:val="22"/>
              </w:rPr>
              <w:t xml:space="preserve"> Manufacturing  CIP #:  061500000x</w:t>
            </w:r>
          </w:p>
          <w:p w14:paraId="41495D20" w14:textId="77777777" w:rsidR="006B0B98" w:rsidRPr="00647CC3" w:rsidRDefault="006B0B98">
            <w:pPr>
              <w:rPr>
                <w:rFonts w:ascii="Times New Roman" w:hAnsi="Times New Roman"/>
                <w:sz w:val="22"/>
                <w:szCs w:val="22"/>
              </w:rPr>
            </w:pPr>
            <w:r w:rsidRPr="00647CC3">
              <w:rPr>
                <w:rFonts w:ascii="Times New Roman" w:hAnsi="Times New Roman"/>
                <w:b/>
                <w:bCs/>
                <w:sz w:val="22"/>
                <w:szCs w:val="22"/>
              </w:rPr>
              <w:t>Program Length:</w:t>
            </w:r>
            <w:r w:rsidRPr="00647CC3">
              <w:rPr>
                <w:rFonts w:ascii="Times New Roman" w:hAnsi="Times New Roman"/>
                <w:sz w:val="22"/>
                <w:szCs w:val="22"/>
              </w:rPr>
              <w:t>  21 (Primary) or 24 (Secondary) Credits</w:t>
            </w:r>
          </w:p>
        </w:tc>
        <w:tc>
          <w:tcPr>
            <w:tcW w:w="4762" w:type="dxa"/>
            <w:tcBorders>
              <w:top w:val="nil"/>
              <w:left w:val="nil"/>
              <w:bottom w:val="single" w:sz="8" w:space="0" w:color="auto"/>
              <w:right w:val="single" w:sz="8" w:space="0" w:color="auto"/>
            </w:tcBorders>
            <w:tcMar>
              <w:top w:w="0" w:type="dxa"/>
              <w:left w:w="108" w:type="dxa"/>
              <w:bottom w:w="0" w:type="dxa"/>
              <w:right w:w="108" w:type="dxa"/>
            </w:tcMar>
            <w:hideMark/>
          </w:tcPr>
          <w:p w14:paraId="36867DFA" w14:textId="77777777" w:rsidR="006B0B98" w:rsidRPr="00647CC3" w:rsidRDefault="006B0B98">
            <w:pPr>
              <w:rPr>
                <w:rFonts w:ascii="Times New Roman" w:hAnsi="Times New Roman"/>
                <w:sz w:val="22"/>
                <w:szCs w:val="22"/>
              </w:rPr>
            </w:pPr>
            <w:r w:rsidRPr="00647CC3">
              <w:rPr>
                <w:rFonts w:ascii="Times New Roman" w:hAnsi="Times New Roman"/>
                <w:sz w:val="22"/>
                <w:szCs w:val="22"/>
              </w:rPr>
              <w:lastRenderedPageBreak/>
              <w:t>Florida State College at Jacksonville – pending with content being included in current courses</w:t>
            </w:r>
          </w:p>
        </w:tc>
      </w:tr>
      <w:tr w:rsidR="006B0B98" w:rsidRPr="00647CC3" w14:paraId="48F4843B" w14:textId="77777777" w:rsidTr="006B0B98">
        <w:tc>
          <w:tcPr>
            <w:tcW w:w="4768"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4DA7C2AD" w14:textId="77777777" w:rsidR="006B0B98" w:rsidRPr="00647CC3" w:rsidRDefault="006B0B98">
            <w:pPr>
              <w:rPr>
                <w:rFonts w:ascii="Times New Roman" w:hAnsi="Times New Roman"/>
                <w:b/>
                <w:bCs/>
                <w:sz w:val="22"/>
                <w:szCs w:val="22"/>
              </w:rPr>
            </w:pPr>
            <w:r w:rsidRPr="00647CC3">
              <w:rPr>
                <w:rFonts w:ascii="Times New Roman" w:hAnsi="Times New Roman"/>
                <w:b/>
                <w:bCs/>
                <w:sz w:val="22"/>
                <w:szCs w:val="22"/>
              </w:rPr>
              <w:lastRenderedPageBreak/>
              <w:t>A.S. DEGREE SPECIALIZATIONS (60 credit hours)</w:t>
            </w:r>
          </w:p>
        </w:tc>
        <w:tc>
          <w:tcPr>
            <w:tcW w:w="4762"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7E435E6" w14:textId="77777777" w:rsidR="006B0B98" w:rsidRPr="00647CC3" w:rsidRDefault="006B0B98">
            <w:pPr>
              <w:rPr>
                <w:rFonts w:ascii="Times New Roman" w:hAnsi="Times New Roman"/>
                <w:b/>
                <w:bCs/>
                <w:sz w:val="22"/>
                <w:szCs w:val="22"/>
              </w:rPr>
            </w:pPr>
            <w:r w:rsidRPr="00647CC3">
              <w:rPr>
                <w:rFonts w:ascii="Times New Roman" w:hAnsi="Times New Roman"/>
                <w:b/>
                <w:bCs/>
                <w:sz w:val="22"/>
                <w:szCs w:val="22"/>
              </w:rPr>
              <w:t>COLLEGE OFFERING</w:t>
            </w:r>
          </w:p>
        </w:tc>
      </w:tr>
      <w:tr w:rsidR="006B0B98" w:rsidRPr="00647CC3" w14:paraId="4B3AC940" w14:textId="77777777" w:rsidTr="006B0B98">
        <w:tc>
          <w:tcPr>
            <w:tcW w:w="4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1B6CE" w14:textId="77777777" w:rsidR="006B0B98" w:rsidRPr="00647CC3" w:rsidRDefault="006B0B98">
            <w:pPr>
              <w:rPr>
                <w:rFonts w:ascii="Times New Roman" w:hAnsi="Times New Roman"/>
                <w:sz w:val="22"/>
                <w:szCs w:val="22"/>
              </w:rPr>
            </w:pPr>
            <w:r w:rsidRPr="00647CC3">
              <w:rPr>
                <w:rFonts w:ascii="Times New Roman" w:hAnsi="Times New Roman"/>
                <w:sz w:val="22"/>
                <w:szCs w:val="22"/>
              </w:rPr>
              <w:t>A.S. Eng Tech Alternative Energy Technology</w:t>
            </w:r>
          </w:p>
        </w:tc>
        <w:tc>
          <w:tcPr>
            <w:tcW w:w="4762" w:type="dxa"/>
            <w:tcBorders>
              <w:top w:val="nil"/>
              <w:left w:val="nil"/>
              <w:bottom w:val="single" w:sz="8" w:space="0" w:color="auto"/>
              <w:right w:val="single" w:sz="8" w:space="0" w:color="auto"/>
            </w:tcBorders>
            <w:tcMar>
              <w:top w:w="0" w:type="dxa"/>
              <w:left w:w="108" w:type="dxa"/>
              <w:bottom w:w="0" w:type="dxa"/>
              <w:right w:w="108" w:type="dxa"/>
            </w:tcMar>
            <w:hideMark/>
          </w:tcPr>
          <w:p w14:paraId="764EE1D6" w14:textId="77777777" w:rsidR="006B0B98" w:rsidRPr="00647CC3" w:rsidRDefault="006B0B98">
            <w:pPr>
              <w:rPr>
                <w:rFonts w:ascii="Times New Roman" w:hAnsi="Times New Roman"/>
                <w:sz w:val="22"/>
                <w:szCs w:val="22"/>
              </w:rPr>
            </w:pPr>
            <w:r w:rsidRPr="00647CC3">
              <w:rPr>
                <w:rFonts w:ascii="Times New Roman" w:hAnsi="Times New Roman"/>
                <w:sz w:val="22"/>
                <w:szCs w:val="22"/>
              </w:rPr>
              <w:t>Eastern Florida State College/BCC, State College of Florida, and Gulf Coast State College</w:t>
            </w:r>
          </w:p>
        </w:tc>
      </w:tr>
      <w:tr w:rsidR="006B0B98" w:rsidRPr="00647CC3" w14:paraId="1D14F0CF" w14:textId="77777777" w:rsidTr="006B0B98">
        <w:tc>
          <w:tcPr>
            <w:tcW w:w="47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7757E" w14:textId="77777777" w:rsidR="006B0B98" w:rsidRPr="00647CC3" w:rsidRDefault="006B0B98">
            <w:pPr>
              <w:rPr>
                <w:rFonts w:ascii="Times New Roman" w:hAnsi="Times New Roman"/>
                <w:sz w:val="22"/>
                <w:szCs w:val="22"/>
              </w:rPr>
            </w:pPr>
            <w:r w:rsidRPr="00647CC3">
              <w:rPr>
                <w:rFonts w:ascii="Times New Roman" w:hAnsi="Times New Roman"/>
                <w:sz w:val="22"/>
                <w:szCs w:val="22"/>
              </w:rPr>
              <w:t xml:space="preserve">A.S. Eng Tech Industrial Energy Efficiency </w:t>
            </w:r>
          </w:p>
        </w:tc>
        <w:tc>
          <w:tcPr>
            <w:tcW w:w="4762" w:type="dxa"/>
            <w:tcBorders>
              <w:top w:val="nil"/>
              <w:left w:val="nil"/>
              <w:bottom w:val="single" w:sz="8" w:space="0" w:color="auto"/>
              <w:right w:val="single" w:sz="8" w:space="0" w:color="auto"/>
            </w:tcBorders>
            <w:tcMar>
              <w:top w:w="0" w:type="dxa"/>
              <w:left w:w="108" w:type="dxa"/>
              <w:bottom w:w="0" w:type="dxa"/>
              <w:right w:w="108" w:type="dxa"/>
            </w:tcMar>
            <w:hideMark/>
          </w:tcPr>
          <w:p w14:paraId="35732310" w14:textId="77777777" w:rsidR="006B0B98" w:rsidRPr="00647CC3" w:rsidRDefault="006B0B98">
            <w:pPr>
              <w:rPr>
                <w:rFonts w:ascii="Times New Roman" w:hAnsi="Times New Roman"/>
                <w:sz w:val="22"/>
                <w:szCs w:val="22"/>
              </w:rPr>
            </w:pPr>
            <w:r w:rsidRPr="00647CC3">
              <w:rPr>
                <w:rFonts w:ascii="Times New Roman" w:hAnsi="Times New Roman"/>
                <w:sz w:val="22"/>
                <w:szCs w:val="22"/>
              </w:rPr>
              <w:t>Florida State College at Jacksonville - pending</w:t>
            </w:r>
          </w:p>
        </w:tc>
      </w:tr>
    </w:tbl>
    <w:p w14:paraId="4767006D" w14:textId="77777777" w:rsidR="006B0B98" w:rsidRPr="00647CC3" w:rsidRDefault="006B0B98" w:rsidP="00871773">
      <w:pPr>
        <w:spacing w:after="0"/>
        <w:jc w:val="both"/>
        <w:rPr>
          <w:rFonts w:ascii="Times New Roman" w:hAnsi="Times New Roman"/>
          <w:bCs/>
          <w:sz w:val="22"/>
          <w:szCs w:val="22"/>
        </w:rPr>
      </w:pPr>
    </w:p>
    <w:p w14:paraId="55883D86" w14:textId="77777777" w:rsidR="007474C3" w:rsidRPr="00647CC3" w:rsidRDefault="007474C3" w:rsidP="00871773">
      <w:pPr>
        <w:spacing w:after="0"/>
        <w:jc w:val="both"/>
        <w:rPr>
          <w:rFonts w:ascii="Times New Roman" w:hAnsi="Times New Roman"/>
          <w:bCs/>
          <w:sz w:val="22"/>
          <w:szCs w:val="22"/>
        </w:rPr>
      </w:pPr>
      <w:r w:rsidRPr="00647CC3">
        <w:rPr>
          <w:rFonts w:ascii="Times New Roman" w:hAnsi="Times New Roman"/>
          <w:bCs/>
          <w:sz w:val="22"/>
          <w:szCs w:val="22"/>
        </w:rPr>
        <w:t xml:space="preserve">The Nuclear Energy program </w:t>
      </w:r>
      <w:r w:rsidR="006B0B98" w:rsidRPr="00647CC3">
        <w:rPr>
          <w:rFonts w:ascii="Times New Roman" w:hAnsi="Times New Roman"/>
          <w:bCs/>
          <w:sz w:val="22"/>
          <w:szCs w:val="22"/>
        </w:rPr>
        <w:t xml:space="preserve">at UF </w:t>
      </w:r>
      <w:r w:rsidRPr="00647CC3">
        <w:rPr>
          <w:rFonts w:ascii="Times New Roman" w:hAnsi="Times New Roman"/>
          <w:bCs/>
          <w:sz w:val="22"/>
          <w:szCs w:val="22"/>
        </w:rPr>
        <w:t xml:space="preserve">was completed. </w:t>
      </w:r>
      <w:r w:rsidR="006B0B98" w:rsidRPr="00647CC3">
        <w:rPr>
          <w:rFonts w:ascii="Times New Roman" w:hAnsi="Times New Roman"/>
          <w:bCs/>
          <w:sz w:val="22"/>
          <w:szCs w:val="22"/>
        </w:rPr>
        <w:t xml:space="preserve">The upgraded nuclear ractor is ready to be used for training. </w:t>
      </w:r>
    </w:p>
    <w:p w14:paraId="66AD150B" w14:textId="77777777" w:rsidR="007474C3" w:rsidRPr="00647CC3" w:rsidRDefault="007474C3" w:rsidP="00871773">
      <w:pPr>
        <w:spacing w:after="0"/>
        <w:jc w:val="both"/>
        <w:rPr>
          <w:rFonts w:ascii="Times New Roman" w:hAnsi="Times New Roman"/>
          <w:bCs/>
          <w:sz w:val="22"/>
          <w:szCs w:val="22"/>
        </w:rPr>
      </w:pPr>
    </w:p>
    <w:p w14:paraId="190D3F42" w14:textId="77777777" w:rsidR="002D670E" w:rsidRPr="00647CC3" w:rsidRDefault="007474C3" w:rsidP="00871773">
      <w:pPr>
        <w:spacing w:after="0"/>
        <w:jc w:val="both"/>
        <w:rPr>
          <w:rFonts w:ascii="Times New Roman" w:hAnsi="Times New Roman"/>
          <w:sz w:val="22"/>
          <w:szCs w:val="22"/>
        </w:rPr>
      </w:pPr>
      <w:r w:rsidRPr="00647CC3">
        <w:rPr>
          <w:rFonts w:ascii="Times New Roman" w:hAnsi="Times New Roman"/>
          <w:sz w:val="22"/>
          <w:szCs w:val="22"/>
        </w:rPr>
        <w:t xml:space="preserve">The university level </w:t>
      </w:r>
      <w:r w:rsidR="00FA053D" w:rsidRPr="00647CC3">
        <w:rPr>
          <w:rFonts w:ascii="Times New Roman" w:hAnsi="Times New Roman"/>
          <w:sz w:val="22"/>
          <w:szCs w:val="22"/>
        </w:rPr>
        <w:t xml:space="preserve">energy education </w:t>
      </w:r>
      <w:r w:rsidRPr="00647CC3">
        <w:rPr>
          <w:rFonts w:ascii="Times New Roman" w:hAnsi="Times New Roman"/>
          <w:sz w:val="22"/>
          <w:szCs w:val="22"/>
        </w:rPr>
        <w:t>program ha</w:t>
      </w:r>
      <w:r w:rsidR="00FA053D" w:rsidRPr="00647CC3">
        <w:rPr>
          <w:rFonts w:ascii="Times New Roman" w:hAnsi="Times New Roman"/>
          <w:sz w:val="22"/>
          <w:szCs w:val="22"/>
        </w:rPr>
        <w:t xml:space="preserve">d 5 active projects and </w:t>
      </w:r>
      <w:r w:rsidR="00D456E3" w:rsidRPr="00647CC3">
        <w:rPr>
          <w:rFonts w:ascii="Times New Roman" w:hAnsi="Times New Roman"/>
          <w:sz w:val="22"/>
          <w:szCs w:val="22"/>
        </w:rPr>
        <w:t>3</w:t>
      </w:r>
      <w:r w:rsidR="00FA053D" w:rsidRPr="00647CC3">
        <w:rPr>
          <w:rFonts w:ascii="Times New Roman" w:hAnsi="Times New Roman"/>
          <w:sz w:val="22"/>
          <w:szCs w:val="22"/>
        </w:rPr>
        <w:t xml:space="preserve"> of them were completed duing the reporting period. </w:t>
      </w:r>
      <w:r w:rsidR="007C11BD" w:rsidRPr="00647CC3">
        <w:rPr>
          <w:rFonts w:ascii="Times New Roman" w:hAnsi="Times New Roman"/>
          <w:sz w:val="22"/>
          <w:szCs w:val="22"/>
        </w:rPr>
        <w:t xml:space="preserve"> </w:t>
      </w:r>
      <w:r w:rsidR="002D670E" w:rsidRPr="00647CC3">
        <w:rPr>
          <w:rFonts w:ascii="Times New Roman" w:hAnsi="Times New Roman"/>
          <w:sz w:val="22"/>
          <w:szCs w:val="22"/>
        </w:rPr>
        <w:t xml:space="preserve">Progress </w:t>
      </w:r>
      <w:r w:rsidR="006B0B98" w:rsidRPr="00647CC3">
        <w:rPr>
          <w:rFonts w:ascii="Times New Roman" w:hAnsi="Times New Roman"/>
          <w:sz w:val="22"/>
          <w:szCs w:val="22"/>
        </w:rPr>
        <w:t>/ Final Reports s</w:t>
      </w:r>
      <w:r w:rsidR="000C3CA4" w:rsidRPr="00647CC3">
        <w:rPr>
          <w:rFonts w:ascii="Times New Roman" w:hAnsi="Times New Roman"/>
          <w:sz w:val="22"/>
          <w:szCs w:val="22"/>
        </w:rPr>
        <w:t xml:space="preserve">ubmitted </w:t>
      </w:r>
      <w:r w:rsidR="006B0B98" w:rsidRPr="00647CC3">
        <w:rPr>
          <w:rFonts w:ascii="Times New Roman" w:hAnsi="Times New Roman"/>
          <w:sz w:val="22"/>
          <w:szCs w:val="22"/>
        </w:rPr>
        <w:t>d</w:t>
      </w:r>
      <w:r w:rsidR="002D670E" w:rsidRPr="00647CC3">
        <w:rPr>
          <w:rFonts w:ascii="Times New Roman" w:hAnsi="Times New Roman"/>
          <w:sz w:val="22"/>
          <w:szCs w:val="22"/>
        </w:rPr>
        <w:t xml:space="preserve">uring the </w:t>
      </w:r>
      <w:r w:rsidR="006B0B98" w:rsidRPr="00647CC3">
        <w:rPr>
          <w:rFonts w:ascii="Times New Roman" w:hAnsi="Times New Roman"/>
          <w:sz w:val="22"/>
          <w:szCs w:val="22"/>
        </w:rPr>
        <w:t>r</w:t>
      </w:r>
      <w:r w:rsidR="002D670E" w:rsidRPr="00647CC3">
        <w:rPr>
          <w:rFonts w:ascii="Times New Roman" w:hAnsi="Times New Roman"/>
          <w:sz w:val="22"/>
          <w:szCs w:val="22"/>
        </w:rPr>
        <w:t xml:space="preserve">eporting </w:t>
      </w:r>
      <w:r w:rsidR="006B0B98" w:rsidRPr="00647CC3">
        <w:rPr>
          <w:rFonts w:ascii="Times New Roman" w:hAnsi="Times New Roman"/>
          <w:sz w:val="22"/>
          <w:szCs w:val="22"/>
        </w:rPr>
        <w:t>p</w:t>
      </w:r>
      <w:r w:rsidR="002D670E" w:rsidRPr="00647CC3">
        <w:rPr>
          <w:rFonts w:ascii="Times New Roman" w:hAnsi="Times New Roman"/>
          <w:sz w:val="22"/>
          <w:szCs w:val="22"/>
        </w:rPr>
        <w:t>eriod</w:t>
      </w:r>
      <w:r w:rsidR="006B0B98" w:rsidRPr="00647CC3">
        <w:rPr>
          <w:rFonts w:ascii="Times New Roman" w:hAnsi="Times New Roman"/>
          <w:sz w:val="22"/>
          <w:szCs w:val="22"/>
        </w:rPr>
        <w:t xml:space="preserve"> are given below. </w:t>
      </w:r>
    </w:p>
    <w:p w14:paraId="2C408EE9" w14:textId="77777777" w:rsidR="002D670E" w:rsidRPr="00647CC3" w:rsidRDefault="002D670E" w:rsidP="00871773">
      <w:pPr>
        <w:spacing w:after="0"/>
        <w:rPr>
          <w:rFonts w:ascii="Times New Roman" w:hAnsi="Times New Roman"/>
          <w:b/>
          <w:i/>
          <w:sz w:val="22"/>
          <w:szCs w:val="22"/>
          <w:u w:val="single"/>
        </w:rPr>
      </w:pPr>
    </w:p>
    <w:p w14:paraId="43B74282" w14:textId="77777777" w:rsidR="0021361B" w:rsidRPr="00647CC3" w:rsidRDefault="00C80F27" w:rsidP="00871773">
      <w:pPr>
        <w:pStyle w:val="Heading2"/>
        <w:spacing w:after="0"/>
        <w:rPr>
          <w:szCs w:val="22"/>
        </w:rPr>
      </w:pPr>
      <w:bookmarkStart w:id="11" w:name="_Toc465765381"/>
      <w:r w:rsidRPr="00647CC3">
        <w:rPr>
          <w:szCs w:val="22"/>
        </w:rPr>
        <w:t xml:space="preserve">FINAL REPORT - </w:t>
      </w:r>
      <w:r w:rsidR="0021361B" w:rsidRPr="00647CC3">
        <w:rPr>
          <w:szCs w:val="22"/>
        </w:rPr>
        <w:t>Renewable Energy Education Program at USF’s Patel College of Global Sustainability</w:t>
      </w:r>
      <w:bookmarkEnd w:id="11"/>
    </w:p>
    <w:p w14:paraId="687F421A" w14:textId="77777777" w:rsidR="00D36378" w:rsidRPr="00647CC3" w:rsidRDefault="00D36378" w:rsidP="00871773">
      <w:pPr>
        <w:spacing w:after="0"/>
        <w:rPr>
          <w:rFonts w:ascii="Times New Roman" w:hAnsi="Times New Roman"/>
          <w:b/>
          <w:sz w:val="22"/>
          <w:szCs w:val="22"/>
        </w:rPr>
      </w:pPr>
    </w:p>
    <w:p w14:paraId="7517C738" w14:textId="77777777" w:rsidR="00C80F27" w:rsidRPr="00647CC3" w:rsidRDefault="00C80F27" w:rsidP="00871773">
      <w:pPr>
        <w:spacing w:after="0"/>
        <w:rPr>
          <w:rFonts w:ascii="Times New Roman" w:hAnsi="Times New Roman"/>
          <w:b/>
          <w:sz w:val="22"/>
          <w:szCs w:val="22"/>
        </w:rPr>
      </w:pPr>
      <w:r w:rsidRPr="00647CC3">
        <w:rPr>
          <w:rFonts w:ascii="Times New Roman" w:hAnsi="Times New Roman"/>
          <w:b/>
          <w:sz w:val="22"/>
          <w:szCs w:val="22"/>
        </w:rPr>
        <w:t>Project No: 00077815 and Subcontract No: UFOER00010008</w:t>
      </w:r>
    </w:p>
    <w:p w14:paraId="2C429F23"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 xml:space="preserve">Project Period: </w:t>
      </w:r>
      <w:r w:rsidRPr="00647CC3">
        <w:rPr>
          <w:rFonts w:ascii="Times New Roman" w:hAnsi="Times New Roman"/>
          <w:sz w:val="22"/>
          <w:szCs w:val="22"/>
        </w:rPr>
        <w:t>1/1/14 to 7/31/15 and No Cost extension till 7/31/16</w:t>
      </w:r>
    </w:p>
    <w:p w14:paraId="12DFDBDB" w14:textId="77777777" w:rsidR="00C80F27" w:rsidRPr="00647CC3" w:rsidRDefault="00C80F27" w:rsidP="00871773">
      <w:pPr>
        <w:spacing w:after="0"/>
        <w:rPr>
          <w:rFonts w:ascii="Times New Roman" w:hAnsi="Times New Roman"/>
          <w:b/>
          <w:sz w:val="22"/>
          <w:szCs w:val="22"/>
        </w:rPr>
      </w:pPr>
    </w:p>
    <w:p w14:paraId="310227BE" w14:textId="77777777" w:rsidR="00C112C7" w:rsidRPr="00647CC3" w:rsidRDefault="00C112C7" w:rsidP="00871773">
      <w:pPr>
        <w:spacing w:after="0"/>
        <w:rPr>
          <w:rFonts w:ascii="Times New Roman" w:hAnsi="Times New Roman"/>
          <w:b/>
          <w:sz w:val="22"/>
          <w:szCs w:val="22"/>
        </w:rPr>
      </w:pPr>
      <w:r w:rsidRPr="00647CC3">
        <w:rPr>
          <w:rFonts w:ascii="Times New Roman" w:hAnsi="Times New Roman"/>
          <w:b/>
          <w:sz w:val="22"/>
          <w:szCs w:val="22"/>
        </w:rPr>
        <w:t>PI: George Philippidis, Ph.D., University of South Florida (USF)</w:t>
      </w:r>
    </w:p>
    <w:p w14:paraId="3ABB6CEE"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Partners: Ali Yalcin, Ph.D. (USF)</w:t>
      </w:r>
    </w:p>
    <w:p w14:paraId="434EB62F" w14:textId="77777777" w:rsidR="0024603D" w:rsidRPr="00647CC3" w:rsidRDefault="0024603D" w:rsidP="00871773">
      <w:pPr>
        <w:spacing w:after="0"/>
        <w:jc w:val="both"/>
        <w:rPr>
          <w:rFonts w:ascii="Times New Roman" w:hAnsi="Times New Roman"/>
          <w:sz w:val="22"/>
          <w:szCs w:val="22"/>
        </w:rPr>
      </w:pPr>
      <w:r w:rsidRPr="00647CC3">
        <w:rPr>
          <w:rFonts w:ascii="Times New Roman" w:hAnsi="Times New Roman"/>
          <w:b/>
          <w:sz w:val="22"/>
          <w:szCs w:val="22"/>
        </w:rPr>
        <w:t>External Collaborators</w:t>
      </w:r>
      <w:r w:rsidRPr="00647CC3">
        <w:rPr>
          <w:rFonts w:ascii="Times New Roman" w:hAnsi="Times New Roman"/>
          <w:sz w:val="22"/>
          <w:szCs w:val="22"/>
        </w:rPr>
        <w:t>: Culture Fuels Inc. and Dr. Steve Clarke (retired from Florida Crystals Corporation)</w:t>
      </w:r>
    </w:p>
    <w:p w14:paraId="3DB00D1B" w14:textId="77777777" w:rsidR="00D36378" w:rsidRPr="00647CC3" w:rsidRDefault="00D36378" w:rsidP="00871773">
      <w:pPr>
        <w:spacing w:after="0"/>
        <w:rPr>
          <w:rFonts w:ascii="Times New Roman" w:hAnsi="Times New Roman"/>
          <w:b/>
          <w:sz w:val="22"/>
          <w:szCs w:val="22"/>
        </w:rPr>
      </w:pPr>
    </w:p>
    <w:p w14:paraId="25F38B18" w14:textId="77777777" w:rsidR="00C112C7" w:rsidRPr="00647CC3" w:rsidRDefault="00C112C7" w:rsidP="00871773">
      <w:pPr>
        <w:spacing w:after="0"/>
        <w:rPr>
          <w:rFonts w:ascii="Times New Roman" w:hAnsi="Times New Roman"/>
          <w:b/>
          <w:sz w:val="22"/>
          <w:szCs w:val="22"/>
        </w:rPr>
      </w:pPr>
      <w:r w:rsidRPr="00647CC3">
        <w:rPr>
          <w:rFonts w:ascii="Times New Roman" w:hAnsi="Times New Roman"/>
          <w:b/>
          <w:sz w:val="22"/>
          <w:szCs w:val="22"/>
        </w:rPr>
        <w:t>Project Description</w:t>
      </w:r>
    </w:p>
    <w:p w14:paraId="0B2BD9BC" w14:textId="77777777" w:rsidR="0024603D" w:rsidRPr="00647CC3" w:rsidRDefault="0024603D" w:rsidP="00871773">
      <w:pPr>
        <w:spacing w:after="0"/>
        <w:rPr>
          <w:rFonts w:ascii="Times New Roman" w:hAnsi="Times New Roman"/>
          <w:sz w:val="22"/>
          <w:szCs w:val="22"/>
        </w:rPr>
      </w:pPr>
      <w:r w:rsidRPr="00647CC3">
        <w:rPr>
          <w:rFonts w:ascii="Times New Roman" w:hAnsi="Times New Roman"/>
          <w:sz w:val="22"/>
          <w:szCs w:val="22"/>
        </w:rPr>
        <w:t>The goal of this project is to establish a graduate education program in renewable energy at USF’s Patel College of Global Sustainability (PCGS) by developing two graduate-level courses: (1</w:t>
      </w:r>
      <w:r w:rsidR="00FD3EFA" w:rsidRPr="00647CC3">
        <w:rPr>
          <w:rFonts w:ascii="Times New Roman" w:hAnsi="Times New Roman"/>
          <w:sz w:val="22"/>
          <w:szCs w:val="22"/>
        </w:rPr>
        <w:t>)”</w:t>
      </w:r>
      <w:r w:rsidRPr="00647CC3">
        <w:rPr>
          <w:rFonts w:ascii="Times New Roman" w:hAnsi="Times New Roman"/>
          <w:sz w:val="22"/>
          <w:szCs w:val="22"/>
        </w:rPr>
        <w:t>Renewable Transportation Fuels” and (2) “Renewable Power Portfolio”.  The courses were developed for both in-class and on-line delivery and constitute the concentration in Renewable Energy for the College’s existing M.A. in Global Sustainability.  They are also included in the new Graduate Certificate in Energy Sustainability offered by the PCGS.</w:t>
      </w:r>
    </w:p>
    <w:p w14:paraId="2C4CB5C0" w14:textId="77777777" w:rsidR="0024603D" w:rsidRPr="00647CC3" w:rsidRDefault="0024603D" w:rsidP="00871773">
      <w:pPr>
        <w:spacing w:after="0"/>
        <w:rPr>
          <w:rFonts w:ascii="Times New Roman" w:hAnsi="Times New Roman"/>
          <w:b/>
          <w:sz w:val="22"/>
          <w:szCs w:val="22"/>
        </w:rPr>
      </w:pPr>
    </w:p>
    <w:p w14:paraId="15E53FEC"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Executive Summary</w:t>
      </w:r>
    </w:p>
    <w:p w14:paraId="16D20AEB"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At the heart of sustainable economic growth lies the energy industry, both the power sector and the transportation fuel sector.  Renewable energy production is expected to quadruple by 2050 creating significant employment, investment, and tax revenue opportunities for communities.  The main drivers behind this growth are energy security and climate change mitigation.  Given the strong outlook for renewable energy and Florida’s abundant natural resources thanks to year-round warm and sunny weather, the State has a unique opportunity to become a national leader in the development of sustainable power and fuels.  </w:t>
      </w:r>
    </w:p>
    <w:p w14:paraId="12F9861B" w14:textId="77777777" w:rsidR="00C80F27" w:rsidRPr="00647CC3" w:rsidRDefault="00C80F27" w:rsidP="00C80F27">
      <w:pPr>
        <w:spacing w:after="0"/>
        <w:rPr>
          <w:rFonts w:ascii="Times New Roman" w:hAnsi="Times New Roman"/>
          <w:sz w:val="22"/>
          <w:szCs w:val="22"/>
        </w:rPr>
      </w:pPr>
    </w:p>
    <w:p w14:paraId="099A7E26"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A key prerequisite for such an undertaking is the development of specialized energy education in Florida to prepare a workforce capable of running and managing the green economy of the future that will be increasingly dependent on solar, wind, biomass, and other forms of renewable energy.  To help accomplish this goal, the USF Patel College of Global Sustainability (PCGS) established an education program in renewable energy with the support of this award.   Two graduate courses were developed to form the </w:t>
      </w:r>
      <w:r w:rsidRPr="00647CC3">
        <w:rPr>
          <w:rFonts w:ascii="Times New Roman" w:hAnsi="Times New Roman"/>
          <w:sz w:val="22"/>
          <w:szCs w:val="22"/>
        </w:rPr>
        <w:lastRenderedPageBreak/>
        <w:t>Renewable Energy Concentration under PCGS’ M.A. in Global Sustainability. The two courses (3 credit hours each) were “Renewable Transportation Fuels” and “Renewable Power Portfolio” and are currently taught by the Principal Investigator both on-campus and on-line. The goal of the former is to educate students in the technology, business, policy, and sustainability aspects of renewable fuels (biofuels) for vehicles and the aviation sector, whereas the goal of the latter is to educate students about the technology, business, policy, and sustainability aspects of the various forms of renewable power.</w:t>
      </w:r>
    </w:p>
    <w:p w14:paraId="06E61E19" w14:textId="77777777" w:rsidR="00C80F27" w:rsidRPr="00647CC3" w:rsidRDefault="00C80F27" w:rsidP="00C80F27">
      <w:pPr>
        <w:spacing w:after="0"/>
        <w:rPr>
          <w:rFonts w:ascii="Times New Roman" w:hAnsi="Times New Roman"/>
          <w:sz w:val="22"/>
          <w:szCs w:val="22"/>
        </w:rPr>
      </w:pPr>
    </w:p>
    <w:p w14:paraId="451D5197"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The two courses are now in their 3rd year and have been very well received by graduate students not only from PCGS, but also from other colleges.  Attendance has exceeded 20 students per class and student evaluations have been consistently excellent.  PCGS is already leveraging the provided State funds by creating a </w:t>
      </w:r>
      <w:r w:rsidRPr="00647CC3">
        <w:rPr>
          <w:rFonts w:ascii="Times New Roman" w:hAnsi="Times New Roman"/>
          <w:b/>
          <w:sz w:val="22"/>
          <w:szCs w:val="22"/>
        </w:rPr>
        <w:t>graduate certificate in renewable energy</w:t>
      </w:r>
      <w:r w:rsidRPr="00647CC3">
        <w:rPr>
          <w:rFonts w:ascii="Times New Roman" w:hAnsi="Times New Roman"/>
          <w:sz w:val="22"/>
          <w:szCs w:val="22"/>
        </w:rPr>
        <w:t xml:space="preserve"> for professionals and by planning to partner with other institutions to make the courses accessible throughout the State of Florida.</w:t>
      </w:r>
    </w:p>
    <w:p w14:paraId="10CFE3A7" w14:textId="77777777" w:rsidR="00C80F27" w:rsidRPr="00647CC3" w:rsidRDefault="00C80F27" w:rsidP="00C80F27">
      <w:pPr>
        <w:spacing w:after="0"/>
        <w:rPr>
          <w:rFonts w:ascii="Times New Roman" w:hAnsi="Times New Roman"/>
          <w:sz w:val="22"/>
          <w:szCs w:val="22"/>
        </w:rPr>
      </w:pPr>
    </w:p>
    <w:p w14:paraId="125D3053"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Goals and Objectives</w:t>
      </w:r>
    </w:p>
    <w:p w14:paraId="1C138B8A"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Given the strong outlook for a renewable energy industry in Florida, our goal was to help educate, train, and prepare a green workforce in the State.  With the financial award from FESC we developed on-campus and on-line renewable energy courses that enable students to comprehend the energy challenges of today and to use their knowledge and critical thinking to facilitate the future development of renewable energy as a major source of economic growth and well being for Floridians.  </w:t>
      </w:r>
    </w:p>
    <w:p w14:paraId="34DCE721" w14:textId="77777777" w:rsidR="00C80F27" w:rsidRPr="00647CC3" w:rsidRDefault="00C80F27" w:rsidP="00C80F27">
      <w:pPr>
        <w:spacing w:after="0"/>
        <w:rPr>
          <w:rFonts w:ascii="Times New Roman" w:hAnsi="Times New Roman"/>
          <w:b/>
          <w:sz w:val="22"/>
          <w:szCs w:val="22"/>
        </w:rPr>
      </w:pPr>
    </w:p>
    <w:p w14:paraId="199BA718"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 xml:space="preserve">Project Activities, Results and Accomplishments </w:t>
      </w:r>
    </w:p>
    <w:p w14:paraId="03660FDA"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 xml:space="preserve"> </w:t>
      </w:r>
    </w:p>
    <w:p w14:paraId="7D7AC049"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The key activities of the project were:</w:t>
      </w:r>
    </w:p>
    <w:p w14:paraId="692FA328"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(1) Content development for two energy courses for on-campus delivery</w:t>
      </w:r>
    </w:p>
    <w:p w14:paraId="6393326F"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(2) Development of an on-line version of each of the two courses.</w:t>
      </w:r>
    </w:p>
    <w:p w14:paraId="2102C4A9" w14:textId="77777777" w:rsidR="00C80F27" w:rsidRPr="00647CC3" w:rsidRDefault="00C80F27" w:rsidP="00C80F27">
      <w:pPr>
        <w:spacing w:after="0"/>
        <w:rPr>
          <w:rFonts w:ascii="Times New Roman" w:hAnsi="Times New Roman"/>
          <w:b/>
          <w:sz w:val="22"/>
          <w:szCs w:val="22"/>
        </w:rPr>
      </w:pPr>
    </w:p>
    <w:p w14:paraId="023F564C"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The results were the following two graduate-level courses:</w:t>
      </w:r>
    </w:p>
    <w:p w14:paraId="52DE5F59"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 (1) Renewable Transportation Fuels (IDS 6207) offered since Fall 2014</w:t>
      </w:r>
    </w:p>
    <w:p w14:paraId="37FCCCF3"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 (2) Renewable Power Portfolio (IDS 6208) offered since Spring 2015 </w:t>
      </w:r>
    </w:p>
    <w:p w14:paraId="784F5B2B" w14:textId="77777777" w:rsidR="00C80F27" w:rsidRPr="00647CC3" w:rsidRDefault="00C80F27" w:rsidP="00C80F27">
      <w:pPr>
        <w:spacing w:after="0"/>
        <w:rPr>
          <w:rFonts w:ascii="Times New Roman" w:hAnsi="Times New Roman"/>
          <w:sz w:val="22"/>
          <w:szCs w:val="22"/>
        </w:rPr>
      </w:pPr>
    </w:p>
    <w:p w14:paraId="1769791C"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The PI developed all the course content using his expertise in renewable energy and various resources, whereas the on-line version was developed with the support of USF’s Innovative Education group.</w:t>
      </w:r>
    </w:p>
    <w:p w14:paraId="4457DDA5" w14:textId="77777777" w:rsidR="00C80F27" w:rsidRPr="00647CC3" w:rsidRDefault="00C80F27" w:rsidP="00C80F27">
      <w:pPr>
        <w:spacing w:after="0"/>
        <w:rPr>
          <w:rFonts w:ascii="Times New Roman" w:hAnsi="Times New Roman"/>
          <w:sz w:val="22"/>
          <w:szCs w:val="22"/>
        </w:rPr>
      </w:pPr>
    </w:p>
    <w:p w14:paraId="79DEDECD"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The Transportation Fuels course is intended to educate students in the technology, business, policy, and sustainability aspects of green fuel production and analyze market dynamics, economics and finance, and sustainability aspects.  The Renewable Power course is intended to educate students in the technology, business, and sustainability aspects of the various forms of renewable power generation, including solar, wind, biomass, geothermal, and ocean, as well as in energy storage and the smart grid. </w:t>
      </w:r>
    </w:p>
    <w:p w14:paraId="761652D5" w14:textId="77777777" w:rsidR="00C80F27" w:rsidRPr="00647CC3" w:rsidRDefault="00C80F27" w:rsidP="00C80F27">
      <w:pPr>
        <w:spacing w:after="0"/>
        <w:rPr>
          <w:rFonts w:ascii="Times New Roman" w:hAnsi="Times New Roman"/>
          <w:sz w:val="22"/>
          <w:szCs w:val="22"/>
        </w:rPr>
      </w:pPr>
    </w:p>
    <w:p w14:paraId="5174B907"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Both courses are offered in two parallel sessions: on-campus (session 001) and on-line (session 201).  They are taught by the PI of this grant (Dr. Philippidis) on Tuesdays at 6:00-8:45 pm at USF’s Patel Center and through the Canvas online system. </w:t>
      </w:r>
    </w:p>
    <w:p w14:paraId="05EB20EE" w14:textId="77777777" w:rsidR="00C80F27" w:rsidRPr="00647CC3" w:rsidRDefault="00C80F27" w:rsidP="00C80F27">
      <w:pPr>
        <w:spacing w:after="0"/>
        <w:rPr>
          <w:rFonts w:ascii="Times New Roman" w:hAnsi="Times New Roman"/>
          <w:sz w:val="22"/>
          <w:szCs w:val="22"/>
        </w:rPr>
      </w:pPr>
    </w:p>
    <w:p w14:paraId="285B06B4"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Guest speakers, primarily from the private sector, are regularly invited to the lectures.  Students have expressed strong appreciation for such speakers and for blending classroom teaching with real-world experiences.   In addition to a midterm and a final exam, each course involves weekly online discussions and a team research project with the students being split into small teams and selecting a topic of interest (among the course subjects) under the mentorship of the instructor.  At the end of the semester each team presents its research findings to the class and produces a written report. </w:t>
      </w:r>
    </w:p>
    <w:p w14:paraId="471D02BA" w14:textId="77777777" w:rsidR="00C80F27" w:rsidRPr="00647CC3" w:rsidRDefault="00C80F27" w:rsidP="00C80F27">
      <w:pPr>
        <w:spacing w:after="0"/>
        <w:rPr>
          <w:rFonts w:ascii="Times New Roman" w:hAnsi="Times New Roman"/>
          <w:sz w:val="22"/>
          <w:szCs w:val="22"/>
        </w:rPr>
      </w:pPr>
    </w:p>
    <w:p w14:paraId="3EFE8385"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Course evaluations are conducted every semester to identify areas for improvement and implement suggested changes the following year.  Additional subject matter experts from USF were engaged by the PI </w:t>
      </w:r>
      <w:r w:rsidRPr="00647CC3">
        <w:rPr>
          <w:rFonts w:ascii="Times New Roman" w:hAnsi="Times New Roman"/>
          <w:sz w:val="22"/>
          <w:szCs w:val="22"/>
        </w:rPr>
        <w:lastRenderedPageBreak/>
        <w:t>to generate additional instructional material that enhanced the quality of the lectures.   A key accomplishment of the project has been the strong enrollment and the excellent student evaluations, as follows:</w:t>
      </w:r>
    </w:p>
    <w:p w14:paraId="45085903" w14:textId="77777777" w:rsidR="00C80F27" w:rsidRPr="00647CC3" w:rsidRDefault="00C80F27" w:rsidP="00C80F27">
      <w:pPr>
        <w:spacing w:after="0"/>
        <w:rPr>
          <w:rFonts w:ascii="Times New Roman" w:hAnsi="Times New Roman"/>
          <w:sz w:val="22"/>
          <w:szCs w:val="22"/>
        </w:rPr>
      </w:pPr>
    </w:p>
    <w:p w14:paraId="6C4B9DCE"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Renewable Transportation Fuels</w:t>
      </w:r>
    </w:p>
    <w:p w14:paraId="2BF1E03F"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w:t>
      </w:r>
      <w:r w:rsidRPr="00647CC3">
        <w:rPr>
          <w:rFonts w:ascii="Times New Roman" w:hAnsi="Times New Roman"/>
          <w:sz w:val="22"/>
          <w:szCs w:val="22"/>
        </w:rPr>
        <w:tab/>
        <w:t>Fall 2014: 13 students in class (evaluation: 4.9/5.0); 4 students on line (evaluation: 5.0/5.0)</w:t>
      </w:r>
    </w:p>
    <w:p w14:paraId="7934A6D4"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w:t>
      </w:r>
      <w:r w:rsidRPr="00647CC3">
        <w:rPr>
          <w:rFonts w:ascii="Times New Roman" w:hAnsi="Times New Roman"/>
          <w:sz w:val="22"/>
          <w:szCs w:val="22"/>
        </w:rPr>
        <w:tab/>
        <w:t>Fall 2015: 17 students in class (evaluation: 4.9/5.0); 6 students on line (evaluation: 4.4/5.0)</w:t>
      </w:r>
    </w:p>
    <w:p w14:paraId="73F0F9F7" w14:textId="77777777" w:rsidR="00C80F27" w:rsidRPr="00647CC3" w:rsidRDefault="00C80F27" w:rsidP="00C80F27">
      <w:pPr>
        <w:spacing w:after="0"/>
        <w:rPr>
          <w:rFonts w:ascii="Times New Roman" w:hAnsi="Times New Roman"/>
          <w:sz w:val="22"/>
          <w:szCs w:val="22"/>
        </w:rPr>
      </w:pPr>
    </w:p>
    <w:p w14:paraId="7EB268BF"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Renewable Power Portfolio</w:t>
      </w:r>
    </w:p>
    <w:p w14:paraId="1D695682"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w:t>
      </w:r>
      <w:r w:rsidRPr="00647CC3">
        <w:rPr>
          <w:rFonts w:ascii="Times New Roman" w:hAnsi="Times New Roman"/>
          <w:sz w:val="22"/>
          <w:szCs w:val="22"/>
        </w:rPr>
        <w:tab/>
        <w:t>Spring 2015: 23 students in class (evaluation: 4.8/5.0); 5 students on line (evaluation: 5.0/5.0)</w:t>
      </w:r>
    </w:p>
    <w:p w14:paraId="6D287B16"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w:t>
      </w:r>
      <w:r w:rsidRPr="00647CC3">
        <w:rPr>
          <w:rFonts w:ascii="Times New Roman" w:hAnsi="Times New Roman"/>
          <w:sz w:val="22"/>
          <w:szCs w:val="22"/>
        </w:rPr>
        <w:tab/>
        <w:t>Spring 2016: 12 students in class (5.0/5.0); 8 students on line (4.7/5.0)</w:t>
      </w:r>
    </w:p>
    <w:p w14:paraId="4506EE3B"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 </w:t>
      </w:r>
    </w:p>
    <w:p w14:paraId="35EE355C"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The key benefit to the State is the development of a workforce with in-depth knowledge and leadership capacity in energy sustainability in both the private and public sectors.  This knowledge covers technical, business, policy, environmental, and sustainability aspects of renewable energy and its integration into the existing infrastructure of primarily oil-derived fuels and natural gas-derived electricity.  PCGS is already leveraging the provided funding by creating a graduate certificate in renewable energy for professionals and by planning to partner with other institutions to make the courses accessible to other institutions in the State of Florida and beyond.</w:t>
      </w:r>
    </w:p>
    <w:p w14:paraId="0E81E1CB" w14:textId="77777777" w:rsidR="00C80F27" w:rsidRPr="00647CC3" w:rsidRDefault="00C80F27" w:rsidP="00C80F27">
      <w:pPr>
        <w:spacing w:after="0"/>
        <w:rPr>
          <w:rFonts w:ascii="Times New Roman" w:hAnsi="Times New Roman"/>
          <w:sz w:val="22"/>
          <w:szCs w:val="22"/>
        </w:rPr>
      </w:pPr>
    </w:p>
    <w:p w14:paraId="27BFD448" w14:textId="77777777" w:rsidR="00C80F27" w:rsidRPr="00647CC3" w:rsidRDefault="00C80F27" w:rsidP="00C80F27">
      <w:pPr>
        <w:spacing w:after="0"/>
        <w:rPr>
          <w:rFonts w:ascii="Times New Roman" w:hAnsi="Times New Roman"/>
          <w:b/>
          <w:sz w:val="22"/>
          <w:szCs w:val="22"/>
        </w:rPr>
      </w:pPr>
      <w:r w:rsidRPr="00647CC3">
        <w:rPr>
          <w:rFonts w:ascii="Times New Roman" w:hAnsi="Times New Roman"/>
          <w:b/>
          <w:sz w:val="22"/>
          <w:szCs w:val="22"/>
        </w:rPr>
        <w:t>Concluding Remarks</w:t>
      </w:r>
    </w:p>
    <w:p w14:paraId="053F9617" w14:textId="77777777" w:rsidR="00C80F27" w:rsidRPr="00647CC3" w:rsidRDefault="00C80F27" w:rsidP="00C80F27">
      <w:pPr>
        <w:spacing w:after="0"/>
        <w:rPr>
          <w:rFonts w:ascii="Times New Roman" w:hAnsi="Times New Roman"/>
          <w:sz w:val="22"/>
          <w:szCs w:val="22"/>
        </w:rPr>
      </w:pPr>
      <w:r w:rsidRPr="00647CC3">
        <w:rPr>
          <w:rFonts w:ascii="Times New Roman" w:hAnsi="Times New Roman"/>
          <w:sz w:val="22"/>
          <w:szCs w:val="22"/>
        </w:rPr>
        <w:t xml:space="preserve">The two courses developed in this project help satisfy the need for graduate education in renewable energy at USF and in Florida.  Demand by students has been strong.  As a result, additional courses are under consideration in the areas of bioresources, climate change, and food-energy-water nexus. </w:t>
      </w:r>
    </w:p>
    <w:p w14:paraId="736DB237" w14:textId="77777777" w:rsidR="00C80F27" w:rsidRPr="00647CC3" w:rsidRDefault="00C80F27" w:rsidP="00C80F27">
      <w:pPr>
        <w:spacing w:after="0"/>
        <w:rPr>
          <w:rFonts w:ascii="Times New Roman" w:hAnsi="Times New Roman"/>
          <w:sz w:val="22"/>
          <w:szCs w:val="22"/>
        </w:rPr>
      </w:pPr>
    </w:p>
    <w:p w14:paraId="525ADB38" w14:textId="77777777" w:rsidR="00E84D08" w:rsidRPr="00647CC3" w:rsidRDefault="002658EA" w:rsidP="00871773">
      <w:pPr>
        <w:pStyle w:val="Heading2"/>
        <w:spacing w:after="0"/>
        <w:rPr>
          <w:szCs w:val="22"/>
        </w:rPr>
      </w:pPr>
      <w:bookmarkStart w:id="12" w:name="_Toc465765382"/>
      <w:r w:rsidRPr="00647CC3">
        <w:rPr>
          <w:szCs w:val="22"/>
        </w:rPr>
        <w:t xml:space="preserve">FINAL REPORT - </w:t>
      </w:r>
      <w:r w:rsidR="00E84D08" w:rsidRPr="00647CC3">
        <w:rPr>
          <w:szCs w:val="22"/>
        </w:rPr>
        <w:t>Introducing Specialization in “Sustainable Energy Systems” for Under-Graduate Students in Engineering at the University of West Florida</w:t>
      </w:r>
      <w:bookmarkEnd w:id="12"/>
    </w:p>
    <w:p w14:paraId="0298DB46" w14:textId="77777777" w:rsidR="00E84D08" w:rsidRPr="00647CC3" w:rsidRDefault="00E84D08" w:rsidP="00871773">
      <w:pPr>
        <w:spacing w:after="0"/>
        <w:jc w:val="center"/>
        <w:rPr>
          <w:rFonts w:ascii="Times New Roman" w:hAnsi="Times New Roman"/>
          <w:b/>
          <w:sz w:val="22"/>
          <w:szCs w:val="22"/>
        </w:rPr>
      </w:pPr>
    </w:p>
    <w:p w14:paraId="3D20BD6F" w14:textId="77777777" w:rsidR="00C05D36" w:rsidRPr="00647CC3" w:rsidRDefault="00C05D36" w:rsidP="00871773">
      <w:pPr>
        <w:spacing w:after="0"/>
        <w:rPr>
          <w:rFonts w:ascii="Times New Roman" w:hAnsi="Times New Roman"/>
          <w:b/>
          <w:sz w:val="22"/>
          <w:szCs w:val="22"/>
        </w:rPr>
      </w:pPr>
      <w:r w:rsidRPr="00647CC3">
        <w:rPr>
          <w:rFonts w:ascii="Times New Roman" w:hAnsi="Times New Roman"/>
          <w:b/>
          <w:sz w:val="22"/>
          <w:szCs w:val="22"/>
        </w:rPr>
        <w:t>PI: Dr. Bhuvaneswari Ramachandran, Assistant Professor, Department of Electrical and Computer Engineering, University of West Florida</w:t>
      </w:r>
    </w:p>
    <w:p w14:paraId="2C101D3A" w14:textId="77777777" w:rsidR="00C05D36" w:rsidRPr="00647CC3" w:rsidRDefault="00C05D36" w:rsidP="00871773">
      <w:pPr>
        <w:spacing w:after="0"/>
        <w:rPr>
          <w:rFonts w:ascii="Times New Roman" w:hAnsi="Times New Roman"/>
          <w:b/>
          <w:sz w:val="22"/>
          <w:szCs w:val="22"/>
        </w:rPr>
      </w:pPr>
    </w:p>
    <w:p w14:paraId="013DF2A5" w14:textId="77777777" w:rsidR="00C05D36" w:rsidRPr="00647CC3" w:rsidRDefault="00C05D36" w:rsidP="00871773">
      <w:pPr>
        <w:spacing w:after="0"/>
        <w:rPr>
          <w:rFonts w:ascii="Times New Roman" w:hAnsi="Times New Roman"/>
          <w:b/>
          <w:sz w:val="22"/>
          <w:szCs w:val="22"/>
        </w:rPr>
      </w:pPr>
      <w:r w:rsidRPr="00647CC3">
        <w:rPr>
          <w:rFonts w:ascii="Times New Roman" w:hAnsi="Times New Roman"/>
          <w:b/>
          <w:sz w:val="22"/>
          <w:szCs w:val="22"/>
        </w:rPr>
        <w:t xml:space="preserve">Co-PI: Dr. Muhammad H Rashid, Professor, Department of Electrical and Computer Engineering </w:t>
      </w:r>
    </w:p>
    <w:p w14:paraId="40925CBD" w14:textId="77777777" w:rsidR="00C05D36" w:rsidRPr="00647CC3" w:rsidRDefault="00C05D36" w:rsidP="00871773">
      <w:pPr>
        <w:spacing w:after="0"/>
        <w:rPr>
          <w:rFonts w:ascii="Times New Roman" w:hAnsi="Times New Roman"/>
          <w:b/>
          <w:sz w:val="22"/>
          <w:szCs w:val="22"/>
        </w:rPr>
      </w:pPr>
      <w:r w:rsidRPr="00647CC3">
        <w:rPr>
          <w:rFonts w:ascii="Times New Roman" w:hAnsi="Times New Roman"/>
          <w:b/>
          <w:sz w:val="22"/>
          <w:szCs w:val="22"/>
        </w:rPr>
        <w:t>University of West Florida</w:t>
      </w:r>
    </w:p>
    <w:p w14:paraId="49FC8C5D" w14:textId="77777777" w:rsidR="00E84D08" w:rsidRPr="00647CC3" w:rsidRDefault="00E84D08" w:rsidP="00871773">
      <w:pPr>
        <w:spacing w:after="0"/>
        <w:jc w:val="center"/>
        <w:rPr>
          <w:rFonts w:ascii="Times New Roman" w:hAnsi="Times New Roman"/>
          <w:b/>
          <w:sz w:val="22"/>
          <w:szCs w:val="22"/>
        </w:rPr>
      </w:pPr>
    </w:p>
    <w:p w14:paraId="78A19895" w14:textId="77777777" w:rsidR="00E84D08" w:rsidRPr="00647CC3" w:rsidRDefault="00E84D08" w:rsidP="00871773">
      <w:pPr>
        <w:spacing w:after="0"/>
        <w:rPr>
          <w:rFonts w:ascii="Times New Roman" w:hAnsi="Times New Roman"/>
          <w:sz w:val="22"/>
          <w:szCs w:val="22"/>
        </w:rPr>
      </w:pPr>
      <w:r w:rsidRPr="00647CC3">
        <w:rPr>
          <w:rFonts w:ascii="Times New Roman" w:hAnsi="Times New Roman"/>
          <w:b/>
          <w:sz w:val="22"/>
          <w:szCs w:val="22"/>
        </w:rPr>
        <w:t>Project Period</w:t>
      </w:r>
      <w:r w:rsidR="00C05D36" w:rsidRPr="00647CC3">
        <w:rPr>
          <w:rFonts w:ascii="Times New Roman" w:hAnsi="Times New Roman"/>
          <w:b/>
          <w:sz w:val="22"/>
          <w:szCs w:val="22"/>
        </w:rPr>
        <w:t xml:space="preserve">: </w:t>
      </w:r>
      <w:r w:rsidRPr="00647CC3">
        <w:rPr>
          <w:rFonts w:ascii="Times New Roman" w:hAnsi="Times New Roman"/>
          <w:sz w:val="22"/>
          <w:szCs w:val="22"/>
        </w:rPr>
        <w:t>Aug 2014 to July 2016</w:t>
      </w:r>
    </w:p>
    <w:p w14:paraId="6A67934C" w14:textId="77777777" w:rsidR="00E84D08" w:rsidRPr="00647CC3" w:rsidRDefault="00E84D08" w:rsidP="00871773">
      <w:pPr>
        <w:spacing w:after="0"/>
        <w:jc w:val="center"/>
        <w:rPr>
          <w:rFonts w:ascii="Times New Roman" w:hAnsi="Times New Roman"/>
          <w:b/>
          <w:sz w:val="22"/>
          <w:szCs w:val="22"/>
        </w:rPr>
      </w:pPr>
    </w:p>
    <w:p w14:paraId="228ABE87" w14:textId="77777777" w:rsidR="002658EA" w:rsidRPr="00647CC3" w:rsidRDefault="002E6483" w:rsidP="002658EA">
      <w:pPr>
        <w:spacing w:after="0"/>
        <w:rPr>
          <w:rFonts w:ascii="Times New Roman" w:hAnsi="Times New Roman"/>
          <w:b/>
          <w:sz w:val="22"/>
          <w:szCs w:val="22"/>
        </w:rPr>
      </w:pPr>
      <w:r w:rsidRPr="00647CC3">
        <w:rPr>
          <w:rFonts w:ascii="Times New Roman" w:hAnsi="Times New Roman"/>
          <w:b/>
          <w:sz w:val="22"/>
          <w:szCs w:val="22"/>
        </w:rPr>
        <w:t>Executive Summary</w:t>
      </w:r>
    </w:p>
    <w:p w14:paraId="3FBBF472"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The objective of this project is to introduce a specialization in “Sustainable Energy Systems” for Undergraduate Engineering students at the University of West Florida that could also be used to educate industry professionals towards workforce development. According to the designed curriculum, students are required to take 4 courses from within the Specialization Core (12 credits) and one elective on Environmental Law. They were also given the option to pursue an internship (with a power industry) instead of a course if the course schedule contradicts with their graduation plan. The schedule for these courses is provided in the department website</w:t>
      </w:r>
    </w:p>
    <w:p w14:paraId="289D841F" w14:textId="77777777" w:rsidR="002658EA" w:rsidRPr="00647CC3" w:rsidRDefault="00EB6362" w:rsidP="002658EA">
      <w:pPr>
        <w:spacing w:after="0"/>
        <w:rPr>
          <w:rFonts w:ascii="Times New Roman" w:hAnsi="Times New Roman"/>
          <w:sz w:val="22"/>
          <w:szCs w:val="22"/>
        </w:rPr>
      </w:pPr>
      <w:hyperlink r:id="rId50" w:history="1">
        <w:r w:rsidR="002658EA" w:rsidRPr="00647CC3">
          <w:rPr>
            <w:rStyle w:val="Hyperlink"/>
            <w:rFonts w:ascii="Times New Roman" w:hAnsi="Times New Roman"/>
            <w:sz w:val="22"/>
            <w:szCs w:val="22"/>
          </w:rPr>
          <w:t>http://uwf.edu/cas/cas-departments/electrical-and-computer-engineering/specialization- options/sustainable-energy-systems/</w:t>
        </w:r>
      </w:hyperlink>
      <w:r w:rsidR="002658EA" w:rsidRPr="00647CC3">
        <w:rPr>
          <w:rFonts w:ascii="Times New Roman" w:hAnsi="Times New Roman"/>
          <w:sz w:val="22"/>
          <w:szCs w:val="22"/>
        </w:rPr>
        <w:t xml:space="preserve"> </w:t>
      </w:r>
    </w:p>
    <w:p w14:paraId="3DE25069"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This specialization has been offered since Fall 2014</w:t>
      </w:r>
      <w:r w:rsidR="002E6483" w:rsidRPr="00647CC3">
        <w:rPr>
          <w:rFonts w:ascii="Times New Roman" w:hAnsi="Times New Roman"/>
          <w:sz w:val="22"/>
          <w:szCs w:val="22"/>
        </w:rPr>
        <w:t>. The</w:t>
      </w:r>
      <w:r w:rsidRPr="00647CC3">
        <w:rPr>
          <w:rFonts w:ascii="Times New Roman" w:hAnsi="Times New Roman"/>
          <w:sz w:val="22"/>
          <w:szCs w:val="22"/>
        </w:rPr>
        <w:t xml:space="preserve"> students have been issued a certificate by the department chair that states that they have satisfied the requirements and hence graduate along with specialization on sustainable energy systems.</w:t>
      </w:r>
    </w:p>
    <w:p w14:paraId="2E3399FF" w14:textId="77777777" w:rsidR="002658EA" w:rsidRPr="00647CC3" w:rsidRDefault="002658EA" w:rsidP="002658EA">
      <w:pPr>
        <w:spacing w:after="0"/>
        <w:rPr>
          <w:rFonts w:ascii="Times New Roman" w:hAnsi="Times New Roman"/>
          <w:b/>
          <w:sz w:val="22"/>
          <w:szCs w:val="22"/>
        </w:rPr>
      </w:pPr>
    </w:p>
    <w:p w14:paraId="0CA79AEA" w14:textId="77777777" w:rsidR="006B0B98" w:rsidRPr="00647CC3" w:rsidRDefault="006B0B98" w:rsidP="002658EA">
      <w:pPr>
        <w:spacing w:after="0"/>
        <w:rPr>
          <w:rFonts w:ascii="Times New Roman" w:hAnsi="Times New Roman"/>
          <w:b/>
          <w:sz w:val="22"/>
          <w:szCs w:val="22"/>
        </w:rPr>
      </w:pPr>
    </w:p>
    <w:p w14:paraId="14EEBD3B" w14:textId="77777777" w:rsidR="002E6483" w:rsidRPr="00647CC3" w:rsidRDefault="002E6483" w:rsidP="002658EA">
      <w:pPr>
        <w:spacing w:after="0"/>
        <w:rPr>
          <w:rFonts w:ascii="Times New Roman" w:hAnsi="Times New Roman"/>
          <w:b/>
          <w:sz w:val="22"/>
          <w:szCs w:val="22"/>
        </w:rPr>
      </w:pPr>
    </w:p>
    <w:p w14:paraId="25DE3915" w14:textId="77777777" w:rsidR="002658EA" w:rsidRPr="00647CC3" w:rsidRDefault="002E6483" w:rsidP="002658EA">
      <w:pPr>
        <w:spacing w:after="0"/>
        <w:rPr>
          <w:rFonts w:ascii="Times New Roman" w:hAnsi="Times New Roman"/>
          <w:b/>
          <w:sz w:val="22"/>
          <w:szCs w:val="22"/>
        </w:rPr>
      </w:pPr>
      <w:r w:rsidRPr="00647CC3">
        <w:rPr>
          <w:rFonts w:ascii="Times New Roman" w:hAnsi="Times New Roman"/>
          <w:b/>
          <w:sz w:val="22"/>
          <w:szCs w:val="22"/>
        </w:rPr>
        <w:lastRenderedPageBreak/>
        <w:t>Goals and Objectives</w:t>
      </w:r>
    </w:p>
    <w:p w14:paraId="59409A64"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The objective of this</w:t>
      </w:r>
      <w:r w:rsidR="002E6483" w:rsidRPr="00647CC3">
        <w:rPr>
          <w:rFonts w:ascii="Times New Roman" w:hAnsi="Times New Roman"/>
          <w:sz w:val="22"/>
          <w:szCs w:val="22"/>
        </w:rPr>
        <w:t xml:space="preserve"> energy education program </w:t>
      </w:r>
      <w:r w:rsidRPr="00647CC3">
        <w:rPr>
          <w:rFonts w:ascii="Times New Roman" w:hAnsi="Times New Roman"/>
          <w:sz w:val="22"/>
          <w:szCs w:val="22"/>
        </w:rPr>
        <w:t xml:space="preserve">is to introduce a specialization in “Sustainable Energy Systems” for Undergraduate Engineering students at the University of West Florida that could also be used to educate industry professionals towards workforce development. Energy sustainability is about finding the correct balance between a growing economy, the need for environmental protection and social responsibilities in order to provide an improved quality of life for current and future generations. In short, it is meeting the needs of the present without compromising the needs of the future. Sustainable-energy education can inspire technical innovation with an environmentally conscious mindset. The proposed curricula in “Sustainable Energy Systems” allows a student in any four- year undergraduate School or College to complete a coherent suite of classes that reveals the interdisciplinary nature of energy studies. The curriculum includes the essential elements of energy from the business, economics, and engineering perspectives, as taught by faculty in those areas. This program can be easily divided into modules to fit into </w:t>
      </w:r>
      <w:r w:rsidRPr="00647CC3">
        <w:rPr>
          <w:rFonts w:ascii="Times New Roman" w:hAnsi="Times New Roman"/>
          <w:b/>
          <w:sz w:val="22"/>
          <w:szCs w:val="22"/>
        </w:rPr>
        <w:t>a certificate course</w:t>
      </w:r>
      <w:r w:rsidRPr="00647CC3">
        <w:rPr>
          <w:rFonts w:ascii="Times New Roman" w:hAnsi="Times New Roman"/>
          <w:sz w:val="22"/>
          <w:szCs w:val="22"/>
        </w:rPr>
        <w:t xml:space="preserve"> for professionals working in the industry and hence can aid them towards workforce development.</w:t>
      </w:r>
    </w:p>
    <w:p w14:paraId="1E6FDE46" w14:textId="77777777" w:rsidR="002658EA" w:rsidRPr="00647CC3" w:rsidRDefault="002658EA" w:rsidP="002658EA">
      <w:pPr>
        <w:spacing w:after="0"/>
        <w:rPr>
          <w:rFonts w:ascii="Times New Roman" w:hAnsi="Times New Roman"/>
          <w:b/>
          <w:sz w:val="22"/>
          <w:szCs w:val="22"/>
        </w:rPr>
      </w:pPr>
    </w:p>
    <w:p w14:paraId="44AEE524" w14:textId="77777777" w:rsidR="002658EA" w:rsidRPr="00647CC3" w:rsidRDefault="002658EA" w:rsidP="002658EA">
      <w:pPr>
        <w:spacing w:after="0"/>
        <w:rPr>
          <w:rFonts w:ascii="Times New Roman" w:hAnsi="Times New Roman"/>
          <w:b/>
          <w:sz w:val="22"/>
          <w:szCs w:val="22"/>
        </w:rPr>
      </w:pPr>
      <w:r w:rsidRPr="00647CC3">
        <w:rPr>
          <w:rFonts w:ascii="Times New Roman" w:hAnsi="Times New Roman"/>
          <w:b/>
          <w:sz w:val="22"/>
          <w:szCs w:val="22"/>
        </w:rPr>
        <w:t>Project Activities and Accomplishments:</w:t>
      </w:r>
    </w:p>
    <w:p w14:paraId="04997B63"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One  full  cycle  of  this  specialization  has  been  offered  and  completed  by almost  10 students</w:t>
      </w:r>
      <w:r w:rsidR="002E6483" w:rsidRPr="00647CC3">
        <w:rPr>
          <w:rFonts w:ascii="Times New Roman" w:hAnsi="Times New Roman"/>
          <w:sz w:val="22"/>
          <w:szCs w:val="22"/>
        </w:rPr>
        <w:t>.</w:t>
      </w:r>
    </w:p>
    <w:p w14:paraId="0F1F2842"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“Renewable Energy Systems” taught by Dr.Muhammad Rashid, Professor of Electrical and Computer Engineering, was offered during fall 2014 and 34 students had enrolled for this course. Online material was developed and uploaded on to the University’s electronic learning and communicating site ‘eLearning’. Please refer to syllabus attached.</w:t>
      </w:r>
    </w:p>
    <w:p w14:paraId="395834A8" w14:textId="77777777" w:rsidR="002E6483" w:rsidRPr="00647CC3" w:rsidRDefault="002E6483" w:rsidP="002E6483">
      <w:pPr>
        <w:spacing w:after="0"/>
        <w:jc w:val="center"/>
        <w:rPr>
          <w:rFonts w:ascii="Times New Roman" w:hAnsi="Times New Roman"/>
          <w:sz w:val="22"/>
          <w:szCs w:val="22"/>
        </w:rPr>
      </w:pPr>
      <w:r w:rsidRPr="00647CC3">
        <w:rPr>
          <w:rFonts w:ascii="Times New Roman" w:hAnsi="Times New Roman"/>
          <w:sz w:val="22"/>
          <w:szCs w:val="22"/>
        </w:rPr>
        <w:object w:dxaOrig="1531" w:dyaOrig="991" w14:anchorId="061BF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85pt" o:ole="">
            <v:imagedata r:id="rId51" o:title=""/>
          </v:shape>
          <o:OLEObject Type="Embed" ProgID="Acrobat.Document.11" ShapeID="_x0000_i1025" DrawAspect="Icon" ObjectID="_1540141442" r:id="rId52"/>
        </w:object>
      </w:r>
    </w:p>
    <w:p w14:paraId="07E8F238"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 xml:space="preserve"> </w:t>
      </w:r>
    </w:p>
    <w:p w14:paraId="0EA0F203"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“Power Electronics” taught by Dr.Muhammad Rashid was offered during spring 2015 and 20 students had enrolled for this course. Online material was uploaded on to eLearning website. Please refer to syllabus attached.</w:t>
      </w:r>
    </w:p>
    <w:p w14:paraId="4F71223F" w14:textId="77777777" w:rsidR="002E6483" w:rsidRPr="00647CC3" w:rsidRDefault="002E6483" w:rsidP="002658EA">
      <w:pPr>
        <w:spacing w:after="0"/>
        <w:rPr>
          <w:rFonts w:ascii="Times New Roman" w:hAnsi="Times New Roman"/>
          <w:sz w:val="22"/>
          <w:szCs w:val="22"/>
        </w:rPr>
      </w:pPr>
    </w:p>
    <w:p w14:paraId="423BBDD4" w14:textId="77777777" w:rsidR="002E6483" w:rsidRPr="00647CC3" w:rsidRDefault="002E6483" w:rsidP="002E6483">
      <w:pPr>
        <w:spacing w:after="0"/>
        <w:jc w:val="center"/>
        <w:rPr>
          <w:rFonts w:ascii="Times New Roman" w:hAnsi="Times New Roman"/>
          <w:sz w:val="22"/>
          <w:szCs w:val="22"/>
        </w:rPr>
      </w:pPr>
      <w:r w:rsidRPr="00647CC3">
        <w:rPr>
          <w:rFonts w:ascii="Times New Roman" w:hAnsi="Times New Roman"/>
          <w:sz w:val="22"/>
          <w:szCs w:val="22"/>
        </w:rPr>
        <w:object w:dxaOrig="1531" w:dyaOrig="991" w14:anchorId="7A8975E3">
          <v:shape id="_x0000_i1026" type="#_x0000_t75" style="width:76.45pt;height:49.85pt" o:ole="">
            <v:imagedata r:id="rId53" o:title=""/>
          </v:shape>
          <o:OLEObject Type="Embed" ProgID="Acrobat.Document.11" ShapeID="_x0000_i1026" DrawAspect="Icon" ObjectID="_1540141443" r:id="rId54"/>
        </w:object>
      </w:r>
    </w:p>
    <w:p w14:paraId="08EE39EC" w14:textId="77777777" w:rsidR="002E6483" w:rsidRPr="00647CC3" w:rsidRDefault="002E6483" w:rsidP="002658EA">
      <w:pPr>
        <w:spacing w:after="0"/>
        <w:rPr>
          <w:rFonts w:ascii="Times New Roman" w:hAnsi="Times New Roman"/>
          <w:sz w:val="22"/>
          <w:szCs w:val="22"/>
        </w:rPr>
      </w:pPr>
    </w:p>
    <w:p w14:paraId="3630C649"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“Future Energy Systems” was taught during summer 2015 and 58 students had registered to take this online course. Please refer to syllabus attached.</w:t>
      </w:r>
    </w:p>
    <w:p w14:paraId="0833B72A" w14:textId="77777777" w:rsidR="002E6483" w:rsidRPr="00647CC3" w:rsidRDefault="002E6483" w:rsidP="002658EA">
      <w:pPr>
        <w:spacing w:after="0"/>
        <w:rPr>
          <w:rFonts w:ascii="Times New Roman" w:hAnsi="Times New Roman"/>
          <w:sz w:val="22"/>
          <w:szCs w:val="22"/>
        </w:rPr>
      </w:pPr>
    </w:p>
    <w:p w14:paraId="4306752A" w14:textId="77777777" w:rsidR="002E6483" w:rsidRPr="00647CC3" w:rsidRDefault="002E6483" w:rsidP="002E6483">
      <w:pPr>
        <w:spacing w:after="0"/>
        <w:jc w:val="center"/>
        <w:rPr>
          <w:rFonts w:ascii="Times New Roman" w:hAnsi="Times New Roman"/>
          <w:sz w:val="22"/>
          <w:szCs w:val="22"/>
        </w:rPr>
      </w:pPr>
      <w:r w:rsidRPr="00647CC3">
        <w:rPr>
          <w:rFonts w:ascii="Times New Roman" w:hAnsi="Times New Roman"/>
          <w:sz w:val="22"/>
          <w:szCs w:val="22"/>
        </w:rPr>
        <w:object w:dxaOrig="1531" w:dyaOrig="991" w14:anchorId="067C77E2">
          <v:shape id="_x0000_i1027" type="#_x0000_t75" style="width:76.45pt;height:49.85pt" o:ole="">
            <v:imagedata r:id="rId55" o:title=""/>
          </v:shape>
          <o:OLEObject Type="Embed" ProgID="Acrobat.Document.11" ShapeID="_x0000_i1027" DrawAspect="Icon" ObjectID="_1540141444" r:id="rId56"/>
        </w:object>
      </w:r>
    </w:p>
    <w:p w14:paraId="69C99ADB" w14:textId="77777777" w:rsidR="002E6483" w:rsidRPr="00647CC3" w:rsidRDefault="002E6483" w:rsidP="002658EA">
      <w:pPr>
        <w:spacing w:after="0"/>
        <w:rPr>
          <w:rFonts w:ascii="Times New Roman" w:hAnsi="Times New Roman"/>
          <w:sz w:val="22"/>
          <w:szCs w:val="22"/>
        </w:rPr>
      </w:pPr>
    </w:p>
    <w:p w14:paraId="7646B226"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“Environmental law” was offered during spring 2016 and 7 students were enrolled. Please refer to syllabus attached.</w:t>
      </w:r>
    </w:p>
    <w:p w14:paraId="112D5FE8" w14:textId="77777777" w:rsidR="002E6483" w:rsidRPr="00647CC3" w:rsidRDefault="002E6483" w:rsidP="002658EA">
      <w:pPr>
        <w:spacing w:after="0"/>
        <w:rPr>
          <w:rFonts w:ascii="Times New Roman" w:hAnsi="Times New Roman"/>
          <w:sz w:val="22"/>
          <w:szCs w:val="22"/>
        </w:rPr>
      </w:pPr>
    </w:p>
    <w:p w14:paraId="14C503C0" w14:textId="77777777" w:rsidR="002E6483" w:rsidRPr="00647CC3" w:rsidRDefault="002E6483" w:rsidP="002E6483">
      <w:pPr>
        <w:spacing w:after="0"/>
        <w:jc w:val="center"/>
        <w:rPr>
          <w:rFonts w:ascii="Times New Roman" w:hAnsi="Times New Roman"/>
          <w:sz w:val="22"/>
          <w:szCs w:val="22"/>
        </w:rPr>
      </w:pPr>
      <w:r w:rsidRPr="00647CC3">
        <w:rPr>
          <w:rFonts w:ascii="Times New Roman" w:hAnsi="Times New Roman"/>
          <w:sz w:val="22"/>
          <w:szCs w:val="22"/>
        </w:rPr>
        <w:object w:dxaOrig="1531" w:dyaOrig="991" w14:anchorId="700FDAA9">
          <v:shape id="_x0000_i1028" type="#_x0000_t75" style="width:76.45pt;height:49.85pt" o:ole="">
            <v:imagedata r:id="rId57" o:title=""/>
          </v:shape>
          <o:OLEObject Type="Embed" ProgID="Acrobat.Document.11" ShapeID="_x0000_i1028" DrawAspect="Icon" ObjectID="_1540141445" r:id="rId58"/>
        </w:object>
      </w:r>
    </w:p>
    <w:p w14:paraId="652DA6A1" w14:textId="77777777" w:rsidR="002E6483" w:rsidRPr="00647CC3" w:rsidRDefault="002E6483" w:rsidP="002658EA">
      <w:pPr>
        <w:spacing w:after="0"/>
        <w:rPr>
          <w:rFonts w:ascii="Times New Roman" w:hAnsi="Times New Roman"/>
          <w:sz w:val="22"/>
          <w:szCs w:val="22"/>
        </w:rPr>
      </w:pPr>
    </w:p>
    <w:p w14:paraId="235E4C13"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lastRenderedPageBreak/>
        <w:t>“Sustainable Power Systems: Planning, Operation and Markets” was taught during summer 2016 and 53 students were enrolled. Please refer to syllabus attached.</w:t>
      </w:r>
    </w:p>
    <w:p w14:paraId="739949B8" w14:textId="77777777" w:rsidR="00FC2C36" w:rsidRPr="00647CC3" w:rsidRDefault="00FC2C36" w:rsidP="002658EA">
      <w:pPr>
        <w:spacing w:after="0"/>
        <w:rPr>
          <w:rFonts w:ascii="Times New Roman" w:hAnsi="Times New Roman"/>
          <w:sz w:val="22"/>
          <w:szCs w:val="22"/>
        </w:rPr>
      </w:pPr>
    </w:p>
    <w:p w14:paraId="5AAE095C" w14:textId="77777777" w:rsidR="00FC2C36" w:rsidRPr="00647CC3" w:rsidRDefault="00FC2C36" w:rsidP="00FC2C36">
      <w:pPr>
        <w:spacing w:after="0"/>
        <w:jc w:val="center"/>
        <w:rPr>
          <w:rFonts w:ascii="Times New Roman" w:hAnsi="Times New Roman"/>
          <w:sz w:val="22"/>
          <w:szCs w:val="22"/>
        </w:rPr>
      </w:pPr>
      <w:r w:rsidRPr="00647CC3">
        <w:rPr>
          <w:rFonts w:ascii="Times New Roman" w:hAnsi="Times New Roman"/>
          <w:sz w:val="22"/>
          <w:szCs w:val="22"/>
        </w:rPr>
        <w:object w:dxaOrig="1531" w:dyaOrig="991" w14:anchorId="2B448320">
          <v:shape id="_x0000_i1029" type="#_x0000_t75" style="width:76.45pt;height:49.85pt" o:ole="">
            <v:imagedata r:id="rId59" o:title=""/>
          </v:shape>
          <o:OLEObject Type="Embed" ProgID="Acrobat.Document.11" ShapeID="_x0000_i1029" DrawAspect="Icon" ObjectID="_1540141446" r:id="rId60"/>
        </w:object>
      </w:r>
    </w:p>
    <w:p w14:paraId="61A9EF74" w14:textId="77777777" w:rsidR="002658EA" w:rsidRPr="00647CC3" w:rsidRDefault="002658EA" w:rsidP="002658EA">
      <w:pPr>
        <w:spacing w:after="0"/>
        <w:rPr>
          <w:rFonts w:ascii="Times New Roman" w:hAnsi="Times New Roman"/>
          <w:sz w:val="22"/>
          <w:szCs w:val="22"/>
        </w:rPr>
      </w:pPr>
    </w:p>
    <w:p w14:paraId="4F541799"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 xml:space="preserve">Some of the students have completed the first cycle of this specialization and will be graduating this Fall 2016. Course materials developed for these courses are already available on the UWF server’s ftp website. </w:t>
      </w:r>
      <w:r w:rsidRPr="00647CC3">
        <w:rPr>
          <w:rFonts w:ascii="Times New Roman" w:hAnsi="Times New Roman"/>
          <w:b/>
          <w:sz w:val="22"/>
          <w:szCs w:val="22"/>
        </w:rPr>
        <w:t xml:space="preserve">Any non-UWF faculty interested in teaching these courses can contact the PI/Co-PI for access to all of the study material. </w:t>
      </w:r>
      <w:r w:rsidRPr="00647CC3">
        <w:rPr>
          <w:rFonts w:ascii="Times New Roman" w:hAnsi="Times New Roman"/>
          <w:sz w:val="22"/>
          <w:szCs w:val="22"/>
        </w:rPr>
        <w:t>Any non- UWF student may enroll for these courses by registering for this specialization.</w:t>
      </w:r>
    </w:p>
    <w:p w14:paraId="681A15FB" w14:textId="77777777" w:rsidR="002658EA" w:rsidRPr="00647CC3" w:rsidRDefault="002658EA" w:rsidP="002658EA">
      <w:pPr>
        <w:spacing w:after="0"/>
        <w:rPr>
          <w:rFonts w:ascii="Times New Roman" w:hAnsi="Times New Roman"/>
          <w:b/>
          <w:sz w:val="22"/>
          <w:szCs w:val="22"/>
        </w:rPr>
      </w:pPr>
    </w:p>
    <w:p w14:paraId="4BCA3060" w14:textId="77777777" w:rsidR="002658EA" w:rsidRPr="00647CC3" w:rsidRDefault="002658EA" w:rsidP="002658EA">
      <w:pPr>
        <w:spacing w:after="0"/>
        <w:rPr>
          <w:rFonts w:ascii="Times New Roman" w:hAnsi="Times New Roman"/>
          <w:b/>
          <w:sz w:val="22"/>
          <w:szCs w:val="22"/>
        </w:rPr>
      </w:pPr>
      <w:r w:rsidRPr="00647CC3">
        <w:rPr>
          <w:rFonts w:ascii="Times New Roman" w:hAnsi="Times New Roman"/>
          <w:b/>
          <w:sz w:val="22"/>
          <w:szCs w:val="22"/>
        </w:rPr>
        <w:t>Next step:</w:t>
      </w:r>
    </w:p>
    <w:p w14:paraId="26AEA5D3"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At the program level, the Hal Marcus School of Science and Engineering conducts periodic self-studies and external reviews of academic programs. These self-studies and external reviews include student learning outcomes assessment data which occurs annually. The process involves the development of student learning outcomes at the program level for each of the courses developed, assessing student achievement, and making use of assessment results to improve the courses and achieving intended educational objectives. Faculty members are responsible for conducting assessment of student learning in their individual classes and using that data to improve the curriculum, teaching and evaluative procedures, and/or pedagogy of the course. In connection with this process, the PI and Co-PI are in the process of securing Quality Matters (QM) for all the online courses listed under this specialization.</w:t>
      </w:r>
    </w:p>
    <w:p w14:paraId="151C460E" w14:textId="77777777" w:rsidR="002658EA" w:rsidRPr="00647CC3" w:rsidRDefault="002658EA" w:rsidP="002658EA">
      <w:pPr>
        <w:spacing w:after="0"/>
        <w:rPr>
          <w:rFonts w:ascii="Times New Roman" w:hAnsi="Times New Roman"/>
          <w:b/>
          <w:sz w:val="22"/>
          <w:szCs w:val="22"/>
        </w:rPr>
      </w:pPr>
    </w:p>
    <w:p w14:paraId="78B8359D"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UWF periodically conducts a 2-week online workshop on "Improving Your Online Course" that explores QM Rubric and provides a framework to improve the quality of online courses. We will attend this workshop and use the QM Rubric to review our online courses and develop a course improvement plan. The content is based on the eight General Standards of the Quality Matters Rubric. By the end of this workshop, we will be able to recognize the foundational concepts of Quality Matters.  Apply the essential Standards of the Quality Matters Rubric to our own online courses.  Describe the alignment of at least one module/unit in our online course.  Prioritize improvements to our online courses.</w:t>
      </w:r>
    </w:p>
    <w:p w14:paraId="4DEDC085" w14:textId="77777777" w:rsidR="002658EA" w:rsidRPr="00647CC3" w:rsidRDefault="002658EA" w:rsidP="002658EA">
      <w:pPr>
        <w:spacing w:after="0"/>
        <w:rPr>
          <w:rFonts w:ascii="Times New Roman" w:hAnsi="Times New Roman"/>
          <w:b/>
          <w:sz w:val="22"/>
          <w:szCs w:val="22"/>
        </w:rPr>
      </w:pPr>
      <w:r w:rsidRPr="00647CC3">
        <w:rPr>
          <w:rFonts w:ascii="Times New Roman" w:hAnsi="Times New Roman"/>
          <w:b/>
          <w:sz w:val="22"/>
          <w:szCs w:val="22"/>
        </w:rPr>
        <w:t xml:space="preserve"> </w:t>
      </w:r>
    </w:p>
    <w:p w14:paraId="34FF8B27" w14:textId="77777777" w:rsidR="002658EA" w:rsidRPr="00647CC3" w:rsidRDefault="002658EA" w:rsidP="002658EA">
      <w:pPr>
        <w:spacing w:after="0"/>
        <w:rPr>
          <w:rFonts w:ascii="Times New Roman" w:hAnsi="Times New Roman"/>
          <w:b/>
          <w:sz w:val="22"/>
          <w:szCs w:val="22"/>
        </w:rPr>
      </w:pPr>
      <w:r w:rsidRPr="00647CC3">
        <w:rPr>
          <w:rFonts w:ascii="Times New Roman" w:hAnsi="Times New Roman"/>
          <w:b/>
          <w:sz w:val="22"/>
          <w:szCs w:val="22"/>
        </w:rPr>
        <w:t>Concluding Remarks:</w:t>
      </w:r>
    </w:p>
    <w:p w14:paraId="4A8A3308"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The PI and Co-PI have formulated the syllabi for all the online courses with assistance from Dr. Hal White and have been successful in delivering all the courses to the students. The student interest and enrollment has been extraordinarily high due to the advantage of all the courses being offered on line. Especially during summer, the enrollment has exceeded the maximum number of students allowed. But due to the overwhelming enthusiasm displayed by students, the University administration has been strongly welcoming these students to enroll and take the courses. Now that the administration is confident of the program’s success, the specialization will self-sustain by itself and will be taught again for the second time over a 2-year cycle starting Fall 2016.</w:t>
      </w:r>
    </w:p>
    <w:p w14:paraId="32D487E8" w14:textId="77777777" w:rsidR="002658EA" w:rsidRPr="00647CC3" w:rsidRDefault="002658EA" w:rsidP="002658EA">
      <w:pPr>
        <w:spacing w:after="0"/>
        <w:rPr>
          <w:rFonts w:ascii="Times New Roman" w:hAnsi="Times New Roman"/>
          <w:b/>
          <w:sz w:val="22"/>
          <w:szCs w:val="22"/>
        </w:rPr>
      </w:pPr>
    </w:p>
    <w:p w14:paraId="1E6EAC7F" w14:textId="77777777" w:rsidR="002658EA" w:rsidRPr="00647CC3" w:rsidRDefault="002658EA" w:rsidP="002658EA">
      <w:pPr>
        <w:spacing w:after="0"/>
        <w:rPr>
          <w:rFonts w:ascii="Times New Roman" w:hAnsi="Times New Roman"/>
          <w:b/>
          <w:sz w:val="22"/>
          <w:szCs w:val="22"/>
        </w:rPr>
      </w:pPr>
      <w:r w:rsidRPr="00647CC3">
        <w:rPr>
          <w:rFonts w:ascii="Times New Roman" w:hAnsi="Times New Roman"/>
          <w:b/>
          <w:sz w:val="22"/>
          <w:szCs w:val="22"/>
        </w:rPr>
        <w:t>Publications:</w:t>
      </w:r>
    </w:p>
    <w:p w14:paraId="16DC361E" w14:textId="77777777" w:rsidR="002658EA" w:rsidRPr="00647CC3" w:rsidRDefault="002658EA" w:rsidP="002658EA">
      <w:pPr>
        <w:spacing w:after="0"/>
        <w:rPr>
          <w:rFonts w:ascii="Times New Roman" w:hAnsi="Times New Roman"/>
          <w:sz w:val="22"/>
          <w:szCs w:val="22"/>
        </w:rPr>
      </w:pPr>
      <w:r w:rsidRPr="00647CC3">
        <w:rPr>
          <w:rFonts w:ascii="Times New Roman" w:hAnsi="Times New Roman"/>
          <w:sz w:val="22"/>
          <w:szCs w:val="22"/>
        </w:rPr>
        <w:t>The PI and Co-PI are working on a paper to be submitted to an engineering education journal/conference. As soon as the paper is published/presented, it will be immediately communicated to the funding authority (FESC).</w:t>
      </w:r>
    </w:p>
    <w:p w14:paraId="1914D64C" w14:textId="77777777" w:rsidR="00D40B57" w:rsidRPr="00647CC3" w:rsidRDefault="00D40B57" w:rsidP="002658EA">
      <w:pPr>
        <w:spacing w:after="0"/>
        <w:rPr>
          <w:rFonts w:ascii="Times New Roman" w:hAnsi="Times New Roman"/>
          <w:sz w:val="22"/>
          <w:szCs w:val="22"/>
        </w:rPr>
      </w:pPr>
    </w:p>
    <w:p w14:paraId="4F6DDA54" w14:textId="77777777" w:rsidR="00D40B57" w:rsidRPr="00647CC3" w:rsidRDefault="00D40B57" w:rsidP="002658EA">
      <w:pPr>
        <w:spacing w:after="0"/>
        <w:rPr>
          <w:rFonts w:ascii="Times New Roman" w:hAnsi="Times New Roman"/>
          <w:sz w:val="22"/>
          <w:szCs w:val="22"/>
        </w:rPr>
      </w:pPr>
    </w:p>
    <w:p w14:paraId="445DB59C" w14:textId="77777777" w:rsidR="00D40B57" w:rsidRPr="00647CC3" w:rsidRDefault="00D40B57" w:rsidP="002658EA">
      <w:pPr>
        <w:spacing w:after="0"/>
        <w:rPr>
          <w:rFonts w:ascii="Times New Roman" w:hAnsi="Times New Roman"/>
          <w:sz w:val="22"/>
          <w:szCs w:val="22"/>
        </w:rPr>
      </w:pPr>
    </w:p>
    <w:p w14:paraId="5A0D0D7E" w14:textId="77777777" w:rsidR="00D40B57" w:rsidRPr="00647CC3" w:rsidRDefault="00D40B57" w:rsidP="002658EA">
      <w:pPr>
        <w:spacing w:after="0"/>
        <w:rPr>
          <w:rFonts w:ascii="Times New Roman" w:hAnsi="Times New Roman"/>
          <w:sz w:val="22"/>
          <w:szCs w:val="22"/>
        </w:rPr>
      </w:pPr>
    </w:p>
    <w:p w14:paraId="41CB8339" w14:textId="77777777" w:rsidR="007F6400" w:rsidRPr="00647CC3" w:rsidRDefault="007F6400" w:rsidP="00871773">
      <w:pPr>
        <w:spacing w:after="0"/>
        <w:rPr>
          <w:rFonts w:ascii="Times New Roman" w:hAnsi="Times New Roman"/>
          <w:b/>
          <w:sz w:val="22"/>
          <w:szCs w:val="22"/>
        </w:rPr>
      </w:pPr>
    </w:p>
    <w:p w14:paraId="3776037D" w14:textId="77777777" w:rsidR="00C9418C" w:rsidRPr="00647CC3" w:rsidRDefault="00D456E3" w:rsidP="00871773">
      <w:pPr>
        <w:pStyle w:val="Heading2"/>
        <w:spacing w:after="0"/>
        <w:rPr>
          <w:szCs w:val="22"/>
        </w:rPr>
      </w:pPr>
      <w:bookmarkStart w:id="13" w:name="_Toc465765383"/>
      <w:r w:rsidRPr="00647CC3">
        <w:rPr>
          <w:szCs w:val="22"/>
        </w:rPr>
        <w:lastRenderedPageBreak/>
        <w:t xml:space="preserve">FINAL REPORT – </w:t>
      </w:r>
      <w:r w:rsidR="00C9418C" w:rsidRPr="00647CC3">
        <w:rPr>
          <w:szCs w:val="22"/>
        </w:rPr>
        <w:t>Solar Energy Technologies: Fundamentals and Applications in Buildings</w:t>
      </w:r>
      <w:bookmarkEnd w:id="13"/>
    </w:p>
    <w:p w14:paraId="4570ADD3" w14:textId="77777777" w:rsidR="00D36378" w:rsidRPr="00647CC3" w:rsidRDefault="00D36378" w:rsidP="00871773">
      <w:pPr>
        <w:spacing w:after="0"/>
        <w:rPr>
          <w:rFonts w:ascii="Times New Roman" w:hAnsi="Times New Roman"/>
          <w:b/>
          <w:sz w:val="22"/>
          <w:szCs w:val="22"/>
        </w:rPr>
      </w:pPr>
    </w:p>
    <w:p w14:paraId="0EC94236" w14:textId="77777777" w:rsidR="00C9418C" w:rsidRPr="00647CC3" w:rsidRDefault="00C9418C" w:rsidP="00871773">
      <w:pPr>
        <w:spacing w:after="0"/>
        <w:rPr>
          <w:rFonts w:ascii="Times New Roman" w:hAnsi="Times New Roman"/>
          <w:b/>
          <w:sz w:val="22"/>
          <w:szCs w:val="22"/>
        </w:rPr>
      </w:pPr>
      <w:r w:rsidRPr="00647CC3">
        <w:rPr>
          <w:rFonts w:ascii="Times New Roman" w:hAnsi="Times New Roman"/>
          <w:b/>
          <w:sz w:val="22"/>
          <w:szCs w:val="22"/>
        </w:rPr>
        <w:t>PI: Cheng-Xian (Charlie) Lin, Ph.D., Associate Professor, Department of Mechanical and Materials Engineering, Florida International University</w:t>
      </w:r>
    </w:p>
    <w:p w14:paraId="59FDBAD4" w14:textId="77777777" w:rsidR="00C9418C" w:rsidRPr="00647CC3" w:rsidRDefault="00C9418C" w:rsidP="00871773">
      <w:pPr>
        <w:spacing w:after="0"/>
        <w:rPr>
          <w:rFonts w:ascii="Times New Roman" w:hAnsi="Times New Roman"/>
          <w:sz w:val="22"/>
          <w:szCs w:val="22"/>
        </w:rPr>
      </w:pPr>
    </w:p>
    <w:p w14:paraId="75F52D1B" w14:textId="77777777" w:rsidR="00B227BB" w:rsidRPr="00647CC3" w:rsidRDefault="00B227BB" w:rsidP="00871773">
      <w:pPr>
        <w:spacing w:after="0"/>
        <w:jc w:val="both"/>
        <w:rPr>
          <w:rFonts w:ascii="Times New Roman" w:hAnsi="Times New Roman"/>
          <w:b/>
          <w:sz w:val="22"/>
          <w:szCs w:val="22"/>
        </w:rPr>
      </w:pPr>
      <w:r w:rsidRPr="00647CC3">
        <w:rPr>
          <w:rFonts w:ascii="Times New Roman" w:hAnsi="Times New Roman"/>
          <w:b/>
          <w:sz w:val="22"/>
          <w:szCs w:val="22"/>
        </w:rPr>
        <w:t xml:space="preserve">Project </w:t>
      </w:r>
      <w:r w:rsidR="00280069" w:rsidRPr="00647CC3">
        <w:rPr>
          <w:rFonts w:ascii="Times New Roman" w:hAnsi="Times New Roman"/>
          <w:b/>
          <w:sz w:val="22"/>
          <w:szCs w:val="22"/>
        </w:rPr>
        <w:t>P</w:t>
      </w:r>
      <w:r w:rsidRPr="00647CC3">
        <w:rPr>
          <w:rFonts w:ascii="Times New Roman" w:hAnsi="Times New Roman"/>
          <w:b/>
          <w:sz w:val="22"/>
          <w:szCs w:val="22"/>
        </w:rPr>
        <w:t xml:space="preserve">eriod: </w:t>
      </w:r>
      <w:r w:rsidRPr="00647CC3">
        <w:rPr>
          <w:rFonts w:ascii="Times New Roman" w:hAnsi="Times New Roman"/>
          <w:sz w:val="22"/>
          <w:szCs w:val="22"/>
        </w:rPr>
        <w:t>8/15/14 to 1/31/16</w:t>
      </w:r>
      <w:r w:rsidR="00D40B57" w:rsidRPr="00647CC3">
        <w:rPr>
          <w:rFonts w:ascii="Times New Roman" w:hAnsi="Times New Roman"/>
          <w:sz w:val="22"/>
          <w:szCs w:val="22"/>
        </w:rPr>
        <w:t xml:space="preserve"> and No Cost Extension till July 7/31/16</w:t>
      </w:r>
    </w:p>
    <w:p w14:paraId="59D059B2" w14:textId="77777777" w:rsidR="00B227BB" w:rsidRPr="00647CC3" w:rsidRDefault="00B227BB" w:rsidP="00871773">
      <w:pPr>
        <w:spacing w:after="0"/>
        <w:jc w:val="both"/>
        <w:rPr>
          <w:rFonts w:ascii="Times New Roman" w:hAnsi="Times New Roman"/>
          <w:b/>
          <w:sz w:val="22"/>
          <w:szCs w:val="22"/>
        </w:rPr>
      </w:pPr>
    </w:p>
    <w:p w14:paraId="290DE94B" w14:textId="77777777" w:rsidR="00976AB3" w:rsidRPr="00647CC3" w:rsidRDefault="00976AB3" w:rsidP="00871773">
      <w:pPr>
        <w:spacing w:after="0"/>
        <w:jc w:val="both"/>
        <w:rPr>
          <w:rFonts w:ascii="Times New Roman" w:hAnsi="Times New Roman"/>
          <w:b/>
          <w:sz w:val="22"/>
          <w:szCs w:val="22"/>
        </w:rPr>
      </w:pPr>
      <w:r w:rsidRPr="00647CC3">
        <w:rPr>
          <w:rFonts w:ascii="Times New Roman" w:hAnsi="Times New Roman"/>
          <w:b/>
          <w:sz w:val="22"/>
          <w:szCs w:val="22"/>
        </w:rPr>
        <w:t xml:space="preserve">Project Description </w:t>
      </w:r>
    </w:p>
    <w:p w14:paraId="15BB9DBE" w14:textId="77777777" w:rsidR="00976AB3" w:rsidRPr="00647CC3" w:rsidRDefault="00976AB3" w:rsidP="00871773">
      <w:pPr>
        <w:spacing w:after="0"/>
        <w:jc w:val="both"/>
        <w:rPr>
          <w:rFonts w:ascii="Times New Roman" w:hAnsi="Times New Roman"/>
          <w:sz w:val="22"/>
          <w:szCs w:val="22"/>
        </w:rPr>
      </w:pPr>
      <w:r w:rsidRPr="00647CC3">
        <w:rPr>
          <w:rFonts w:ascii="Times New Roman" w:hAnsi="Times New Roman"/>
          <w:sz w:val="22"/>
          <w:szCs w:val="22"/>
        </w:rPr>
        <w:t xml:space="preserve">This project develops a new online course in solar energy technologies, with emphasis on solar applications in buildings, taking account the unique solar resource and infrastructure in the state of Florida. The course will be offered completely online through the Blackboard Learn system. The course targets </w:t>
      </w:r>
      <w:r w:rsidRPr="00647CC3">
        <w:rPr>
          <w:rFonts w:ascii="Times New Roman" w:hAnsi="Times New Roman"/>
          <w:b/>
          <w:sz w:val="22"/>
          <w:szCs w:val="22"/>
        </w:rPr>
        <w:t xml:space="preserve">senior undergraduate students </w:t>
      </w:r>
      <w:r w:rsidRPr="00647CC3">
        <w:rPr>
          <w:rFonts w:ascii="Times New Roman" w:hAnsi="Times New Roman"/>
          <w:sz w:val="22"/>
          <w:szCs w:val="22"/>
        </w:rPr>
        <w:t>and entry level graduate students who study in FIU as well as other universities in the state of Florida. The course will be offered at least once a year. Students will earn 3 credit hours by taking the course in the Spring, Fall, and/or Summer semesters.</w:t>
      </w:r>
    </w:p>
    <w:p w14:paraId="599F3E0A" w14:textId="77777777" w:rsidR="00976AB3" w:rsidRPr="00647CC3" w:rsidRDefault="00976AB3" w:rsidP="00871773">
      <w:pPr>
        <w:spacing w:after="0"/>
        <w:rPr>
          <w:rFonts w:ascii="Times New Roman" w:hAnsi="Times New Roman"/>
          <w:b/>
          <w:sz w:val="22"/>
          <w:szCs w:val="22"/>
        </w:rPr>
      </w:pPr>
    </w:p>
    <w:p w14:paraId="4D1BF26E" w14:textId="77777777" w:rsidR="004B5554" w:rsidRPr="00647CC3" w:rsidRDefault="004B5554" w:rsidP="004B5554">
      <w:pPr>
        <w:spacing w:after="0"/>
        <w:rPr>
          <w:rFonts w:ascii="Times New Roman" w:hAnsi="Times New Roman"/>
          <w:b/>
          <w:sz w:val="22"/>
          <w:szCs w:val="22"/>
          <w:u w:val="single"/>
        </w:rPr>
      </w:pPr>
      <w:r w:rsidRPr="00647CC3">
        <w:rPr>
          <w:rFonts w:ascii="Times New Roman" w:hAnsi="Times New Roman"/>
          <w:b/>
          <w:sz w:val="22"/>
          <w:szCs w:val="22"/>
        </w:rPr>
        <w:t xml:space="preserve">Summary of Progress </w:t>
      </w:r>
    </w:p>
    <w:p w14:paraId="443035E9"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During the course of the project, numerous steps and procedures have been taken toward the offering of a new online course in solar energy at Florida International University</w:t>
      </w:r>
      <w:r w:rsidR="00E56F9C" w:rsidRPr="00647CC3">
        <w:rPr>
          <w:rFonts w:ascii="Times New Roman" w:hAnsi="Times New Roman"/>
          <w:sz w:val="22"/>
          <w:szCs w:val="22"/>
        </w:rPr>
        <w:t>.</w:t>
      </w:r>
    </w:p>
    <w:p w14:paraId="0890FE38" w14:textId="77777777" w:rsidR="004B5554" w:rsidRPr="00647CC3" w:rsidRDefault="004B5554" w:rsidP="004B5554">
      <w:pPr>
        <w:spacing w:after="0"/>
        <w:rPr>
          <w:rFonts w:ascii="Times New Roman" w:hAnsi="Times New Roman"/>
          <w:b/>
          <w:sz w:val="22"/>
          <w:szCs w:val="22"/>
        </w:rPr>
      </w:pPr>
    </w:p>
    <w:p w14:paraId="3D756444" w14:textId="77777777" w:rsidR="004B5554" w:rsidRPr="00647CC3" w:rsidRDefault="004B5554" w:rsidP="004B5554">
      <w:pPr>
        <w:spacing w:after="0"/>
        <w:rPr>
          <w:rFonts w:ascii="Times New Roman" w:hAnsi="Times New Roman"/>
          <w:b/>
          <w:sz w:val="22"/>
          <w:szCs w:val="22"/>
        </w:rPr>
      </w:pPr>
      <w:r w:rsidRPr="00647CC3">
        <w:rPr>
          <w:rFonts w:ascii="Times New Roman" w:hAnsi="Times New Roman"/>
          <w:b/>
          <w:sz w:val="22"/>
          <w:szCs w:val="22"/>
        </w:rPr>
        <w:t>Publication in curriculum bulletin</w:t>
      </w:r>
    </w:p>
    <w:p w14:paraId="5B9447D6"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The project officially started from the Fall of 2014. The proposed new online course was published in Bulletin No. 4 at FIU.</w:t>
      </w:r>
    </w:p>
    <w:p w14:paraId="6294D35A" w14:textId="77777777" w:rsidR="004B5554" w:rsidRPr="00647CC3" w:rsidRDefault="004B5554" w:rsidP="004B5554">
      <w:pPr>
        <w:spacing w:after="0"/>
        <w:rPr>
          <w:rFonts w:ascii="Times New Roman" w:hAnsi="Times New Roman"/>
          <w:b/>
          <w:sz w:val="22"/>
          <w:szCs w:val="22"/>
        </w:rPr>
      </w:pPr>
    </w:p>
    <w:p w14:paraId="027D1225" w14:textId="77777777" w:rsidR="004B5554" w:rsidRPr="00647CC3" w:rsidRDefault="004B5554" w:rsidP="004B5554">
      <w:pPr>
        <w:spacing w:after="0"/>
        <w:rPr>
          <w:rFonts w:ascii="Times New Roman" w:hAnsi="Times New Roman"/>
          <w:b/>
          <w:sz w:val="22"/>
          <w:szCs w:val="22"/>
        </w:rPr>
      </w:pPr>
      <w:r w:rsidRPr="00647CC3">
        <w:rPr>
          <w:rFonts w:ascii="Times New Roman" w:hAnsi="Times New Roman"/>
          <w:b/>
          <w:sz w:val="22"/>
          <w:szCs w:val="22"/>
        </w:rPr>
        <w:t xml:space="preserve">Course listed in university’s catalog </w:t>
      </w:r>
    </w:p>
    <w:p w14:paraId="132DBEE1"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After the approval from the curriculum committees in the College of Engineering and Computing and FIU, the new online course has been listed in FIU’s 2015-2016 catalog for undergraduate students. The course description in the catalog is as following: </w:t>
      </w:r>
    </w:p>
    <w:p w14:paraId="5D008260" w14:textId="77777777" w:rsidR="004B5554" w:rsidRPr="00647CC3" w:rsidRDefault="004B5554" w:rsidP="004B5554">
      <w:pPr>
        <w:spacing w:after="0"/>
        <w:rPr>
          <w:rFonts w:ascii="Times New Roman" w:hAnsi="Times New Roman"/>
          <w:i/>
          <w:sz w:val="22"/>
          <w:szCs w:val="22"/>
        </w:rPr>
      </w:pPr>
    </w:p>
    <w:p w14:paraId="77967609"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EML 4416 Solar Energy Technology: Fundamentals and Applications (3).</w:t>
      </w:r>
      <w:r w:rsidRPr="00647CC3">
        <w:rPr>
          <w:rFonts w:ascii="Times New Roman" w:hAnsi="Times New Roman"/>
          <w:sz w:val="22"/>
          <w:szCs w:val="22"/>
        </w:rPr>
        <w:t xml:space="preserve"> Principles of solar energy conversion, BIPV systems, solar thermal systems - air and water collectors, solar assisted air conditional systems. Prerequisite: EGN 3343.</w:t>
      </w:r>
    </w:p>
    <w:p w14:paraId="623B3D51" w14:textId="77777777" w:rsidR="004B5554" w:rsidRPr="00647CC3" w:rsidRDefault="004B5554" w:rsidP="004B5554">
      <w:pPr>
        <w:spacing w:after="0"/>
        <w:rPr>
          <w:rFonts w:ascii="Times New Roman" w:hAnsi="Times New Roman"/>
          <w:sz w:val="22"/>
          <w:szCs w:val="22"/>
        </w:rPr>
      </w:pPr>
    </w:p>
    <w:p w14:paraId="15AC249F" w14:textId="77777777" w:rsidR="004B5554" w:rsidRPr="00647CC3" w:rsidRDefault="004B5554" w:rsidP="004B5554">
      <w:pPr>
        <w:spacing w:after="0"/>
        <w:rPr>
          <w:rFonts w:ascii="Times New Roman" w:hAnsi="Times New Roman"/>
          <w:b/>
          <w:sz w:val="22"/>
          <w:szCs w:val="22"/>
        </w:rPr>
      </w:pPr>
      <w:r w:rsidRPr="00647CC3">
        <w:rPr>
          <w:rFonts w:ascii="Times New Roman" w:hAnsi="Times New Roman"/>
          <w:b/>
          <w:sz w:val="22"/>
          <w:szCs w:val="22"/>
        </w:rPr>
        <w:t>Teaching material development</w:t>
      </w:r>
    </w:p>
    <w:p w14:paraId="08059339"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The teaching reference materials collected have been evaluated and organized into the course. Although the course places a focus on the subjects on solar thermal technologies, hybrid technologies are also covered. Therefore, some background information about photovoltaic technologies is introduced. In overall, the course is organized in 6 modules including 11 chapters: </w:t>
      </w:r>
    </w:p>
    <w:p w14:paraId="58EDB2AB" w14:textId="77777777" w:rsidR="004B5554" w:rsidRPr="00647CC3" w:rsidRDefault="004B5554" w:rsidP="004B5554">
      <w:pPr>
        <w:spacing w:after="0"/>
        <w:rPr>
          <w:rFonts w:ascii="Times New Roman" w:hAnsi="Times New Roman"/>
          <w:sz w:val="22"/>
          <w:szCs w:val="22"/>
        </w:rPr>
      </w:pPr>
    </w:p>
    <w:p w14:paraId="31EC3678"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Module 1</w:t>
      </w:r>
      <w:r w:rsidRPr="00647CC3">
        <w:rPr>
          <w:rFonts w:ascii="Times New Roman" w:hAnsi="Times New Roman"/>
          <w:sz w:val="22"/>
          <w:szCs w:val="22"/>
        </w:rPr>
        <w:t>:</w:t>
      </w:r>
    </w:p>
    <w:p w14:paraId="4DF26618"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Chapter 1. Introduction </w:t>
      </w:r>
    </w:p>
    <w:p w14:paraId="67439204" w14:textId="77777777" w:rsidR="004B5554" w:rsidRPr="00647CC3" w:rsidRDefault="004B5554" w:rsidP="004B5554">
      <w:pPr>
        <w:spacing w:after="0"/>
        <w:rPr>
          <w:rFonts w:ascii="Times New Roman" w:hAnsi="Times New Roman"/>
          <w:sz w:val="22"/>
          <w:szCs w:val="22"/>
        </w:rPr>
      </w:pPr>
    </w:p>
    <w:p w14:paraId="2645817D"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Module 2</w:t>
      </w:r>
      <w:r w:rsidRPr="00647CC3">
        <w:rPr>
          <w:rFonts w:ascii="Times New Roman" w:hAnsi="Times New Roman"/>
          <w:sz w:val="22"/>
          <w:szCs w:val="22"/>
        </w:rPr>
        <w:t>:</w:t>
      </w:r>
    </w:p>
    <w:p w14:paraId="538570AD"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Chapter 2. Solar Irradiation </w:t>
      </w:r>
    </w:p>
    <w:p w14:paraId="414075A3"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Chapter 3. Principles of Solar Energy Conversion: Photovoltaics </w:t>
      </w:r>
    </w:p>
    <w:p w14:paraId="60EDD16B"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Chapter 4. Principles of Solar Energy Conversion: Thermal Collection </w:t>
      </w:r>
    </w:p>
    <w:p w14:paraId="1E87E298" w14:textId="77777777" w:rsidR="004B5554" w:rsidRPr="00647CC3" w:rsidRDefault="004B5554" w:rsidP="004B5554">
      <w:pPr>
        <w:spacing w:after="0"/>
        <w:rPr>
          <w:rFonts w:ascii="Times New Roman" w:hAnsi="Times New Roman"/>
          <w:sz w:val="22"/>
          <w:szCs w:val="22"/>
        </w:rPr>
      </w:pPr>
    </w:p>
    <w:p w14:paraId="5E0CAA33"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Module 3</w:t>
      </w:r>
      <w:r w:rsidRPr="00647CC3">
        <w:rPr>
          <w:rFonts w:ascii="Times New Roman" w:hAnsi="Times New Roman"/>
          <w:sz w:val="22"/>
          <w:szCs w:val="22"/>
        </w:rPr>
        <w:t xml:space="preserve"> (A &amp; B):</w:t>
      </w:r>
    </w:p>
    <w:p w14:paraId="26EA3D39"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Chapter 5. Solar Thermal Systems: Water Collectors</w:t>
      </w:r>
    </w:p>
    <w:p w14:paraId="033B6D42"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Chapter 6. Solar Thermal Systems: Air Collectors</w:t>
      </w:r>
    </w:p>
    <w:p w14:paraId="19DB1D46" w14:textId="77777777" w:rsidR="004B5554" w:rsidRPr="00647CC3" w:rsidRDefault="004B5554" w:rsidP="004B5554">
      <w:pPr>
        <w:spacing w:after="0"/>
        <w:rPr>
          <w:rFonts w:ascii="Times New Roman" w:hAnsi="Times New Roman"/>
          <w:sz w:val="22"/>
          <w:szCs w:val="22"/>
        </w:rPr>
      </w:pPr>
    </w:p>
    <w:p w14:paraId="05FEC4ED"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Module 4</w:t>
      </w:r>
      <w:r w:rsidRPr="00647CC3">
        <w:rPr>
          <w:rFonts w:ascii="Times New Roman" w:hAnsi="Times New Roman"/>
          <w:sz w:val="22"/>
          <w:szCs w:val="22"/>
        </w:rPr>
        <w:t>:</w:t>
      </w:r>
    </w:p>
    <w:p w14:paraId="19D56EF3"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Chapter 7 Solar Cooling Systems for Air Conditioning</w:t>
      </w:r>
    </w:p>
    <w:p w14:paraId="2C0E1242" w14:textId="77777777" w:rsidR="004B5554" w:rsidRPr="00647CC3" w:rsidRDefault="004B5554" w:rsidP="004B5554">
      <w:pPr>
        <w:spacing w:after="0"/>
        <w:rPr>
          <w:rFonts w:ascii="Times New Roman" w:hAnsi="Times New Roman"/>
          <w:sz w:val="22"/>
          <w:szCs w:val="22"/>
        </w:rPr>
      </w:pPr>
    </w:p>
    <w:p w14:paraId="32DF275F"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Module 5</w:t>
      </w:r>
      <w:r w:rsidRPr="00647CC3">
        <w:rPr>
          <w:rFonts w:ascii="Times New Roman" w:hAnsi="Times New Roman"/>
          <w:sz w:val="22"/>
          <w:szCs w:val="22"/>
        </w:rPr>
        <w:t>:</w:t>
      </w:r>
    </w:p>
    <w:p w14:paraId="35F64699"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Chapter 8 PV Solar Energy Systems</w:t>
      </w:r>
    </w:p>
    <w:p w14:paraId="43FF2250"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Chapter 9. Hybrid Solar Energy Systems </w:t>
      </w:r>
    </w:p>
    <w:p w14:paraId="2DD442E3" w14:textId="77777777" w:rsidR="004B5554" w:rsidRPr="00647CC3" w:rsidRDefault="004B5554" w:rsidP="004B5554">
      <w:pPr>
        <w:spacing w:after="0"/>
        <w:rPr>
          <w:rFonts w:ascii="Times New Roman" w:hAnsi="Times New Roman"/>
          <w:sz w:val="22"/>
          <w:szCs w:val="22"/>
        </w:rPr>
      </w:pPr>
    </w:p>
    <w:p w14:paraId="4316C08D" w14:textId="77777777" w:rsidR="004B5554" w:rsidRPr="00647CC3" w:rsidRDefault="004B5554" w:rsidP="004B5554">
      <w:pPr>
        <w:spacing w:after="0"/>
        <w:rPr>
          <w:rFonts w:ascii="Times New Roman" w:hAnsi="Times New Roman"/>
          <w:sz w:val="22"/>
          <w:szCs w:val="22"/>
        </w:rPr>
      </w:pPr>
      <w:r w:rsidRPr="00647CC3">
        <w:rPr>
          <w:rFonts w:ascii="Times New Roman" w:hAnsi="Times New Roman"/>
          <w:i/>
          <w:sz w:val="22"/>
          <w:szCs w:val="22"/>
        </w:rPr>
        <w:t>Module 6</w:t>
      </w:r>
      <w:r w:rsidRPr="00647CC3">
        <w:rPr>
          <w:rFonts w:ascii="Times New Roman" w:hAnsi="Times New Roman"/>
          <w:sz w:val="22"/>
          <w:szCs w:val="22"/>
        </w:rPr>
        <w:t xml:space="preserve">: </w:t>
      </w:r>
    </w:p>
    <w:p w14:paraId="5AE5C301"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 xml:space="preserve">Chapter 10 Thermal Analysis of Building-Integrated Solar Components  </w:t>
      </w:r>
    </w:p>
    <w:p w14:paraId="3B76D8C7" w14:textId="77777777" w:rsidR="004B5554" w:rsidRPr="00647CC3" w:rsidRDefault="004B5554" w:rsidP="004B5554">
      <w:pPr>
        <w:spacing w:after="0"/>
        <w:rPr>
          <w:rFonts w:ascii="Times New Roman" w:hAnsi="Times New Roman"/>
          <w:sz w:val="22"/>
          <w:szCs w:val="22"/>
        </w:rPr>
      </w:pPr>
      <w:r w:rsidRPr="00647CC3">
        <w:rPr>
          <w:rFonts w:ascii="Times New Roman" w:hAnsi="Times New Roman"/>
          <w:sz w:val="22"/>
          <w:szCs w:val="22"/>
        </w:rPr>
        <w:t>Chapter 11 Passive Solar Energy</w:t>
      </w:r>
    </w:p>
    <w:p w14:paraId="596714D8" w14:textId="77777777" w:rsidR="004B5554" w:rsidRPr="00647CC3" w:rsidRDefault="004B5554" w:rsidP="004B5554">
      <w:pPr>
        <w:spacing w:after="0"/>
        <w:rPr>
          <w:rFonts w:ascii="Times New Roman" w:hAnsi="Times New Roman"/>
          <w:sz w:val="22"/>
          <w:szCs w:val="22"/>
        </w:rPr>
      </w:pPr>
    </w:p>
    <w:p w14:paraId="62979867" w14:textId="77777777" w:rsidR="004B5554" w:rsidRPr="00647CC3" w:rsidRDefault="004B5554" w:rsidP="004B5554">
      <w:pPr>
        <w:spacing w:after="0"/>
        <w:rPr>
          <w:rFonts w:ascii="Times New Roman" w:hAnsi="Times New Roman"/>
          <w:b/>
          <w:sz w:val="22"/>
          <w:szCs w:val="22"/>
        </w:rPr>
      </w:pPr>
      <w:r w:rsidRPr="00647CC3">
        <w:rPr>
          <w:rFonts w:ascii="Times New Roman" w:hAnsi="Times New Roman"/>
          <w:b/>
          <w:sz w:val="22"/>
          <w:szCs w:val="22"/>
        </w:rPr>
        <w:t>Course Objectives</w:t>
      </w:r>
    </w:p>
    <w:p w14:paraId="6CBEA3DF" w14:textId="77777777" w:rsidR="004B5554" w:rsidRPr="00647CC3" w:rsidRDefault="004B5554" w:rsidP="004B5554">
      <w:pPr>
        <w:pStyle w:val="NormalWeb"/>
        <w:shd w:val="clear" w:color="auto" w:fill="FFFFFF"/>
        <w:spacing w:after="0"/>
        <w:rPr>
          <w:color w:val="000000"/>
          <w:sz w:val="22"/>
          <w:szCs w:val="22"/>
        </w:rPr>
      </w:pPr>
      <w:r w:rsidRPr="00647CC3">
        <w:rPr>
          <w:color w:val="000000"/>
          <w:sz w:val="22"/>
          <w:szCs w:val="22"/>
        </w:rPr>
        <w:t>As described in the syllabus, students will be able to:</w:t>
      </w:r>
    </w:p>
    <w:p w14:paraId="68A196E6"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Classify the types of solar energy technologies.</w:t>
      </w:r>
    </w:p>
    <w:p w14:paraId="1A26DD2F"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Identify sources of energy consumption in buildings.</w:t>
      </w:r>
    </w:p>
    <w:p w14:paraId="60000F91"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Explain the characteristics of solar irradiance.</w:t>
      </w:r>
    </w:p>
    <w:p w14:paraId="7D62100E"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Explain the solar energy conversion or harvesting processes.</w:t>
      </w:r>
    </w:p>
    <w:p w14:paraId="360ED5E2"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Evaluate the impact of building integrated solar technologies.</w:t>
      </w:r>
    </w:p>
    <w:p w14:paraId="72300F0C"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Design a solar energy system for heating and cooling application.</w:t>
      </w:r>
    </w:p>
    <w:p w14:paraId="38BE384B"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Design a solar energy system for air-conditioning application.</w:t>
      </w:r>
    </w:p>
    <w:p w14:paraId="748275AD" w14:textId="77777777" w:rsidR="004B5554" w:rsidRPr="00647CC3" w:rsidRDefault="004B5554" w:rsidP="00D96156">
      <w:pPr>
        <w:numPr>
          <w:ilvl w:val="0"/>
          <w:numId w:val="20"/>
        </w:numPr>
        <w:shd w:val="clear" w:color="auto" w:fill="FFFFFF"/>
        <w:spacing w:after="0"/>
        <w:ind w:left="480" w:right="240"/>
        <w:rPr>
          <w:rFonts w:ascii="Times New Roman" w:hAnsi="Times New Roman"/>
          <w:color w:val="000000"/>
          <w:sz w:val="22"/>
          <w:szCs w:val="22"/>
        </w:rPr>
      </w:pPr>
      <w:r w:rsidRPr="00647CC3">
        <w:rPr>
          <w:rFonts w:ascii="Times New Roman" w:hAnsi="Times New Roman"/>
          <w:color w:val="000000"/>
          <w:sz w:val="22"/>
          <w:szCs w:val="22"/>
        </w:rPr>
        <w:t>Recognize the benefit of using passive solar energy in buildings.</w:t>
      </w:r>
    </w:p>
    <w:p w14:paraId="4BE96548" w14:textId="77777777" w:rsidR="004B5554" w:rsidRPr="00647CC3" w:rsidRDefault="004B5554" w:rsidP="004B5554">
      <w:pPr>
        <w:spacing w:after="0"/>
        <w:rPr>
          <w:rFonts w:ascii="Times New Roman" w:hAnsi="Times New Roman"/>
          <w:sz w:val="22"/>
          <w:szCs w:val="22"/>
        </w:rPr>
      </w:pPr>
    </w:p>
    <w:p w14:paraId="53DF69AD" w14:textId="77777777" w:rsidR="004B5554" w:rsidRPr="00647CC3" w:rsidRDefault="004B5554" w:rsidP="004B5554">
      <w:pPr>
        <w:spacing w:after="0"/>
        <w:rPr>
          <w:rFonts w:ascii="Times New Roman" w:hAnsi="Times New Roman"/>
          <w:b/>
          <w:sz w:val="22"/>
          <w:szCs w:val="22"/>
        </w:rPr>
      </w:pPr>
      <w:r w:rsidRPr="00647CC3">
        <w:rPr>
          <w:rFonts w:ascii="Times New Roman" w:hAnsi="Times New Roman"/>
          <w:b/>
          <w:sz w:val="22"/>
          <w:szCs w:val="22"/>
        </w:rPr>
        <w:t>Online course implementation</w:t>
      </w:r>
    </w:p>
    <w:p w14:paraId="3CE5E89D"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The online course design was assisted by a designated Instructional Designer course designer from FIU Online team.</w:t>
      </w:r>
    </w:p>
    <w:p w14:paraId="5B19B5E9" w14:textId="77777777" w:rsidR="004B5554" w:rsidRPr="00647CC3" w:rsidRDefault="004B5554" w:rsidP="004B5554">
      <w:pPr>
        <w:spacing w:after="0"/>
        <w:ind w:left="360"/>
        <w:rPr>
          <w:rFonts w:ascii="Times New Roman" w:hAnsi="Times New Roman"/>
          <w:sz w:val="22"/>
          <w:szCs w:val="22"/>
        </w:rPr>
      </w:pPr>
      <w:r w:rsidRPr="00647CC3">
        <w:rPr>
          <w:rFonts w:ascii="Times New Roman" w:hAnsi="Times New Roman"/>
          <w:sz w:val="22"/>
          <w:szCs w:val="22"/>
        </w:rPr>
        <w:t xml:space="preserve"> </w:t>
      </w:r>
    </w:p>
    <w:p w14:paraId="0464948C"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The online course has been offered since Spring 2016 at FIU through the Blackboard teaching system. Figure 1</w:t>
      </w:r>
      <w:r w:rsidR="00C17253" w:rsidRPr="00647CC3">
        <w:rPr>
          <w:rFonts w:ascii="Times New Roman" w:hAnsi="Times New Roman"/>
          <w:sz w:val="22"/>
          <w:szCs w:val="22"/>
        </w:rPr>
        <w:t xml:space="preserve"> given below</w:t>
      </w:r>
      <w:r w:rsidRPr="00647CC3">
        <w:rPr>
          <w:rFonts w:ascii="Times New Roman" w:hAnsi="Times New Roman"/>
          <w:sz w:val="22"/>
          <w:szCs w:val="22"/>
        </w:rPr>
        <w:t xml:space="preserve"> is a screen shot of the course in the online system.</w:t>
      </w:r>
    </w:p>
    <w:p w14:paraId="21A37DBA" w14:textId="77777777" w:rsidR="004B5554" w:rsidRPr="00647CC3" w:rsidRDefault="004B5554" w:rsidP="004B5554">
      <w:pPr>
        <w:spacing w:after="0"/>
        <w:rPr>
          <w:rFonts w:ascii="Times New Roman" w:hAnsi="Times New Roman"/>
          <w:sz w:val="22"/>
          <w:szCs w:val="22"/>
        </w:rPr>
      </w:pPr>
    </w:p>
    <w:p w14:paraId="181B0B42"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In addition to Powerpoint presentations the course also included at least two video conference sessions and discussion forums.</w:t>
      </w:r>
    </w:p>
    <w:p w14:paraId="608BAFC7" w14:textId="77777777" w:rsidR="004B5554" w:rsidRPr="00647CC3" w:rsidRDefault="004B5554" w:rsidP="004B5554">
      <w:pPr>
        <w:pStyle w:val="ListParagraph"/>
        <w:spacing w:after="0"/>
        <w:rPr>
          <w:rFonts w:ascii="Times New Roman" w:hAnsi="Times New Roman"/>
          <w:sz w:val="22"/>
          <w:szCs w:val="22"/>
        </w:rPr>
      </w:pPr>
    </w:p>
    <w:p w14:paraId="69E34619"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 xml:space="preserve">A list of three reference books on solar PV and thermal technologies is provided in the syllabus. </w:t>
      </w:r>
    </w:p>
    <w:p w14:paraId="4F0520FF" w14:textId="77777777" w:rsidR="004B5554" w:rsidRPr="00647CC3" w:rsidRDefault="004B5554" w:rsidP="004B5554">
      <w:pPr>
        <w:pStyle w:val="ListParagraph"/>
        <w:spacing w:after="0"/>
        <w:rPr>
          <w:rFonts w:ascii="Times New Roman" w:hAnsi="Times New Roman"/>
          <w:sz w:val="22"/>
          <w:szCs w:val="22"/>
        </w:rPr>
      </w:pPr>
    </w:p>
    <w:p w14:paraId="12CFB067"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Students and instructor communicate with each other mostly through online messaging, announcement, and email.</w:t>
      </w:r>
    </w:p>
    <w:p w14:paraId="44AF2A1F" w14:textId="77777777" w:rsidR="004B5554" w:rsidRPr="00647CC3" w:rsidRDefault="004B5554" w:rsidP="004B5554">
      <w:pPr>
        <w:pStyle w:val="ListParagraph"/>
        <w:spacing w:after="0"/>
        <w:rPr>
          <w:rFonts w:ascii="Times New Roman" w:hAnsi="Times New Roman"/>
          <w:sz w:val="22"/>
          <w:szCs w:val="22"/>
        </w:rPr>
      </w:pPr>
    </w:p>
    <w:p w14:paraId="0EEFC4C7"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 xml:space="preserve">17 students registered the online course the semester of Spring 2016. </w:t>
      </w:r>
    </w:p>
    <w:p w14:paraId="1F5CADC8" w14:textId="77777777" w:rsidR="004B5554" w:rsidRPr="00647CC3" w:rsidRDefault="004B5554" w:rsidP="004B5554">
      <w:pPr>
        <w:pStyle w:val="ListParagraph"/>
        <w:spacing w:after="0"/>
        <w:rPr>
          <w:rFonts w:ascii="Times New Roman" w:hAnsi="Times New Roman"/>
          <w:sz w:val="22"/>
          <w:szCs w:val="22"/>
        </w:rPr>
      </w:pPr>
    </w:p>
    <w:p w14:paraId="4183A0EE" w14:textId="77777777" w:rsidR="004B5554" w:rsidRPr="00647CC3" w:rsidRDefault="004B5554" w:rsidP="00D96156">
      <w:pPr>
        <w:pStyle w:val="ListParagraph"/>
        <w:numPr>
          <w:ilvl w:val="0"/>
          <w:numId w:val="12"/>
        </w:numPr>
        <w:spacing w:after="0"/>
        <w:rPr>
          <w:rFonts w:ascii="Times New Roman" w:hAnsi="Times New Roman"/>
          <w:sz w:val="22"/>
          <w:szCs w:val="22"/>
        </w:rPr>
      </w:pPr>
      <w:r w:rsidRPr="00647CC3">
        <w:rPr>
          <w:rFonts w:ascii="Times New Roman" w:hAnsi="Times New Roman"/>
          <w:sz w:val="22"/>
          <w:szCs w:val="22"/>
        </w:rPr>
        <w:t>Students’ grades are determined based on the following assignments: quizzes (20%), mid-term and final exams (45%), design project (15%), homework (20%).</w:t>
      </w:r>
    </w:p>
    <w:p w14:paraId="71C1AB0A" w14:textId="77777777" w:rsidR="004B5554" w:rsidRPr="00647CC3" w:rsidRDefault="004B5554" w:rsidP="004B5554">
      <w:pPr>
        <w:pStyle w:val="ListParagraph"/>
        <w:spacing w:after="0"/>
        <w:rPr>
          <w:rFonts w:ascii="Times New Roman" w:hAnsi="Times New Roman"/>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B5554" w:rsidRPr="00647CC3" w14:paraId="785FA07D" w14:textId="77777777" w:rsidTr="00E44A94">
        <w:trPr>
          <w:jc w:val="center"/>
        </w:trPr>
        <w:tc>
          <w:tcPr>
            <w:tcW w:w="7825" w:type="dxa"/>
          </w:tcPr>
          <w:p w14:paraId="2DCBA402" w14:textId="77777777" w:rsidR="004B5554" w:rsidRPr="00647CC3" w:rsidRDefault="004B5554" w:rsidP="004B5554">
            <w:pPr>
              <w:pStyle w:val="ListParagraph"/>
              <w:spacing w:after="0"/>
              <w:ind w:left="0"/>
              <w:jc w:val="center"/>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7E6734AB" wp14:editId="585C805A">
                  <wp:extent cx="5591065" cy="348547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49872"/>
                          <a:stretch/>
                        </pic:blipFill>
                        <pic:spPr bwMode="auto">
                          <a:xfrm>
                            <a:off x="0" y="0"/>
                            <a:ext cx="5621218" cy="3504275"/>
                          </a:xfrm>
                          <a:prstGeom prst="rect">
                            <a:avLst/>
                          </a:prstGeom>
                          <a:ln>
                            <a:noFill/>
                          </a:ln>
                          <a:extLst>
                            <a:ext uri="{53640926-AAD7-44D8-BBD7-CCE9431645EC}">
                              <a14:shadowObscured xmlns:a14="http://schemas.microsoft.com/office/drawing/2010/main"/>
                            </a:ext>
                          </a:extLst>
                        </pic:spPr>
                      </pic:pic>
                    </a:graphicData>
                  </a:graphic>
                </wp:inline>
              </w:drawing>
            </w:r>
          </w:p>
        </w:tc>
      </w:tr>
      <w:tr w:rsidR="004B5554" w:rsidRPr="00647CC3" w14:paraId="253223EC" w14:textId="77777777" w:rsidTr="00E44A94">
        <w:trPr>
          <w:jc w:val="center"/>
        </w:trPr>
        <w:tc>
          <w:tcPr>
            <w:tcW w:w="7825" w:type="dxa"/>
          </w:tcPr>
          <w:p w14:paraId="079CCB5B" w14:textId="77777777" w:rsidR="004B5554" w:rsidRPr="00647CC3" w:rsidRDefault="004B5554" w:rsidP="004B5554">
            <w:pPr>
              <w:pStyle w:val="ListParagraph"/>
              <w:spacing w:after="0"/>
              <w:ind w:left="0"/>
              <w:jc w:val="center"/>
              <w:rPr>
                <w:rFonts w:ascii="Times New Roman" w:hAnsi="Times New Roman"/>
                <w:sz w:val="22"/>
                <w:szCs w:val="22"/>
              </w:rPr>
            </w:pPr>
            <w:r w:rsidRPr="00647CC3">
              <w:rPr>
                <w:rFonts w:ascii="Times New Roman" w:hAnsi="Times New Roman"/>
                <w:sz w:val="22"/>
                <w:szCs w:val="22"/>
              </w:rPr>
              <w:t>Figure 1. A screen shot of the online course in Blackboard system.</w:t>
            </w:r>
          </w:p>
        </w:tc>
      </w:tr>
    </w:tbl>
    <w:p w14:paraId="0F98E19D" w14:textId="77777777" w:rsidR="004B5554" w:rsidRPr="00647CC3" w:rsidRDefault="004B5554" w:rsidP="004B5554">
      <w:pPr>
        <w:spacing w:after="0"/>
        <w:rPr>
          <w:rFonts w:ascii="Times New Roman" w:hAnsi="Times New Roman"/>
          <w:sz w:val="22"/>
          <w:szCs w:val="22"/>
        </w:rPr>
      </w:pPr>
    </w:p>
    <w:p w14:paraId="77140572" w14:textId="77777777" w:rsidR="00C17253" w:rsidRPr="00647CC3" w:rsidRDefault="00C17253" w:rsidP="004B5554">
      <w:pPr>
        <w:spacing w:after="0"/>
        <w:rPr>
          <w:rFonts w:ascii="Times New Roman" w:hAnsi="Times New Roman"/>
          <w:b/>
          <w:sz w:val="22"/>
          <w:szCs w:val="22"/>
        </w:rPr>
      </w:pPr>
    </w:p>
    <w:p w14:paraId="5621D635" w14:textId="77777777" w:rsidR="004B5554" w:rsidRPr="00647CC3" w:rsidRDefault="004B5554" w:rsidP="004B5554">
      <w:pPr>
        <w:spacing w:after="0"/>
        <w:rPr>
          <w:rFonts w:ascii="Times New Roman" w:hAnsi="Times New Roman"/>
          <w:b/>
          <w:sz w:val="22"/>
          <w:szCs w:val="22"/>
        </w:rPr>
      </w:pPr>
      <w:r w:rsidRPr="00647CC3">
        <w:rPr>
          <w:rFonts w:ascii="Times New Roman" w:hAnsi="Times New Roman"/>
          <w:b/>
          <w:sz w:val="22"/>
          <w:szCs w:val="22"/>
        </w:rPr>
        <w:t>Funds leveraged/new partnerships created</w:t>
      </w:r>
    </w:p>
    <w:p w14:paraId="6B238964" w14:textId="77777777" w:rsidR="004B5554" w:rsidRPr="00647CC3" w:rsidRDefault="004B5554" w:rsidP="00D96156">
      <w:pPr>
        <w:pStyle w:val="ListParagraph"/>
        <w:numPr>
          <w:ilvl w:val="1"/>
          <w:numId w:val="11"/>
        </w:numPr>
        <w:spacing w:after="0"/>
        <w:ind w:left="360"/>
        <w:rPr>
          <w:rFonts w:ascii="Times New Roman" w:hAnsi="Times New Roman"/>
          <w:sz w:val="22"/>
          <w:szCs w:val="22"/>
        </w:rPr>
      </w:pPr>
      <w:r w:rsidRPr="00647CC3">
        <w:rPr>
          <w:rFonts w:ascii="Times New Roman" w:hAnsi="Times New Roman"/>
          <w:sz w:val="22"/>
          <w:szCs w:val="22"/>
        </w:rPr>
        <w:t>The PI is exploring how to leverage the FESC funds for new collaborations or proposals related to solar energy technologies.</w:t>
      </w:r>
    </w:p>
    <w:p w14:paraId="4D5AAEDF" w14:textId="77777777" w:rsidR="00C17253" w:rsidRPr="00647CC3" w:rsidRDefault="00C17253" w:rsidP="00C17253">
      <w:pPr>
        <w:pStyle w:val="ListParagraph"/>
        <w:spacing w:after="0"/>
        <w:ind w:left="360"/>
        <w:rPr>
          <w:rFonts w:ascii="Times New Roman" w:hAnsi="Times New Roman"/>
          <w:sz w:val="22"/>
          <w:szCs w:val="22"/>
        </w:rPr>
      </w:pPr>
    </w:p>
    <w:p w14:paraId="2AF3906F" w14:textId="77777777" w:rsidR="004B5554" w:rsidRPr="00647CC3" w:rsidRDefault="004B5554" w:rsidP="00D96156">
      <w:pPr>
        <w:pStyle w:val="ListParagraph"/>
        <w:numPr>
          <w:ilvl w:val="1"/>
          <w:numId w:val="11"/>
        </w:numPr>
        <w:spacing w:after="0"/>
        <w:ind w:left="360"/>
        <w:rPr>
          <w:rFonts w:ascii="Times New Roman" w:hAnsi="Times New Roman"/>
          <w:sz w:val="22"/>
          <w:szCs w:val="22"/>
        </w:rPr>
      </w:pPr>
      <w:r w:rsidRPr="00647CC3">
        <w:rPr>
          <w:rFonts w:ascii="Times New Roman" w:hAnsi="Times New Roman"/>
          <w:sz w:val="22"/>
          <w:szCs w:val="22"/>
        </w:rPr>
        <w:t xml:space="preserve">The PI is also planning to write a conference paper based on the online course’s implementation and outcome.  </w:t>
      </w:r>
    </w:p>
    <w:p w14:paraId="5CF8A99F" w14:textId="77777777" w:rsidR="004B5554" w:rsidRPr="00647CC3" w:rsidRDefault="004B5554" w:rsidP="004B5554">
      <w:pPr>
        <w:spacing w:after="0"/>
        <w:rPr>
          <w:rFonts w:ascii="Times New Roman" w:hAnsi="Times New Roman"/>
          <w:sz w:val="22"/>
          <w:szCs w:val="22"/>
        </w:rPr>
      </w:pPr>
    </w:p>
    <w:p w14:paraId="4A90148C" w14:textId="77777777" w:rsidR="005C78AE" w:rsidRPr="00647CC3" w:rsidRDefault="005C78AE" w:rsidP="004B5554">
      <w:pPr>
        <w:spacing w:after="0"/>
        <w:rPr>
          <w:rFonts w:ascii="Times New Roman" w:hAnsi="Times New Roman"/>
          <w:sz w:val="22"/>
          <w:szCs w:val="22"/>
        </w:rPr>
      </w:pPr>
    </w:p>
    <w:p w14:paraId="14712C42" w14:textId="77777777" w:rsidR="008341FE" w:rsidRPr="00647CC3" w:rsidRDefault="00C9418C" w:rsidP="004B5554">
      <w:pPr>
        <w:pStyle w:val="Heading2"/>
        <w:spacing w:after="0"/>
        <w:rPr>
          <w:szCs w:val="22"/>
        </w:rPr>
      </w:pPr>
      <w:r w:rsidRPr="00647CC3">
        <w:rPr>
          <w:szCs w:val="22"/>
        </w:rPr>
        <w:br w:type="page"/>
      </w:r>
      <w:bookmarkStart w:id="14" w:name="_Toc465765384"/>
      <w:r w:rsidR="008341FE" w:rsidRPr="00647CC3">
        <w:rPr>
          <w:szCs w:val="22"/>
        </w:rPr>
        <w:lastRenderedPageBreak/>
        <w:t>A Certificate Program to Enhance Sustainable Behavior Change Competencies for Educational Outreach Professionals</w:t>
      </w:r>
      <w:bookmarkEnd w:id="14"/>
      <w:r w:rsidR="008341FE" w:rsidRPr="00647CC3">
        <w:rPr>
          <w:szCs w:val="22"/>
        </w:rPr>
        <w:t xml:space="preserve"> </w:t>
      </w:r>
    </w:p>
    <w:p w14:paraId="54BB9AF2" w14:textId="77777777" w:rsidR="00D36378" w:rsidRPr="00647CC3" w:rsidRDefault="00D36378" w:rsidP="00871773">
      <w:pPr>
        <w:autoSpaceDE w:val="0"/>
        <w:autoSpaceDN w:val="0"/>
        <w:adjustRightInd w:val="0"/>
        <w:spacing w:after="0"/>
        <w:rPr>
          <w:rFonts w:ascii="Times New Roman" w:hAnsi="Times New Roman"/>
          <w:b/>
          <w:color w:val="000000"/>
          <w:sz w:val="22"/>
          <w:szCs w:val="22"/>
        </w:rPr>
      </w:pPr>
    </w:p>
    <w:p w14:paraId="3C340DE1" w14:textId="77777777" w:rsidR="00D561CF" w:rsidRPr="00647CC3" w:rsidRDefault="008341FE" w:rsidP="00871773">
      <w:pPr>
        <w:autoSpaceDE w:val="0"/>
        <w:autoSpaceDN w:val="0"/>
        <w:adjustRightInd w:val="0"/>
        <w:spacing w:after="0"/>
        <w:rPr>
          <w:rFonts w:ascii="Times New Roman" w:hAnsi="Times New Roman"/>
          <w:b/>
          <w:sz w:val="22"/>
          <w:szCs w:val="22"/>
        </w:rPr>
      </w:pPr>
      <w:r w:rsidRPr="00647CC3">
        <w:rPr>
          <w:rFonts w:ascii="Times New Roman" w:hAnsi="Times New Roman"/>
          <w:b/>
          <w:color w:val="000000"/>
          <w:sz w:val="22"/>
          <w:szCs w:val="22"/>
        </w:rPr>
        <w:t>PI: Laura A. Sanagorski Warner, Ed.D. , Assistant Professor, Department of Agricultural Education and Communication, Center for Landscape Conservation and Ecology, University of Florida/IFAS</w:t>
      </w:r>
    </w:p>
    <w:p w14:paraId="34055405" w14:textId="77777777" w:rsidR="00D561CF" w:rsidRPr="00647CC3" w:rsidRDefault="00D561CF" w:rsidP="00871773">
      <w:pPr>
        <w:spacing w:after="0"/>
        <w:rPr>
          <w:rFonts w:ascii="Times New Roman" w:hAnsi="Times New Roman"/>
          <w:b/>
          <w:sz w:val="22"/>
          <w:szCs w:val="22"/>
        </w:rPr>
      </w:pPr>
    </w:p>
    <w:p w14:paraId="4B751124" w14:textId="77777777" w:rsidR="007516D0" w:rsidRPr="00647CC3" w:rsidRDefault="007516D0" w:rsidP="00871773">
      <w:pPr>
        <w:spacing w:after="0"/>
        <w:jc w:val="both"/>
        <w:rPr>
          <w:rFonts w:ascii="Times New Roman" w:hAnsi="Times New Roman"/>
          <w:b/>
          <w:sz w:val="22"/>
          <w:szCs w:val="22"/>
        </w:rPr>
      </w:pPr>
      <w:r w:rsidRPr="00647CC3">
        <w:rPr>
          <w:rFonts w:ascii="Times New Roman" w:hAnsi="Times New Roman"/>
          <w:b/>
          <w:sz w:val="22"/>
          <w:szCs w:val="22"/>
        </w:rPr>
        <w:t xml:space="preserve">Project </w:t>
      </w:r>
      <w:r w:rsidR="00280069" w:rsidRPr="00647CC3">
        <w:rPr>
          <w:rFonts w:ascii="Times New Roman" w:hAnsi="Times New Roman"/>
          <w:b/>
          <w:sz w:val="22"/>
          <w:szCs w:val="22"/>
        </w:rPr>
        <w:t>P</w:t>
      </w:r>
      <w:r w:rsidRPr="00647CC3">
        <w:rPr>
          <w:rFonts w:ascii="Times New Roman" w:hAnsi="Times New Roman"/>
          <w:b/>
          <w:sz w:val="22"/>
          <w:szCs w:val="22"/>
        </w:rPr>
        <w:t xml:space="preserve">eriod: </w:t>
      </w:r>
      <w:r w:rsidRPr="00647CC3">
        <w:rPr>
          <w:rFonts w:ascii="Times New Roman" w:hAnsi="Times New Roman"/>
          <w:sz w:val="22"/>
          <w:szCs w:val="22"/>
        </w:rPr>
        <w:t>11/1/2014 to 3/1/2016 and No Cost Extension till 03/01/2017</w:t>
      </w:r>
    </w:p>
    <w:p w14:paraId="651F7D4C" w14:textId="77777777" w:rsidR="007516D0" w:rsidRPr="00647CC3" w:rsidRDefault="007516D0" w:rsidP="00871773">
      <w:pPr>
        <w:spacing w:after="0"/>
        <w:jc w:val="both"/>
        <w:rPr>
          <w:rFonts w:ascii="Times New Roman" w:hAnsi="Times New Roman"/>
          <w:b/>
          <w:sz w:val="22"/>
          <w:szCs w:val="22"/>
        </w:rPr>
      </w:pPr>
    </w:p>
    <w:p w14:paraId="0416CA0B" w14:textId="77777777" w:rsidR="00D826B7" w:rsidRPr="00647CC3" w:rsidRDefault="00D826B7" w:rsidP="00871773">
      <w:pPr>
        <w:spacing w:after="0"/>
        <w:jc w:val="both"/>
        <w:rPr>
          <w:rFonts w:ascii="Times New Roman" w:hAnsi="Times New Roman"/>
          <w:sz w:val="22"/>
          <w:szCs w:val="22"/>
        </w:rPr>
      </w:pPr>
      <w:r w:rsidRPr="00647CC3">
        <w:rPr>
          <w:rFonts w:ascii="Times New Roman" w:hAnsi="Times New Roman"/>
          <w:b/>
          <w:sz w:val="22"/>
          <w:szCs w:val="22"/>
        </w:rPr>
        <w:t xml:space="preserve">Project Description: </w:t>
      </w:r>
      <w:r w:rsidRPr="00647CC3">
        <w:rPr>
          <w:rFonts w:ascii="Times New Roman" w:hAnsi="Times New Roman"/>
          <w:sz w:val="22"/>
          <w:szCs w:val="22"/>
        </w:rPr>
        <w:t xml:space="preserve">This project supports the development of a certificate program targeting Extension and other educational professionals who conduct outreach education to encourage energy conservation. The aim of this program is to improve the process of program delivery and ultimately increase the adoption of energy-conserving behaviors among participants’ clients. This project is important because people need to change their behaviors to overcome environmental challenges. A major focus of this program is program development and delivery incorporating principles of </w:t>
      </w:r>
      <w:r w:rsidRPr="00647CC3">
        <w:rPr>
          <w:rFonts w:ascii="Times New Roman" w:hAnsi="Times New Roman"/>
          <w:i/>
          <w:sz w:val="22"/>
          <w:szCs w:val="22"/>
        </w:rPr>
        <w:t>social marketing</w:t>
      </w:r>
      <w:r w:rsidRPr="00647CC3">
        <w:rPr>
          <w:rFonts w:ascii="Times New Roman" w:hAnsi="Times New Roman"/>
          <w:sz w:val="22"/>
          <w:szCs w:val="22"/>
        </w:rPr>
        <w:t xml:space="preserve">, the application of traditional marketing principles to programs that encourage behavior change that benefits individuals and the communities in which they live. This certificate program has the potential to reach the thousands of individuals who are taught by participants. </w:t>
      </w:r>
    </w:p>
    <w:p w14:paraId="7951BE04" w14:textId="77777777" w:rsidR="00D826B7" w:rsidRPr="00647CC3" w:rsidRDefault="00D826B7" w:rsidP="00871773">
      <w:pPr>
        <w:spacing w:after="0"/>
        <w:jc w:val="both"/>
        <w:rPr>
          <w:rFonts w:ascii="Times New Roman" w:hAnsi="Times New Roman"/>
          <w:b/>
          <w:sz w:val="22"/>
          <w:szCs w:val="22"/>
        </w:rPr>
      </w:pPr>
    </w:p>
    <w:p w14:paraId="4FF39E3B" w14:textId="77777777" w:rsidR="00871773" w:rsidRPr="00647CC3" w:rsidRDefault="00871773" w:rsidP="00871773">
      <w:pPr>
        <w:spacing w:after="0"/>
        <w:rPr>
          <w:rFonts w:ascii="Times New Roman" w:hAnsi="Times New Roman"/>
          <w:sz w:val="22"/>
          <w:szCs w:val="22"/>
        </w:rPr>
      </w:pPr>
      <w:r w:rsidRPr="00647CC3">
        <w:rPr>
          <w:rFonts w:ascii="Times New Roman" w:hAnsi="Times New Roman"/>
          <w:b/>
          <w:sz w:val="22"/>
          <w:szCs w:val="22"/>
        </w:rPr>
        <w:t xml:space="preserve">Progress Summary: </w:t>
      </w:r>
      <w:r w:rsidRPr="00647CC3">
        <w:rPr>
          <w:rFonts w:ascii="Times New Roman" w:hAnsi="Times New Roman"/>
          <w:sz w:val="22"/>
          <w:szCs w:val="22"/>
        </w:rPr>
        <w:t>During the current reporting period, we have continued to promote the completed certificate program and many new participants have been recruited. The certificate program is active (</w:t>
      </w:r>
      <w:hyperlink r:id="rId62" w:history="1">
        <w:r w:rsidRPr="00647CC3">
          <w:rPr>
            <w:rStyle w:val="Hyperlink"/>
            <w:rFonts w:ascii="Times New Roman" w:hAnsi="Times New Roman"/>
            <w:sz w:val="22"/>
            <w:szCs w:val="22"/>
          </w:rPr>
          <w:t>http://gardeningsolutions.ifas.ufl.edu/clce/socialmarketing/)</w:t>
        </w:r>
      </w:hyperlink>
      <w:r w:rsidRPr="00647CC3">
        <w:rPr>
          <w:rFonts w:ascii="Times New Roman" w:hAnsi="Times New Roman"/>
          <w:sz w:val="22"/>
          <w:szCs w:val="22"/>
        </w:rPr>
        <w:t xml:space="preserve"> and we have found the use of social media to be a very good way to draw in potential participants. </w:t>
      </w:r>
    </w:p>
    <w:p w14:paraId="500A2429" w14:textId="77777777" w:rsidR="00871773" w:rsidRPr="00647CC3" w:rsidRDefault="00871773" w:rsidP="00871773">
      <w:pPr>
        <w:spacing w:after="0"/>
        <w:rPr>
          <w:rFonts w:ascii="Times New Roman" w:hAnsi="Times New Roman"/>
          <w:sz w:val="22"/>
          <w:szCs w:val="22"/>
        </w:rPr>
      </w:pPr>
    </w:p>
    <w:p w14:paraId="301A13DC"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We are very pleased to report we have met our original goal of a minimum of 50 certificates issued. During this reporting period (through October 19, 2016), an additional 22 people have earned the certificate, bringing the total to 60 success completions of the</w:t>
      </w:r>
      <w:r w:rsidRPr="00647CC3">
        <w:rPr>
          <w:rFonts w:ascii="Times New Roman" w:hAnsi="Times New Roman"/>
          <w:i/>
          <w:sz w:val="22"/>
          <w:szCs w:val="22"/>
        </w:rPr>
        <w:t xml:space="preserve"> Certificate in Cultivating Community Change</w:t>
      </w:r>
      <w:r w:rsidRPr="00647CC3">
        <w:rPr>
          <w:rFonts w:ascii="Times New Roman" w:hAnsi="Times New Roman"/>
          <w:sz w:val="22"/>
          <w:szCs w:val="22"/>
        </w:rPr>
        <w:t xml:space="preserve">. There are an additional 213 people in the process of earning the certificate. This program has quickly attracted an extremely diverse set of participants representing many organizations. Some of these organizations include: multiple non-profit organizations; U.S. energy organizations; faculty, staff, and students from UF as well as other universities; Extension faculty from UF and a number of other states; NOAA; US Fish and Wildlife; the University of South Florida; and various cities and counties throughout and beyond Florida. </w:t>
      </w:r>
    </w:p>
    <w:p w14:paraId="7378A607"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During the last reporting period we were approved for a no cost extension and minor modification to the scope of work. The new expiration date is March 1, 2017.  We reallocated some funds to ensure sustainability of the certificate program. We allocated some funds from the mini-grant program because we determined that the incentive was not needed given the level of participation. The slight change allowed us to offer some of the less active participants personal contact to provide encouragement to complete the program, which led to our reaching our goal. We have also been able to devote time to additional evaluation. We submitted our evaluation findings to an international conference, and the abstract is currently under review. We also have a manuscript in preparation for submission to a peer-reviewed journal. Finally, we are in the process of developing infographics to serve as learning tools as well as further promote program.</w:t>
      </w:r>
    </w:p>
    <w:p w14:paraId="768642D7" w14:textId="77777777" w:rsidR="00871773" w:rsidRPr="00647CC3" w:rsidRDefault="00871773" w:rsidP="00871773">
      <w:pPr>
        <w:spacing w:after="0"/>
        <w:rPr>
          <w:rFonts w:ascii="Times New Roman" w:hAnsi="Times New Roman"/>
          <w:sz w:val="22"/>
          <w:szCs w:val="22"/>
        </w:rPr>
      </w:pPr>
    </w:p>
    <w:p w14:paraId="17BF2C51"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 xml:space="preserve">During this reporting period we updated our initial formative evaluation activities. As described in the project application, we are using the stages of concern, which acknowledges that educators advance through seven stages as they navigate potential adoption of new teaching methods (Hall, 1977), and we applied this to Extension and outreach professionals’ adoption of social marketing to energy and natural resources programming (Figure 1). </w:t>
      </w:r>
    </w:p>
    <w:p w14:paraId="1C13DCCB" w14:textId="77777777" w:rsidR="00871773" w:rsidRPr="00647CC3" w:rsidRDefault="00871773" w:rsidP="00871773">
      <w:pPr>
        <w:spacing w:after="0"/>
        <w:rPr>
          <w:rFonts w:ascii="Times New Roman" w:hAnsi="Times New Roman"/>
          <w:sz w:val="22"/>
          <w:szCs w:val="22"/>
        </w:rPr>
      </w:pPr>
      <w:r w:rsidRPr="00647CC3">
        <w:rPr>
          <w:rFonts w:ascii="Times New Roman" w:hAnsi="Times New Roman"/>
          <w:noProof/>
          <w:sz w:val="22"/>
          <w:szCs w:val="22"/>
        </w:rPr>
        <w:lastRenderedPageBreak/>
        <w:drawing>
          <wp:anchor distT="0" distB="0" distL="114300" distR="114300" simplePos="0" relativeHeight="251809280" behindDoc="0" locked="0" layoutInCell="1" allowOverlap="1" wp14:anchorId="6FB4DCD3" wp14:editId="08888C95">
            <wp:simplePos x="0" y="0"/>
            <wp:positionH relativeFrom="page">
              <wp:posOffset>756322</wp:posOffset>
            </wp:positionH>
            <wp:positionV relativeFrom="paragraph">
              <wp:posOffset>148515</wp:posOffset>
            </wp:positionV>
            <wp:extent cx="6666865" cy="1374140"/>
            <wp:effectExtent l="76200" t="0" r="64135" b="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14:paraId="410A2885" w14:textId="77777777" w:rsidR="00871773" w:rsidRPr="00647CC3" w:rsidRDefault="00871773" w:rsidP="00871773">
      <w:pPr>
        <w:pStyle w:val="Caption"/>
        <w:spacing w:after="0"/>
        <w:rPr>
          <w:rFonts w:ascii="Times New Roman" w:hAnsi="Times New Roman" w:cs="Times New Roman"/>
          <w:sz w:val="22"/>
          <w:szCs w:val="22"/>
        </w:rPr>
      </w:pPr>
      <w:r w:rsidRPr="00647CC3">
        <w:rPr>
          <w:rFonts w:ascii="Times New Roman" w:hAnsi="Times New Roman" w:cs="Times New Roman"/>
          <w:sz w:val="22"/>
          <w:szCs w:val="22"/>
        </w:rPr>
        <w:t xml:space="preserve">Figure </w:t>
      </w:r>
      <w:r w:rsidRPr="00647CC3">
        <w:rPr>
          <w:rFonts w:ascii="Times New Roman" w:hAnsi="Times New Roman" w:cs="Times New Roman"/>
          <w:sz w:val="22"/>
          <w:szCs w:val="22"/>
        </w:rPr>
        <w:fldChar w:fldCharType="begin"/>
      </w:r>
      <w:r w:rsidRPr="00647CC3">
        <w:rPr>
          <w:rFonts w:ascii="Times New Roman" w:hAnsi="Times New Roman" w:cs="Times New Roman"/>
          <w:sz w:val="22"/>
          <w:szCs w:val="22"/>
        </w:rPr>
        <w:instrText xml:space="preserve"> SEQ Figure \* ARABIC </w:instrText>
      </w:r>
      <w:r w:rsidRPr="00647CC3">
        <w:rPr>
          <w:rFonts w:ascii="Times New Roman" w:hAnsi="Times New Roman" w:cs="Times New Roman"/>
          <w:sz w:val="22"/>
          <w:szCs w:val="22"/>
        </w:rPr>
        <w:fldChar w:fldCharType="separate"/>
      </w:r>
      <w:r w:rsidRPr="00647CC3">
        <w:rPr>
          <w:rFonts w:ascii="Times New Roman" w:hAnsi="Times New Roman" w:cs="Times New Roman"/>
          <w:noProof/>
          <w:sz w:val="22"/>
          <w:szCs w:val="22"/>
        </w:rPr>
        <w:t>1</w:t>
      </w:r>
      <w:r w:rsidRPr="00647CC3">
        <w:rPr>
          <w:rFonts w:ascii="Times New Roman" w:hAnsi="Times New Roman" w:cs="Times New Roman"/>
          <w:noProof/>
          <w:sz w:val="22"/>
          <w:szCs w:val="22"/>
        </w:rPr>
        <w:fldChar w:fldCharType="end"/>
      </w:r>
      <w:r w:rsidRPr="00647CC3">
        <w:rPr>
          <w:rFonts w:ascii="Times New Roman" w:hAnsi="Times New Roman" w:cs="Times New Roman"/>
          <w:sz w:val="22"/>
          <w:szCs w:val="22"/>
        </w:rPr>
        <w:t>. Hall's Stages of Change process applied to the adoption of social marketing.</w:t>
      </w:r>
    </w:p>
    <w:p w14:paraId="3DC148D0" w14:textId="77777777" w:rsidR="00871773" w:rsidRPr="00647CC3" w:rsidRDefault="00871773" w:rsidP="00871773">
      <w:pPr>
        <w:spacing w:after="0"/>
        <w:rPr>
          <w:rFonts w:ascii="Times New Roman" w:hAnsi="Times New Roman"/>
          <w:sz w:val="22"/>
          <w:szCs w:val="22"/>
        </w:rPr>
      </w:pPr>
    </w:p>
    <w:p w14:paraId="3B132CE1"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 xml:space="preserve">Formative evaluation continues to reveal significant gains among program participants. As measured by the stages of concern instrument, the highest percentile score among participants in the pretest was in the informational stage, meaning that these individuals wanted to learn more about social marketing but were not engaged in its use (Table 1). </w:t>
      </w:r>
    </w:p>
    <w:p w14:paraId="69AD7AFE" w14:textId="77777777" w:rsidR="00871773" w:rsidRPr="00647CC3" w:rsidRDefault="00871773" w:rsidP="00871773">
      <w:pPr>
        <w:spacing w:after="0"/>
        <w:rPr>
          <w:rFonts w:ascii="Times New Roman" w:hAnsi="Times New Roman"/>
          <w:sz w:val="22"/>
          <w:szCs w:val="22"/>
        </w:rPr>
      </w:pPr>
    </w:p>
    <w:p w14:paraId="3F545883"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 xml:space="preserve">Table 1. </w:t>
      </w:r>
    </w:p>
    <w:p w14:paraId="21D46532" w14:textId="77777777" w:rsidR="00871773" w:rsidRPr="00647CC3" w:rsidRDefault="00871773" w:rsidP="00871773">
      <w:pPr>
        <w:spacing w:after="0"/>
        <w:rPr>
          <w:rFonts w:ascii="Times New Roman" w:hAnsi="Times New Roman"/>
          <w:i/>
          <w:sz w:val="22"/>
          <w:szCs w:val="22"/>
        </w:rPr>
      </w:pPr>
      <w:r w:rsidRPr="00647CC3">
        <w:rPr>
          <w:rFonts w:ascii="Times New Roman" w:hAnsi="Times New Roman"/>
          <w:i/>
          <w:sz w:val="22"/>
          <w:szCs w:val="22"/>
        </w:rPr>
        <w:t>Comparison of Social Marketing Certificate Program Participants Stage of Concern Group Profile Pre-Test and Post-Test</w:t>
      </w:r>
    </w:p>
    <w:tbl>
      <w:tblPr>
        <w:tblStyle w:val="TableGrid"/>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2720"/>
        <w:gridCol w:w="2720"/>
      </w:tblGrid>
      <w:tr w:rsidR="00871773" w:rsidRPr="00647CC3" w14:paraId="429AD544" w14:textId="77777777" w:rsidTr="005A2B24">
        <w:trPr>
          <w:trHeight w:val="231"/>
        </w:trPr>
        <w:tc>
          <w:tcPr>
            <w:tcW w:w="4081" w:type="dxa"/>
            <w:tcBorders>
              <w:top w:val="single" w:sz="4" w:space="0" w:color="auto"/>
              <w:bottom w:val="single" w:sz="4" w:space="0" w:color="auto"/>
            </w:tcBorders>
            <w:noWrap/>
            <w:hideMark/>
          </w:tcPr>
          <w:p w14:paraId="6C3AED34"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Stages of Concern</w:t>
            </w:r>
          </w:p>
        </w:tc>
        <w:tc>
          <w:tcPr>
            <w:tcW w:w="2720" w:type="dxa"/>
            <w:tcBorders>
              <w:top w:val="single" w:sz="4" w:space="0" w:color="auto"/>
              <w:bottom w:val="single" w:sz="4" w:space="0" w:color="auto"/>
            </w:tcBorders>
            <w:noWrap/>
            <w:vAlign w:val="center"/>
            <w:hideMark/>
          </w:tcPr>
          <w:p w14:paraId="2BAACD04"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Pretest (</w:t>
            </w:r>
            <w:r w:rsidRPr="00647CC3">
              <w:rPr>
                <w:rFonts w:ascii="Times New Roman" w:hAnsi="Times New Roman"/>
                <w:i/>
                <w:sz w:val="22"/>
                <w:szCs w:val="22"/>
              </w:rPr>
              <w:t>N</w:t>
            </w:r>
            <w:r w:rsidRPr="00647CC3">
              <w:rPr>
                <w:rFonts w:ascii="Times New Roman" w:hAnsi="Times New Roman"/>
                <w:sz w:val="22"/>
                <w:szCs w:val="22"/>
              </w:rPr>
              <w:t xml:space="preserve"> = 127)</w:t>
            </w:r>
          </w:p>
        </w:tc>
        <w:tc>
          <w:tcPr>
            <w:tcW w:w="2720" w:type="dxa"/>
            <w:tcBorders>
              <w:top w:val="single" w:sz="4" w:space="0" w:color="auto"/>
              <w:bottom w:val="single" w:sz="4" w:space="0" w:color="auto"/>
            </w:tcBorders>
            <w:noWrap/>
            <w:vAlign w:val="center"/>
            <w:hideMark/>
          </w:tcPr>
          <w:p w14:paraId="5287E64C"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Posttest (</w:t>
            </w:r>
            <w:r w:rsidRPr="00647CC3">
              <w:rPr>
                <w:rFonts w:ascii="Times New Roman" w:hAnsi="Times New Roman"/>
                <w:i/>
                <w:sz w:val="22"/>
                <w:szCs w:val="22"/>
              </w:rPr>
              <w:t xml:space="preserve">N </w:t>
            </w:r>
            <w:r w:rsidRPr="00647CC3">
              <w:rPr>
                <w:rFonts w:ascii="Times New Roman" w:hAnsi="Times New Roman"/>
                <w:sz w:val="22"/>
                <w:szCs w:val="22"/>
              </w:rPr>
              <w:t>= 48)</w:t>
            </w:r>
          </w:p>
        </w:tc>
      </w:tr>
      <w:tr w:rsidR="00871773" w:rsidRPr="00647CC3" w14:paraId="1CBDE1ED" w14:textId="77777777" w:rsidTr="005A2B24">
        <w:trPr>
          <w:trHeight w:val="231"/>
        </w:trPr>
        <w:tc>
          <w:tcPr>
            <w:tcW w:w="4081" w:type="dxa"/>
            <w:tcBorders>
              <w:top w:val="single" w:sz="4" w:space="0" w:color="auto"/>
            </w:tcBorders>
            <w:noWrap/>
            <w:hideMark/>
          </w:tcPr>
          <w:p w14:paraId="48F45B82"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Unconcerned (0)</w:t>
            </w:r>
          </w:p>
        </w:tc>
        <w:tc>
          <w:tcPr>
            <w:tcW w:w="2720" w:type="dxa"/>
            <w:tcBorders>
              <w:top w:val="single" w:sz="4" w:space="0" w:color="auto"/>
            </w:tcBorders>
            <w:noWrap/>
            <w:vAlign w:val="center"/>
            <w:hideMark/>
          </w:tcPr>
          <w:p w14:paraId="616760D8"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69 (12)</w:t>
            </w:r>
          </w:p>
        </w:tc>
        <w:tc>
          <w:tcPr>
            <w:tcW w:w="2720" w:type="dxa"/>
            <w:tcBorders>
              <w:top w:val="single" w:sz="4" w:space="0" w:color="auto"/>
            </w:tcBorders>
            <w:noWrap/>
            <w:vAlign w:val="center"/>
            <w:hideMark/>
          </w:tcPr>
          <w:p w14:paraId="55FB1768"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40 (8)</w:t>
            </w:r>
          </w:p>
        </w:tc>
      </w:tr>
      <w:tr w:rsidR="00871773" w:rsidRPr="00647CC3" w14:paraId="0C925744" w14:textId="77777777" w:rsidTr="005A2B24">
        <w:trPr>
          <w:trHeight w:val="231"/>
        </w:trPr>
        <w:tc>
          <w:tcPr>
            <w:tcW w:w="4081" w:type="dxa"/>
            <w:noWrap/>
            <w:hideMark/>
          </w:tcPr>
          <w:p w14:paraId="3B90FF37"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Informational (1)</w:t>
            </w:r>
          </w:p>
        </w:tc>
        <w:tc>
          <w:tcPr>
            <w:tcW w:w="2720" w:type="dxa"/>
            <w:noWrap/>
            <w:vAlign w:val="center"/>
            <w:hideMark/>
          </w:tcPr>
          <w:p w14:paraId="449BAAB6"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91 (26)</w:t>
            </w:r>
          </w:p>
        </w:tc>
        <w:tc>
          <w:tcPr>
            <w:tcW w:w="2720" w:type="dxa"/>
            <w:noWrap/>
            <w:vAlign w:val="center"/>
            <w:hideMark/>
          </w:tcPr>
          <w:p w14:paraId="22F0D7C5"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72 (20)</w:t>
            </w:r>
          </w:p>
        </w:tc>
      </w:tr>
      <w:tr w:rsidR="00871773" w:rsidRPr="00647CC3" w14:paraId="6F7F858B" w14:textId="77777777" w:rsidTr="005A2B24">
        <w:trPr>
          <w:trHeight w:val="231"/>
        </w:trPr>
        <w:tc>
          <w:tcPr>
            <w:tcW w:w="4081" w:type="dxa"/>
            <w:noWrap/>
            <w:hideMark/>
          </w:tcPr>
          <w:p w14:paraId="652A961B"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Personal (2)</w:t>
            </w:r>
          </w:p>
        </w:tc>
        <w:tc>
          <w:tcPr>
            <w:tcW w:w="2720" w:type="dxa"/>
            <w:noWrap/>
            <w:vAlign w:val="center"/>
            <w:hideMark/>
          </w:tcPr>
          <w:p w14:paraId="2DCD71CF"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76 (21)</w:t>
            </w:r>
          </w:p>
        </w:tc>
        <w:tc>
          <w:tcPr>
            <w:tcW w:w="2720" w:type="dxa"/>
            <w:noWrap/>
            <w:vAlign w:val="center"/>
            <w:hideMark/>
          </w:tcPr>
          <w:p w14:paraId="3D93F089"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70 (19)</w:t>
            </w:r>
          </w:p>
        </w:tc>
      </w:tr>
      <w:tr w:rsidR="00871773" w:rsidRPr="00647CC3" w14:paraId="5FAEEA8A" w14:textId="77777777" w:rsidTr="005A2B24">
        <w:trPr>
          <w:trHeight w:val="231"/>
        </w:trPr>
        <w:tc>
          <w:tcPr>
            <w:tcW w:w="4081" w:type="dxa"/>
            <w:noWrap/>
            <w:hideMark/>
          </w:tcPr>
          <w:p w14:paraId="0A33142B"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 xml:space="preserve">Management (3) </w:t>
            </w:r>
          </w:p>
        </w:tc>
        <w:tc>
          <w:tcPr>
            <w:tcW w:w="2720" w:type="dxa"/>
            <w:noWrap/>
            <w:vAlign w:val="center"/>
            <w:hideMark/>
          </w:tcPr>
          <w:p w14:paraId="64997409"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56 (15)</w:t>
            </w:r>
          </w:p>
        </w:tc>
        <w:tc>
          <w:tcPr>
            <w:tcW w:w="2720" w:type="dxa"/>
            <w:noWrap/>
            <w:vAlign w:val="center"/>
            <w:hideMark/>
          </w:tcPr>
          <w:p w14:paraId="6E0562DF"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43 (12)</w:t>
            </w:r>
          </w:p>
        </w:tc>
      </w:tr>
      <w:tr w:rsidR="00871773" w:rsidRPr="00647CC3" w14:paraId="5F518270" w14:textId="77777777" w:rsidTr="005A2B24">
        <w:trPr>
          <w:trHeight w:val="231"/>
        </w:trPr>
        <w:tc>
          <w:tcPr>
            <w:tcW w:w="4081" w:type="dxa"/>
            <w:noWrap/>
            <w:hideMark/>
          </w:tcPr>
          <w:p w14:paraId="54688EC4"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Consequence (4)</w:t>
            </w:r>
          </w:p>
        </w:tc>
        <w:tc>
          <w:tcPr>
            <w:tcW w:w="2720" w:type="dxa"/>
            <w:noWrap/>
            <w:vAlign w:val="center"/>
            <w:hideMark/>
          </w:tcPr>
          <w:p w14:paraId="4A39DEDA"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33 (21)</w:t>
            </w:r>
          </w:p>
        </w:tc>
        <w:tc>
          <w:tcPr>
            <w:tcW w:w="2720" w:type="dxa"/>
            <w:noWrap/>
            <w:vAlign w:val="center"/>
            <w:hideMark/>
          </w:tcPr>
          <w:p w14:paraId="29272F62"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27 (19)</w:t>
            </w:r>
          </w:p>
        </w:tc>
      </w:tr>
      <w:tr w:rsidR="00871773" w:rsidRPr="00647CC3" w14:paraId="2A8290E9" w14:textId="77777777" w:rsidTr="005A2B24">
        <w:trPr>
          <w:trHeight w:val="231"/>
        </w:trPr>
        <w:tc>
          <w:tcPr>
            <w:tcW w:w="4081" w:type="dxa"/>
            <w:noWrap/>
            <w:hideMark/>
          </w:tcPr>
          <w:p w14:paraId="5505F999"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Collaboration (5)</w:t>
            </w:r>
          </w:p>
        </w:tc>
        <w:tc>
          <w:tcPr>
            <w:tcW w:w="2720" w:type="dxa"/>
            <w:noWrap/>
            <w:vAlign w:val="center"/>
            <w:hideMark/>
          </w:tcPr>
          <w:p w14:paraId="61454689"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59 (23)</w:t>
            </w:r>
          </w:p>
        </w:tc>
        <w:tc>
          <w:tcPr>
            <w:tcW w:w="2720" w:type="dxa"/>
            <w:noWrap/>
            <w:vAlign w:val="center"/>
            <w:hideMark/>
          </w:tcPr>
          <w:p w14:paraId="39AFDB73"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68 (25)</w:t>
            </w:r>
          </w:p>
        </w:tc>
      </w:tr>
      <w:tr w:rsidR="00871773" w:rsidRPr="00647CC3" w14:paraId="48C0C363" w14:textId="77777777" w:rsidTr="005A2B24">
        <w:trPr>
          <w:trHeight w:val="231"/>
        </w:trPr>
        <w:tc>
          <w:tcPr>
            <w:tcW w:w="4081" w:type="dxa"/>
            <w:tcBorders>
              <w:bottom w:val="single" w:sz="4" w:space="0" w:color="auto"/>
            </w:tcBorders>
            <w:noWrap/>
            <w:hideMark/>
          </w:tcPr>
          <w:p w14:paraId="6DFE1515"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sz w:val="22"/>
                <w:szCs w:val="22"/>
              </w:rPr>
              <w:t>Refocusing (6)</w:t>
            </w:r>
          </w:p>
        </w:tc>
        <w:tc>
          <w:tcPr>
            <w:tcW w:w="2720" w:type="dxa"/>
            <w:tcBorders>
              <w:bottom w:val="single" w:sz="4" w:space="0" w:color="auto"/>
            </w:tcBorders>
            <w:noWrap/>
            <w:vAlign w:val="center"/>
            <w:hideMark/>
          </w:tcPr>
          <w:p w14:paraId="477BA9AF"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57 (18)</w:t>
            </w:r>
          </w:p>
        </w:tc>
        <w:tc>
          <w:tcPr>
            <w:tcW w:w="2720" w:type="dxa"/>
            <w:tcBorders>
              <w:bottom w:val="single" w:sz="4" w:space="0" w:color="auto"/>
            </w:tcBorders>
            <w:noWrap/>
            <w:vAlign w:val="center"/>
            <w:hideMark/>
          </w:tcPr>
          <w:p w14:paraId="6E297D82" w14:textId="77777777" w:rsidR="00871773" w:rsidRPr="00647CC3" w:rsidRDefault="00871773" w:rsidP="00871773">
            <w:pPr>
              <w:tabs>
                <w:tab w:val="left" w:pos="1410"/>
              </w:tabs>
              <w:spacing w:after="0"/>
              <w:jc w:val="center"/>
              <w:rPr>
                <w:rFonts w:ascii="Times New Roman" w:hAnsi="Times New Roman"/>
                <w:sz w:val="22"/>
                <w:szCs w:val="22"/>
              </w:rPr>
            </w:pPr>
            <w:r w:rsidRPr="00647CC3">
              <w:rPr>
                <w:rFonts w:ascii="Times New Roman" w:hAnsi="Times New Roman"/>
                <w:sz w:val="22"/>
                <w:szCs w:val="22"/>
              </w:rPr>
              <w:t>65 (20)</w:t>
            </w:r>
          </w:p>
        </w:tc>
      </w:tr>
    </w:tbl>
    <w:p w14:paraId="26147AD1" w14:textId="77777777" w:rsidR="00871773" w:rsidRPr="00647CC3" w:rsidRDefault="00871773" w:rsidP="00871773">
      <w:pPr>
        <w:tabs>
          <w:tab w:val="left" w:pos="1410"/>
        </w:tabs>
        <w:spacing w:after="0"/>
        <w:rPr>
          <w:rFonts w:ascii="Times New Roman" w:hAnsi="Times New Roman"/>
          <w:sz w:val="22"/>
          <w:szCs w:val="22"/>
        </w:rPr>
      </w:pPr>
      <w:r w:rsidRPr="00647CC3">
        <w:rPr>
          <w:rFonts w:ascii="Times New Roman" w:hAnsi="Times New Roman"/>
          <w:i/>
          <w:sz w:val="22"/>
          <w:szCs w:val="22"/>
        </w:rPr>
        <w:t>Note</w:t>
      </w:r>
      <w:r w:rsidRPr="00647CC3">
        <w:rPr>
          <w:rFonts w:ascii="Times New Roman" w:hAnsi="Times New Roman"/>
          <w:sz w:val="22"/>
          <w:szCs w:val="22"/>
        </w:rPr>
        <w:t>. Numbers in the table represent percentile scores</w:t>
      </w:r>
    </w:p>
    <w:p w14:paraId="7AB87332" w14:textId="77777777" w:rsidR="00871773" w:rsidRPr="00647CC3" w:rsidRDefault="00871773" w:rsidP="00871773">
      <w:pPr>
        <w:spacing w:after="0"/>
        <w:rPr>
          <w:rFonts w:ascii="Times New Roman" w:hAnsi="Times New Roman"/>
          <w:sz w:val="22"/>
          <w:szCs w:val="22"/>
        </w:rPr>
      </w:pPr>
    </w:p>
    <w:p w14:paraId="11284C1D"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Upon the posttest, Informational and Personal scores were still somewhat high, indicating that participants want to know more about social marketing and how it affects them, and the scores increased in the Collaboration and the Refocusing stage. This means that participants are emerging with interest in working with others in the use of social marketing, are more concerned about reaping universal benefits from social marketing, and are interested in adapting this approach to fit with their work. The posttest also reveals a reduction in Unconcerned and Informational scores, which demonstrated increased readiness to adopt social marketing principles because people had not only gained interest but moved beyond gathering information to actually using social marketing principles and tools.  Documentation of progress into more advanced stages of concern translates into behavior change among the target audience. Figure 2 provides a comparison of participants’ stages of concern pre-test to post-test.</w:t>
      </w:r>
    </w:p>
    <w:p w14:paraId="51FCAD41" w14:textId="77777777" w:rsidR="00871773" w:rsidRPr="00647CC3" w:rsidRDefault="00871773" w:rsidP="00871773">
      <w:pPr>
        <w:spacing w:after="0"/>
        <w:rPr>
          <w:rFonts w:ascii="Times New Roman" w:hAnsi="Times New Roman"/>
          <w:sz w:val="22"/>
          <w:szCs w:val="22"/>
        </w:rPr>
      </w:pPr>
    </w:p>
    <w:p w14:paraId="658F83B5" w14:textId="77777777" w:rsidR="00871773" w:rsidRPr="00647CC3" w:rsidRDefault="00871773" w:rsidP="00871773">
      <w:pPr>
        <w:spacing w:after="0"/>
        <w:rPr>
          <w:rFonts w:ascii="Times New Roman" w:hAnsi="Times New Roman"/>
          <w:b/>
          <w:sz w:val="22"/>
          <w:szCs w:val="22"/>
        </w:rPr>
      </w:pPr>
      <w:r w:rsidRPr="00647CC3">
        <w:rPr>
          <w:rFonts w:ascii="Times New Roman" w:hAnsi="Times New Roman"/>
          <w:noProof/>
          <w:sz w:val="22"/>
          <w:szCs w:val="22"/>
        </w:rPr>
        <w:lastRenderedPageBreak/>
        <w:drawing>
          <wp:inline distT="0" distB="0" distL="0" distR="0" wp14:anchorId="7985E267" wp14:editId="204B850D">
            <wp:extent cx="5943600" cy="3157855"/>
            <wp:effectExtent l="0" t="0" r="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BCA293" w14:textId="77777777" w:rsidR="00871773" w:rsidRPr="00647CC3" w:rsidRDefault="00871773" w:rsidP="00871773">
      <w:pPr>
        <w:spacing w:after="0"/>
        <w:rPr>
          <w:rFonts w:ascii="Times New Roman" w:hAnsi="Times New Roman"/>
          <w:sz w:val="22"/>
          <w:szCs w:val="22"/>
        </w:rPr>
      </w:pPr>
      <w:r w:rsidRPr="00647CC3">
        <w:rPr>
          <w:rFonts w:ascii="Times New Roman" w:hAnsi="Times New Roman"/>
          <w:i/>
          <w:sz w:val="22"/>
          <w:szCs w:val="22"/>
        </w:rPr>
        <w:t>Figure 2</w:t>
      </w:r>
      <w:r w:rsidRPr="00647CC3">
        <w:rPr>
          <w:rFonts w:ascii="Times New Roman" w:hAnsi="Times New Roman"/>
          <w:sz w:val="22"/>
          <w:szCs w:val="22"/>
        </w:rPr>
        <w:t xml:space="preserve">. Comparison of social marketing certificate program pre-test and post-test group stages of concern profile </w:t>
      </w:r>
    </w:p>
    <w:p w14:paraId="58B5C9DA" w14:textId="77777777" w:rsidR="00871773" w:rsidRPr="00647CC3" w:rsidRDefault="00871773" w:rsidP="00871773">
      <w:pPr>
        <w:spacing w:after="0"/>
        <w:rPr>
          <w:rFonts w:ascii="Times New Roman" w:hAnsi="Times New Roman"/>
          <w:sz w:val="22"/>
          <w:szCs w:val="22"/>
        </w:rPr>
      </w:pPr>
    </w:p>
    <w:p w14:paraId="510D91FA"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While the quantitative formative evaluation points to success among the early certificate earners, qualitative feedback from certificate program participants can also be useful in demonstrating the program’s value. Participant feedback has been incredibly positive and confirms that these individuals have gained the tools needed to apply a science-based approach to changing behaviors in energy and natural resources use. A selection of qualitative feedback is presented below.</w:t>
      </w:r>
    </w:p>
    <w:p w14:paraId="10A5FF3C" w14:textId="77777777" w:rsidR="00871773" w:rsidRPr="00647CC3" w:rsidRDefault="00871773" w:rsidP="00871773">
      <w:pPr>
        <w:spacing w:after="0"/>
        <w:rPr>
          <w:rFonts w:ascii="Times New Roman" w:hAnsi="Times New Roman"/>
          <w:sz w:val="22"/>
          <w:szCs w:val="22"/>
        </w:rPr>
      </w:pPr>
    </w:p>
    <w:p w14:paraId="4B3D6B5A"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“I assumed that getting people to change their behaviors was a little easier than it turned out to be. However, the systematic approaches discussed in this course do make it easy. Even if you aren't intending to use this information for direct social marketing purposes, it still gave me so much insight into why people behave the way that they do. I have always been extremely curious how you encourage sustainable behavior change in those that could care less. This course provided me with plenty of information on how to do so. I was particularly interested in Rogers' Adopter Catergories. This is in particular is what gave me insight into how the way we behave evolves with our surrounding community. I intend to use what I've learned to help develop my Student's Guide to Sustainable Living in Gainesville. I intend to use surveys or focus groups to help shape my guide so it is providing my audience with the right information.” – A University of Florida student, 10/19/2016</w:t>
      </w:r>
    </w:p>
    <w:p w14:paraId="0E4C2B46"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“This course has been an eye opener. I plan to use social marketing principles in my behavior change programs to achieve the best of results. The long and short of what I've learnt is that a program which is well thought through and planned, though will involve more time, will yield the best of results - what we are after and so led us to create the program in the first place.” – A University of Florida researcher, 7/26/2016</w:t>
      </w:r>
    </w:p>
    <w:p w14:paraId="1B24CC29"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 xml:space="preserve">“This course reinforced my idea that social marketing for behavioral change is a plausible tactic. I hope to soon find a job that will allow me to apply social marketing principles to persuade consumers to challenge themselves to "think Green." Millennials are very vested in the idea of being an active part of the change they would like to see and I believe social marketing will have a HUGE impact in allowing this. I hope to implement various programs in minority communities to increase health and a commitment to sustainable living without having to sacrifice a comfortable lifestyle, a widespread misconception. I thoroughly enjoyed this program and will look for similar </w:t>
      </w:r>
      <w:r w:rsidRPr="00647CC3">
        <w:rPr>
          <w:rFonts w:ascii="Times New Roman" w:hAnsi="Times New Roman"/>
          <w:sz w:val="22"/>
          <w:szCs w:val="22"/>
        </w:rPr>
        <w:lastRenderedPageBreak/>
        <w:t>programs. …. this certainly benefited my personal development and the positive impact I hope to have in both a professional setting and my community.” – An out-of-state job-seeker, 6/21/2016</w:t>
      </w:r>
    </w:p>
    <w:p w14:paraId="6DB90F6B"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“My understanding and recognition of social marketing has grown substantially. I had not been exposed to this information before but after going through these weeks of study I definitely see it's value and many applications where it would be very effective. I think this knowledge will help me to approach community outreach programs in a much more efficient manner that will give my programs a much greater likelihood of having repeatable successful outcomes.” – A Natural Resources Specialist for a Florida City, 2/16/2016</w:t>
      </w:r>
    </w:p>
    <w:p w14:paraId="6F91637F"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 xml:space="preserve"> “I now find social marketing to be more involved than I had previously thought.  I had always thought its just about spreading the word but it seems a lot of strategy is behind it.  I plan to use social marketing to get my coworkers to be more sustainable with water and energy at work.” A University of Florida student, 10/16/2015</w:t>
      </w:r>
    </w:p>
    <w:p w14:paraId="37A2E112"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 xml:space="preserve"> “I had no idea how extensive and detailed the field of social marketing is. My first thoughts were that it was something fairly straight forward, but upon learning about it in greater detail I realize that it goes very in-depth and there are many different factors that play into a successful social marketing campaign. Being a sustainability and the built environment major, this field of work is very useful for facilitating change in our community. Whatever I end up doing, I'm sure that influencing peoples’ actions towards a more sustainable path with be inevitable. The skills I learned in this course will undoubtedly come in handy.” – A University of Florida participant, 10/16/2015 </w:t>
      </w:r>
    </w:p>
    <w:p w14:paraId="7EA13299" w14:textId="77777777" w:rsidR="00871773" w:rsidRPr="00647CC3" w:rsidRDefault="00871773" w:rsidP="00D96156">
      <w:pPr>
        <w:pStyle w:val="ListParagraph"/>
        <w:numPr>
          <w:ilvl w:val="0"/>
          <w:numId w:val="10"/>
        </w:numPr>
        <w:spacing w:after="0"/>
        <w:rPr>
          <w:rFonts w:ascii="Times New Roman" w:hAnsi="Times New Roman"/>
          <w:sz w:val="22"/>
          <w:szCs w:val="22"/>
        </w:rPr>
      </w:pPr>
      <w:r w:rsidRPr="00647CC3">
        <w:rPr>
          <w:rFonts w:ascii="Times New Roman" w:hAnsi="Times New Roman"/>
          <w:sz w:val="22"/>
          <w:szCs w:val="22"/>
        </w:rPr>
        <w:t xml:space="preserve">“I really appreciated the thorough review of learning theory as it pertains to Social Marketing. I had learned the basics of social marketing and have experience with learning theory but it was great to see them both so closely examined. I am further convinced how useful this information is and think we need to share more examples of it's use in Extension. The lessons here are so applicable to different fields and uses!” – A UF/IFAS Extension Agent, 10/11/2015 </w:t>
      </w:r>
    </w:p>
    <w:p w14:paraId="091F073B" w14:textId="77777777" w:rsidR="00871773" w:rsidRPr="00647CC3" w:rsidRDefault="00871773" w:rsidP="00871773">
      <w:pPr>
        <w:spacing w:after="0"/>
        <w:rPr>
          <w:rFonts w:ascii="Times New Roman" w:hAnsi="Times New Roman"/>
          <w:sz w:val="22"/>
          <w:szCs w:val="22"/>
        </w:rPr>
      </w:pPr>
    </w:p>
    <w:p w14:paraId="0665086D"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In the final months of this project, we will continue to promote the program, will complete our infographics, conduct additional evaluation activities, submit our manuscript for peer review, offer some of the less active current and future participants personal contact to provide encouragement to complete the program; and make final program adjustments to ensure sustainability of this project. We anticipate a timely completion of this grant project.</w:t>
      </w:r>
    </w:p>
    <w:p w14:paraId="6D00F498" w14:textId="77777777" w:rsidR="00871773" w:rsidRPr="00647CC3" w:rsidRDefault="00871773" w:rsidP="00871773">
      <w:pPr>
        <w:spacing w:after="0"/>
        <w:rPr>
          <w:rFonts w:ascii="Times New Roman" w:hAnsi="Times New Roman"/>
          <w:sz w:val="22"/>
          <w:szCs w:val="22"/>
        </w:rPr>
      </w:pPr>
    </w:p>
    <w:p w14:paraId="58B4517F"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Specific milestones are detailed below:</w:t>
      </w:r>
    </w:p>
    <w:p w14:paraId="18A74CBB" w14:textId="77777777" w:rsidR="00871773" w:rsidRPr="00647CC3" w:rsidRDefault="00871773" w:rsidP="00871773">
      <w:pPr>
        <w:spacing w:after="0"/>
        <w:rPr>
          <w:rFonts w:ascii="Times New Roman" w:hAnsi="Times New Roman"/>
          <w:sz w:val="22"/>
          <w:szCs w:val="22"/>
        </w:rPr>
      </w:pPr>
    </w:p>
    <w:p w14:paraId="6537625F"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 xml:space="preserve">October 2014: </w:t>
      </w:r>
    </w:p>
    <w:p w14:paraId="18C5B872" w14:textId="77777777" w:rsidR="00871773" w:rsidRPr="00647CC3" w:rsidRDefault="00871773" w:rsidP="00D96156">
      <w:pPr>
        <w:pStyle w:val="ListParagraph"/>
        <w:numPr>
          <w:ilvl w:val="0"/>
          <w:numId w:val="5"/>
        </w:numPr>
        <w:spacing w:after="0"/>
        <w:rPr>
          <w:rFonts w:ascii="Times New Roman" w:hAnsi="Times New Roman"/>
          <w:sz w:val="22"/>
          <w:szCs w:val="22"/>
        </w:rPr>
      </w:pPr>
      <w:r w:rsidRPr="00647CC3">
        <w:rPr>
          <w:rFonts w:ascii="Times New Roman" w:hAnsi="Times New Roman"/>
          <w:sz w:val="22"/>
          <w:szCs w:val="22"/>
        </w:rPr>
        <w:t>Project awarded</w:t>
      </w:r>
    </w:p>
    <w:p w14:paraId="7441B066" w14:textId="77777777" w:rsidR="00871773" w:rsidRPr="00647CC3" w:rsidRDefault="00871773" w:rsidP="00D96156">
      <w:pPr>
        <w:pStyle w:val="ListParagraph"/>
        <w:numPr>
          <w:ilvl w:val="0"/>
          <w:numId w:val="5"/>
        </w:numPr>
        <w:spacing w:after="0"/>
        <w:rPr>
          <w:rFonts w:ascii="Times New Roman" w:hAnsi="Times New Roman"/>
          <w:sz w:val="22"/>
          <w:szCs w:val="22"/>
        </w:rPr>
      </w:pPr>
      <w:r w:rsidRPr="00647CC3">
        <w:rPr>
          <w:rFonts w:ascii="Times New Roman" w:hAnsi="Times New Roman"/>
          <w:sz w:val="22"/>
          <w:szCs w:val="22"/>
        </w:rPr>
        <w:t>Began meeting with UF instructional designers</w:t>
      </w:r>
    </w:p>
    <w:p w14:paraId="171921BB" w14:textId="77777777" w:rsidR="00871773" w:rsidRPr="00647CC3" w:rsidRDefault="00871773" w:rsidP="00871773">
      <w:pPr>
        <w:spacing w:after="0"/>
        <w:rPr>
          <w:rFonts w:ascii="Times New Roman" w:hAnsi="Times New Roman"/>
          <w:sz w:val="22"/>
          <w:szCs w:val="22"/>
        </w:rPr>
      </w:pPr>
    </w:p>
    <w:p w14:paraId="3A2FD355"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November 2014 - December 2014</w:t>
      </w:r>
    </w:p>
    <w:p w14:paraId="57CB39E5"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Certificate program module design</w:t>
      </w:r>
    </w:p>
    <w:p w14:paraId="2A78F41D"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Pilot tested paper-based certificate program with Students (</w:t>
      </w:r>
      <w:r w:rsidRPr="00647CC3">
        <w:rPr>
          <w:rFonts w:ascii="Times New Roman" w:hAnsi="Times New Roman"/>
          <w:i/>
          <w:sz w:val="22"/>
          <w:szCs w:val="22"/>
        </w:rPr>
        <w:t>n</w:t>
      </w:r>
      <w:r w:rsidRPr="00647CC3">
        <w:rPr>
          <w:rFonts w:ascii="Times New Roman" w:hAnsi="Times New Roman"/>
          <w:sz w:val="22"/>
          <w:szCs w:val="22"/>
        </w:rPr>
        <w:t xml:space="preserve"> = 12) enrolled in UF Practicum in Sustainability and the Built Environment (DCP 4941/DCP 6931) class</w:t>
      </w:r>
    </w:p>
    <w:p w14:paraId="7D39C1EA"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 xml:space="preserve">Gave a presentation on this forthcoming program at UF In-service training: </w:t>
      </w:r>
      <w:r w:rsidRPr="00647CC3">
        <w:rPr>
          <w:rFonts w:ascii="Times New Roman" w:hAnsi="Times New Roman"/>
          <w:i/>
          <w:sz w:val="22"/>
          <w:szCs w:val="22"/>
        </w:rPr>
        <w:t>Pharmaceuticals and Personal Care Products (PPCPs)</w:t>
      </w:r>
      <w:r w:rsidRPr="00647CC3">
        <w:rPr>
          <w:rFonts w:ascii="Times New Roman" w:hAnsi="Times New Roman"/>
          <w:sz w:val="22"/>
          <w:szCs w:val="22"/>
        </w:rPr>
        <w:t xml:space="preserve"> </w:t>
      </w:r>
    </w:p>
    <w:p w14:paraId="2BD135DB" w14:textId="77777777" w:rsidR="00871773" w:rsidRPr="00647CC3" w:rsidRDefault="00871773" w:rsidP="00871773">
      <w:pPr>
        <w:spacing w:after="0"/>
        <w:rPr>
          <w:rFonts w:ascii="Times New Roman" w:hAnsi="Times New Roman"/>
          <w:sz w:val="22"/>
          <w:szCs w:val="22"/>
        </w:rPr>
      </w:pPr>
    </w:p>
    <w:p w14:paraId="140BD22D"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January 2015 - February 2015</w:t>
      </w:r>
    </w:p>
    <w:p w14:paraId="248AC3FE"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Module revision with student feedback into final program components</w:t>
      </w:r>
    </w:p>
    <w:p w14:paraId="7A8DB139"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Ongoing meetings with instructional designers</w:t>
      </w:r>
    </w:p>
    <w:p w14:paraId="28D4E2A0" w14:textId="77777777" w:rsidR="00871773" w:rsidRPr="00647CC3" w:rsidRDefault="00871773" w:rsidP="00871773">
      <w:pPr>
        <w:spacing w:after="0"/>
        <w:rPr>
          <w:rFonts w:ascii="Times New Roman" w:hAnsi="Times New Roman"/>
          <w:sz w:val="22"/>
          <w:szCs w:val="22"/>
        </w:rPr>
      </w:pPr>
    </w:p>
    <w:p w14:paraId="0A06E4FA"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March 2015</w:t>
      </w:r>
    </w:p>
    <w:p w14:paraId="458AFDEC"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Instructional designers delivered the framework for the forthcoming program</w:t>
      </w:r>
    </w:p>
    <w:p w14:paraId="003C1BEF"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Instructional design ongoing</w:t>
      </w:r>
    </w:p>
    <w:p w14:paraId="1D084118"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lastRenderedPageBreak/>
        <w:t>Submitted abstract and poster proposal to annual FESC conference</w:t>
      </w:r>
    </w:p>
    <w:p w14:paraId="60B60212" w14:textId="77777777" w:rsidR="00871773" w:rsidRPr="00647CC3" w:rsidRDefault="00871773" w:rsidP="00871773">
      <w:pPr>
        <w:spacing w:after="0"/>
        <w:rPr>
          <w:rFonts w:ascii="Times New Roman" w:hAnsi="Times New Roman"/>
          <w:sz w:val="22"/>
          <w:szCs w:val="22"/>
        </w:rPr>
      </w:pPr>
    </w:p>
    <w:p w14:paraId="417A5849"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April 2015</w:t>
      </w:r>
    </w:p>
    <w:p w14:paraId="0D99CA01"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Presented a poster on this program at the Department of Agricultural Education and Communication Research and Extension Symposium</w:t>
      </w:r>
    </w:p>
    <w:p w14:paraId="5FE747E7"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 xml:space="preserve">Gave a presentation on this program at UF In-service training: </w:t>
      </w:r>
      <w:r w:rsidRPr="00647CC3">
        <w:rPr>
          <w:rFonts w:ascii="Times New Roman" w:hAnsi="Times New Roman"/>
          <w:i/>
          <w:sz w:val="22"/>
          <w:szCs w:val="22"/>
        </w:rPr>
        <w:t>The Sustainable Floridians Program: From Soup to Nuts</w:t>
      </w:r>
    </w:p>
    <w:p w14:paraId="46BE43F5" w14:textId="77777777" w:rsidR="00871773" w:rsidRPr="00647CC3" w:rsidRDefault="00871773" w:rsidP="00D96156">
      <w:pPr>
        <w:pStyle w:val="ListParagraph"/>
        <w:numPr>
          <w:ilvl w:val="0"/>
          <w:numId w:val="6"/>
        </w:numPr>
        <w:spacing w:after="0"/>
        <w:rPr>
          <w:rFonts w:ascii="Times New Roman" w:hAnsi="Times New Roman"/>
          <w:sz w:val="22"/>
          <w:szCs w:val="22"/>
        </w:rPr>
      </w:pPr>
      <w:r w:rsidRPr="00647CC3">
        <w:rPr>
          <w:rFonts w:ascii="Times New Roman" w:hAnsi="Times New Roman"/>
          <w:sz w:val="22"/>
          <w:szCs w:val="22"/>
        </w:rPr>
        <w:t>Instructional design ongoing</w:t>
      </w:r>
    </w:p>
    <w:p w14:paraId="0C41DC15" w14:textId="77777777" w:rsidR="00871773" w:rsidRPr="00647CC3" w:rsidRDefault="00871773" w:rsidP="00871773">
      <w:pPr>
        <w:spacing w:after="0"/>
        <w:rPr>
          <w:rFonts w:ascii="Times New Roman" w:hAnsi="Times New Roman"/>
          <w:sz w:val="22"/>
          <w:szCs w:val="22"/>
        </w:rPr>
      </w:pPr>
    </w:p>
    <w:p w14:paraId="55A4CF72"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May – June 2015</w:t>
      </w:r>
    </w:p>
    <w:p w14:paraId="2EB71CA3" w14:textId="77777777" w:rsidR="00871773" w:rsidRPr="00647CC3" w:rsidRDefault="00871773" w:rsidP="00D96156">
      <w:pPr>
        <w:pStyle w:val="ListParagraph"/>
        <w:numPr>
          <w:ilvl w:val="0"/>
          <w:numId w:val="8"/>
        </w:numPr>
        <w:spacing w:after="0"/>
        <w:rPr>
          <w:rFonts w:ascii="Times New Roman" w:hAnsi="Times New Roman"/>
          <w:sz w:val="22"/>
          <w:szCs w:val="22"/>
        </w:rPr>
      </w:pPr>
      <w:r w:rsidRPr="00647CC3">
        <w:rPr>
          <w:rFonts w:ascii="Times New Roman" w:hAnsi="Times New Roman"/>
          <w:sz w:val="22"/>
          <w:szCs w:val="22"/>
        </w:rPr>
        <w:t xml:space="preserve">Video recordings for course lectures completed </w:t>
      </w:r>
    </w:p>
    <w:p w14:paraId="41D252FC" w14:textId="77777777" w:rsidR="00871773" w:rsidRPr="00647CC3" w:rsidRDefault="00871773" w:rsidP="00D96156">
      <w:pPr>
        <w:pStyle w:val="ListParagraph"/>
        <w:numPr>
          <w:ilvl w:val="0"/>
          <w:numId w:val="8"/>
        </w:numPr>
        <w:spacing w:after="0"/>
        <w:rPr>
          <w:rFonts w:ascii="Times New Roman" w:hAnsi="Times New Roman"/>
          <w:sz w:val="22"/>
          <w:szCs w:val="22"/>
        </w:rPr>
      </w:pPr>
      <w:r w:rsidRPr="00647CC3">
        <w:rPr>
          <w:rFonts w:ascii="Times New Roman" w:hAnsi="Times New Roman"/>
          <w:sz w:val="22"/>
          <w:szCs w:val="22"/>
        </w:rPr>
        <w:t>Final certificate program delivered</w:t>
      </w:r>
    </w:p>
    <w:p w14:paraId="3CC6691C" w14:textId="77777777" w:rsidR="00871773" w:rsidRPr="00647CC3" w:rsidRDefault="00871773" w:rsidP="00871773">
      <w:pPr>
        <w:pStyle w:val="ListParagraph"/>
        <w:spacing w:after="0"/>
        <w:rPr>
          <w:rFonts w:ascii="Times New Roman" w:hAnsi="Times New Roman"/>
          <w:sz w:val="22"/>
          <w:szCs w:val="22"/>
        </w:rPr>
      </w:pPr>
    </w:p>
    <w:p w14:paraId="22BB2FAA"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July – August 2015</w:t>
      </w:r>
    </w:p>
    <w:p w14:paraId="02205418"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Website development</w:t>
      </w:r>
    </w:p>
    <w:p w14:paraId="2D46CD33"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Soft launch of certificate program</w:t>
      </w:r>
    </w:p>
    <w:p w14:paraId="103AE504"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Mini-grant program application development</w:t>
      </w:r>
    </w:p>
    <w:p w14:paraId="3E707982"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Development of promotional materials</w:t>
      </w:r>
    </w:p>
    <w:p w14:paraId="7BF24CC2" w14:textId="77777777" w:rsidR="00871773" w:rsidRPr="00647CC3" w:rsidRDefault="00871773" w:rsidP="00871773">
      <w:pPr>
        <w:pStyle w:val="ListParagraph"/>
        <w:spacing w:after="0"/>
        <w:rPr>
          <w:rFonts w:ascii="Times New Roman" w:hAnsi="Times New Roman"/>
          <w:sz w:val="22"/>
          <w:szCs w:val="22"/>
        </w:rPr>
      </w:pPr>
    </w:p>
    <w:p w14:paraId="1977BB32"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September 2015</w:t>
      </w:r>
    </w:p>
    <w:p w14:paraId="21552570"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 xml:space="preserve">Publicity for certificate program, broader advertising activities </w:t>
      </w:r>
    </w:p>
    <w:p w14:paraId="5A89FCF9"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Personally distributed 150 flyers to potential participants</w:t>
      </w:r>
    </w:p>
    <w:p w14:paraId="7ABABAA3"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Direct mailing to 500 outreach organizations</w:t>
      </w:r>
    </w:p>
    <w:p w14:paraId="68970BC7"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Course enrollment began</w:t>
      </w:r>
    </w:p>
    <w:p w14:paraId="05ABC835"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Launch of minigrant program</w:t>
      </w:r>
    </w:p>
    <w:p w14:paraId="2A2C56D9" w14:textId="77777777" w:rsidR="00871773" w:rsidRPr="00647CC3" w:rsidRDefault="00871773" w:rsidP="00871773">
      <w:pPr>
        <w:spacing w:after="0"/>
        <w:rPr>
          <w:rFonts w:ascii="Times New Roman" w:hAnsi="Times New Roman"/>
          <w:sz w:val="22"/>
          <w:szCs w:val="22"/>
        </w:rPr>
      </w:pPr>
    </w:p>
    <w:p w14:paraId="020C8227"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October 2015 - February 2016</w:t>
      </w:r>
    </w:p>
    <w:p w14:paraId="34E9B1F0"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 xml:space="preserve">Publicity for certificate program, broader advertising activities </w:t>
      </w:r>
    </w:p>
    <w:p w14:paraId="045C1EA2"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Social networking publicity campaign</w:t>
      </w:r>
    </w:p>
    <w:p w14:paraId="5D0FDA2F"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Moderate discussion in certificate program’s online platform</w:t>
      </w:r>
    </w:p>
    <w:p w14:paraId="443212CB"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Planning for sustainability of course</w:t>
      </w:r>
    </w:p>
    <w:p w14:paraId="5007C7CB" w14:textId="77777777" w:rsidR="00871773" w:rsidRPr="00647CC3" w:rsidRDefault="00871773" w:rsidP="00871773">
      <w:pPr>
        <w:spacing w:after="0"/>
        <w:rPr>
          <w:rFonts w:ascii="Times New Roman" w:hAnsi="Times New Roman"/>
          <w:sz w:val="22"/>
          <w:szCs w:val="22"/>
        </w:rPr>
      </w:pPr>
    </w:p>
    <w:p w14:paraId="55888C9D"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March - May 2016</w:t>
      </w:r>
    </w:p>
    <w:p w14:paraId="72874304"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 xml:space="preserve">Publicity for certificate program, broader advertising activities </w:t>
      </w:r>
    </w:p>
    <w:p w14:paraId="4A22E471"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Social networking publicity campaign</w:t>
      </w:r>
    </w:p>
    <w:p w14:paraId="37A2A3C9"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Moderate discussion in certificate program’s online platform</w:t>
      </w:r>
    </w:p>
    <w:p w14:paraId="75721C99"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Planning for sustainability of course</w:t>
      </w:r>
    </w:p>
    <w:p w14:paraId="35C01DD5"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No cost-extension approved</w:t>
      </w:r>
    </w:p>
    <w:p w14:paraId="26453EC9"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Minor adjustments to scope of work</w:t>
      </w:r>
    </w:p>
    <w:p w14:paraId="498666A8" w14:textId="77777777" w:rsidR="00871773" w:rsidRPr="00647CC3" w:rsidRDefault="00871773" w:rsidP="00871773">
      <w:pPr>
        <w:spacing w:after="0"/>
        <w:rPr>
          <w:rFonts w:ascii="Times New Roman" w:hAnsi="Times New Roman"/>
          <w:sz w:val="22"/>
          <w:szCs w:val="22"/>
        </w:rPr>
      </w:pPr>
    </w:p>
    <w:p w14:paraId="441D195E"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April - October 2016</w:t>
      </w:r>
    </w:p>
    <w:p w14:paraId="2B62F8ED"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Began work on promotional/educational infographics</w:t>
      </w:r>
    </w:p>
    <w:p w14:paraId="0EF46468"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Submitted research abstract for consideration for presentation at an international conference</w:t>
      </w:r>
    </w:p>
    <w:p w14:paraId="50BCA81F"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Began work on research manuscript for peer review</w:t>
      </w:r>
    </w:p>
    <w:p w14:paraId="708A8BE5"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 xml:space="preserve">Publicity for certificate program, broader advertising activities </w:t>
      </w:r>
    </w:p>
    <w:p w14:paraId="0E25B9D8"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Social networking publicity campaign</w:t>
      </w:r>
    </w:p>
    <w:p w14:paraId="58574B70"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Moderate discussion in certificate program’s online platform</w:t>
      </w:r>
    </w:p>
    <w:p w14:paraId="27F5FBD4" w14:textId="77777777" w:rsidR="00871773" w:rsidRPr="00647CC3" w:rsidRDefault="00871773" w:rsidP="00D96156">
      <w:pPr>
        <w:pStyle w:val="ListParagraph"/>
        <w:numPr>
          <w:ilvl w:val="0"/>
          <w:numId w:val="9"/>
        </w:numPr>
        <w:spacing w:after="0"/>
        <w:rPr>
          <w:rFonts w:ascii="Times New Roman" w:hAnsi="Times New Roman"/>
          <w:sz w:val="22"/>
          <w:szCs w:val="22"/>
        </w:rPr>
      </w:pPr>
      <w:r w:rsidRPr="00647CC3">
        <w:rPr>
          <w:rFonts w:ascii="Times New Roman" w:hAnsi="Times New Roman"/>
          <w:sz w:val="22"/>
          <w:szCs w:val="22"/>
        </w:rPr>
        <w:t>Planning for sustainability of course</w:t>
      </w:r>
    </w:p>
    <w:p w14:paraId="22CABC53" w14:textId="77777777" w:rsidR="00871773" w:rsidRPr="00647CC3" w:rsidRDefault="00871773" w:rsidP="00871773">
      <w:pPr>
        <w:spacing w:after="0"/>
        <w:rPr>
          <w:rFonts w:ascii="Times New Roman" w:hAnsi="Times New Roman"/>
          <w:sz w:val="22"/>
          <w:szCs w:val="22"/>
        </w:rPr>
      </w:pPr>
    </w:p>
    <w:p w14:paraId="56A77A7E" w14:textId="77777777" w:rsidR="00871773" w:rsidRPr="00647CC3" w:rsidRDefault="00871773" w:rsidP="00871773">
      <w:pPr>
        <w:pStyle w:val="ListParagraph"/>
        <w:spacing w:after="0"/>
        <w:ind w:left="1440"/>
        <w:rPr>
          <w:rFonts w:ascii="Times New Roman" w:hAnsi="Times New Roman"/>
          <w:sz w:val="22"/>
          <w:szCs w:val="22"/>
        </w:rPr>
      </w:pPr>
    </w:p>
    <w:p w14:paraId="72131268" w14:textId="77777777" w:rsidR="00871773" w:rsidRPr="00647CC3" w:rsidRDefault="00871773" w:rsidP="00871773">
      <w:pPr>
        <w:pStyle w:val="ListParagraph"/>
        <w:spacing w:after="0"/>
        <w:ind w:left="0"/>
        <w:rPr>
          <w:rFonts w:ascii="Times New Roman" w:hAnsi="Times New Roman"/>
          <w:sz w:val="22"/>
          <w:szCs w:val="22"/>
        </w:rPr>
      </w:pPr>
      <w:r w:rsidRPr="00647CC3">
        <w:rPr>
          <w:rFonts w:ascii="Times New Roman" w:hAnsi="Times New Roman"/>
          <w:sz w:val="22"/>
          <w:szCs w:val="22"/>
        </w:rPr>
        <w:lastRenderedPageBreak/>
        <w:t xml:space="preserve">FESC funds were leveraged by using students and staff to pilot and review the educational materials. </w:t>
      </w:r>
    </w:p>
    <w:p w14:paraId="60B6096E" w14:textId="77777777" w:rsidR="00871773" w:rsidRPr="00647CC3" w:rsidRDefault="00871773" w:rsidP="00871773">
      <w:pPr>
        <w:pStyle w:val="ListParagraph"/>
        <w:spacing w:after="0"/>
        <w:ind w:left="1440"/>
        <w:rPr>
          <w:rFonts w:ascii="Times New Roman" w:hAnsi="Times New Roman"/>
          <w:sz w:val="22"/>
          <w:szCs w:val="22"/>
        </w:rPr>
      </w:pPr>
    </w:p>
    <w:tbl>
      <w:tblPr>
        <w:tblStyle w:val="TableGrid"/>
        <w:tblW w:w="0" w:type="auto"/>
        <w:tblLook w:val="04A0" w:firstRow="1" w:lastRow="0" w:firstColumn="1" w:lastColumn="0" w:noHBand="0" w:noVBand="1"/>
      </w:tblPr>
      <w:tblGrid>
        <w:gridCol w:w="2352"/>
        <w:gridCol w:w="5276"/>
        <w:gridCol w:w="1902"/>
      </w:tblGrid>
      <w:tr w:rsidR="00871773" w:rsidRPr="00647CC3" w14:paraId="5AAFF462" w14:textId="77777777" w:rsidTr="00FD4C04">
        <w:tc>
          <w:tcPr>
            <w:tcW w:w="9576" w:type="dxa"/>
            <w:gridSpan w:val="3"/>
            <w:shd w:val="clear" w:color="auto" w:fill="CCFFFF"/>
          </w:tcPr>
          <w:p w14:paraId="42949F4C" w14:textId="77777777" w:rsidR="00871773" w:rsidRPr="00647CC3" w:rsidRDefault="00871773" w:rsidP="00871773">
            <w:pPr>
              <w:spacing w:after="0"/>
              <w:jc w:val="center"/>
              <w:rPr>
                <w:rFonts w:ascii="Times New Roman" w:hAnsi="Times New Roman"/>
                <w:b/>
                <w:sz w:val="22"/>
                <w:szCs w:val="22"/>
              </w:rPr>
            </w:pPr>
            <w:r w:rsidRPr="00647CC3">
              <w:rPr>
                <w:rFonts w:ascii="Times New Roman" w:hAnsi="Times New Roman"/>
                <w:b/>
                <w:sz w:val="22"/>
                <w:szCs w:val="22"/>
              </w:rPr>
              <w:t>New collaborations</w:t>
            </w:r>
          </w:p>
        </w:tc>
      </w:tr>
      <w:tr w:rsidR="00871773" w:rsidRPr="00647CC3" w14:paraId="5EEB7F2D" w14:textId="77777777" w:rsidTr="00FD4C04">
        <w:tc>
          <w:tcPr>
            <w:tcW w:w="2358" w:type="dxa"/>
            <w:shd w:val="clear" w:color="auto" w:fill="CCFFFF"/>
          </w:tcPr>
          <w:p w14:paraId="2B3F4246" w14:textId="77777777" w:rsidR="00871773" w:rsidRPr="00FD4C04" w:rsidRDefault="00871773" w:rsidP="00871773">
            <w:pPr>
              <w:spacing w:after="0"/>
              <w:rPr>
                <w:rFonts w:ascii="Times New Roman" w:hAnsi="Times New Roman"/>
                <w:b/>
                <w:sz w:val="22"/>
                <w:szCs w:val="22"/>
              </w:rPr>
            </w:pPr>
            <w:r w:rsidRPr="00FD4C04">
              <w:rPr>
                <w:rFonts w:ascii="Times New Roman" w:hAnsi="Times New Roman"/>
                <w:b/>
                <w:sz w:val="22"/>
                <w:szCs w:val="22"/>
              </w:rPr>
              <w:t>Partner name</w:t>
            </w:r>
          </w:p>
        </w:tc>
        <w:tc>
          <w:tcPr>
            <w:tcW w:w="5310" w:type="dxa"/>
            <w:shd w:val="clear" w:color="auto" w:fill="CCFFFF"/>
          </w:tcPr>
          <w:p w14:paraId="34DE35C5" w14:textId="77777777" w:rsidR="00871773" w:rsidRPr="00FD4C04" w:rsidRDefault="00871773" w:rsidP="00871773">
            <w:pPr>
              <w:spacing w:after="0"/>
              <w:rPr>
                <w:rFonts w:ascii="Times New Roman" w:hAnsi="Times New Roman"/>
                <w:b/>
                <w:sz w:val="22"/>
                <w:szCs w:val="22"/>
              </w:rPr>
            </w:pPr>
            <w:r w:rsidRPr="00FD4C04">
              <w:rPr>
                <w:rFonts w:ascii="Times New Roman" w:hAnsi="Times New Roman"/>
                <w:b/>
                <w:sz w:val="22"/>
                <w:szCs w:val="22"/>
              </w:rPr>
              <w:t>Title or short description of the collaboration</w:t>
            </w:r>
          </w:p>
        </w:tc>
        <w:tc>
          <w:tcPr>
            <w:tcW w:w="1908" w:type="dxa"/>
            <w:shd w:val="clear" w:color="auto" w:fill="CCFFFF"/>
          </w:tcPr>
          <w:p w14:paraId="4BC1A533" w14:textId="77777777" w:rsidR="00871773" w:rsidRPr="00FD4C04" w:rsidRDefault="00871773" w:rsidP="00871773">
            <w:pPr>
              <w:spacing w:after="0"/>
              <w:rPr>
                <w:rFonts w:ascii="Times New Roman" w:hAnsi="Times New Roman"/>
                <w:b/>
                <w:sz w:val="22"/>
                <w:szCs w:val="22"/>
              </w:rPr>
            </w:pPr>
            <w:r w:rsidRPr="00FD4C04">
              <w:rPr>
                <w:rFonts w:ascii="Times New Roman" w:hAnsi="Times New Roman"/>
                <w:b/>
                <w:sz w:val="22"/>
                <w:szCs w:val="22"/>
              </w:rPr>
              <w:t>Funding, if applicable</w:t>
            </w:r>
          </w:p>
        </w:tc>
      </w:tr>
      <w:tr w:rsidR="00871773" w:rsidRPr="00647CC3" w14:paraId="39AA8F60" w14:textId="77777777" w:rsidTr="005A2B24">
        <w:tc>
          <w:tcPr>
            <w:tcW w:w="2358" w:type="dxa"/>
          </w:tcPr>
          <w:p w14:paraId="0B7ABF89"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UF/IFAS Communications</w:t>
            </w:r>
          </w:p>
        </w:tc>
        <w:tc>
          <w:tcPr>
            <w:tcW w:w="5310" w:type="dxa"/>
          </w:tcPr>
          <w:p w14:paraId="7F12AA9B"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Staff will design infographics in-house</w:t>
            </w:r>
          </w:p>
        </w:tc>
        <w:tc>
          <w:tcPr>
            <w:tcW w:w="1908" w:type="dxa"/>
          </w:tcPr>
          <w:p w14:paraId="0A27F339"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In-kind</w:t>
            </w:r>
          </w:p>
        </w:tc>
      </w:tr>
      <w:tr w:rsidR="00871773" w:rsidRPr="00647CC3" w14:paraId="7AF35D40" w14:textId="77777777" w:rsidTr="005A2B24">
        <w:tc>
          <w:tcPr>
            <w:tcW w:w="2358" w:type="dxa"/>
          </w:tcPr>
          <w:p w14:paraId="5F4B1C28"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UF Center for Landscape Conservation and Ecology</w:t>
            </w:r>
          </w:p>
        </w:tc>
        <w:tc>
          <w:tcPr>
            <w:tcW w:w="5310" w:type="dxa"/>
          </w:tcPr>
          <w:p w14:paraId="5F8412E8"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Staff donated in-kind time to develop website launch page for both certificate program and mini-grant application</w:t>
            </w:r>
          </w:p>
        </w:tc>
        <w:tc>
          <w:tcPr>
            <w:tcW w:w="1908" w:type="dxa"/>
          </w:tcPr>
          <w:p w14:paraId="68D62918"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In-kind</w:t>
            </w:r>
          </w:p>
        </w:tc>
      </w:tr>
      <w:tr w:rsidR="00871773" w:rsidRPr="00647CC3" w14:paraId="5EE61744" w14:textId="77777777" w:rsidTr="005A2B24">
        <w:tc>
          <w:tcPr>
            <w:tcW w:w="2358" w:type="dxa"/>
          </w:tcPr>
          <w:p w14:paraId="654D50CA"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UF Department of Agricultural Education and Communication</w:t>
            </w:r>
          </w:p>
        </w:tc>
        <w:tc>
          <w:tcPr>
            <w:tcW w:w="5310" w:type="dxa"/>
          </w:tcPr>
          <w:p w14:paraId="62214EFD"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Staff donated in-kind time to develop promotional materials</w:t>
            </w:r>
          </w:p>
        </w:tc>
        <w:tc>
          <w:tcPr>
            <w:tcW w:w="1908" w:type="dxa"/>
          </w:tcPr>
          <w:p w14:paraId="32E0388C"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In-kind</w:t>
            </w:r>
          </w:p>
        </w:tc>
      </w:tr>
    </w:tbl>
    <w:p w14:paraId="3C1785B0" w14:textId="77777777" w:rsidR="00871773" w:rsidRPr="00647CC3" w:rsidRDefault="00871773" w:rsidP="00871773">
      <w:pPr>
        <w:spacing w:after="0"/>
        <w:rPr>
          <w:rFonts w:ascii="Times New Roman" w:hAnsi="Times New Roman"/>
          <w:sz w:val="22"/>
          <w:szCs w:val="22"/>
        </w:rPr>
      </w:pPr>
    </w:p>
    <w:p w14:paraId="6D707FAF" w14:textId="77777777" w:rsidR="00871773" w:rsidRPr="00647CC3" w:rsidRDefault="00871773" w:rsidP="00871773">
      <w:pPr>
        <w:spacing w:after="0"/>
        <w:rPr>
          <w:rFonts w:ascii="Times New Roman" w:hAnsi="Times New Roman"/>
          <w:sz w:val="22"/>
          <w:szCs w:val="22"/>
        </w:rPr>
      </w:pPr>
    </w:p>
    <w:tbl>
      <w:tblPr>
        <w:tblStyle w:val="TableGrid"/>
        <w:tblW w:w="0" w:type="auto"/>
        <w:tblLook w:val="04A0" w:firstRow="1" w:lastRow="0" w:firstColumn="1" w:lastColumn="0" w:noHBand="0" w:noVBand="1"/>
      </w:tblPr>
      <w:tblGrid>
        <w:gridCol w:w="2674"/>
        <w:gridCol w:w="1145"/>
        <w:gridCol w:w="1307"/>
        <w:gridCol w:w="1727"/>
        <w:gridCol w:w="1340"/>
        <w:gridCol w:w="1337"/>
      </w:tblGrid>
      <w:tr w:rsidR="00871773" w:rsidRPr="00647CC3" w14:paraId="066A3675" w14:textId="77777777" w:rsidTr="00FD4C04">
        <w:tc>
          <w:tcPr>
            <w:tcW w:w="9576" w:type="dxa"/>
            <w:gridSpan w:val="6"/>
            <w:shd w:val="clear" w:color="auto" w:fill="CCFFFF"/>
          </w:tcPr>
          <w:p w14:paraId="0FDF591C" w14:textId="77777777" w:rsidR="00871773" w:rsidRPr="00647CC3" w:rsidRDefault="00871773" w:rsidP="00871773">
            <w:pPr>
              <w:spacing w:after="0"/>
              <w:jc w:val="center"/>
              <w:rPr>
                <w:rFonts w:ascii="Times New Roman" w:hAnsi="Times New Roman"/>
                <w:b/>
                <w:sz w:val="22"/>
                <w:szCs w:val="22"/>
              </w:rPr>
            </w:pPr>
            <w:r w:rsidRPr="00647CC3">
              <w:rPr>
                <w:rFonts w:ascii="Times New Roman" w:hAnsi="Times New Roman"/>
                <w:b/>
                <w:sz w:val="22"/>
                <w:szCs w:val="22"/>
              </w:rPr>
              <w:t>Grants Awarded</w:t>
            </w:r>
          </w:p>
        </w:tc>
      </w:tr>
      <w:tr w:rsidR="00871773" w:rsidRPr="00647CC3" w14:paraId="26526368" w14:textId="77777777" w:rsidTr="00FD4C04">
        <w:tc>
          <w:tcPr>
            <w:tcW w:w="2756" w:type="dxa"/>
            <w:shd w:val="clear" w:color="auto" w:fill="CCFFFF"/>
          </w:tcPr>
          <w:p w14:paraId="33B7CB38"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T</w:t>
            </w:r>
            <w:r w:rsidRPr="00FD4C04">
              <w:rPr>
                <w:rFonts w:ascii="Times New Roman" w:hAnsi="Times New Roman"/>
                <w:sz w:val="22"/>
                <w:szCs w:val="22"/>
                <w:shd w:val="clear" w:color="auto" w:fill="CCFFFF"/>
              </w:rPr>
              <w:t>itle</w:t>
            </w:r>
          </w:p>
        </w:tc>
        <w:tc>
          <w:tcPr>
            <w:tcW w:w="1061" w:type="dxa"/>
            <w:shd w:val="clear" w:color="auto" w:fill="CCFFFF"/>
          </w:tcPr>
          <w:p w14:paraId="2CFBFD56"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Agency</w:t>
            </w:r>
          </w:p>
        </w:tc>
        <w:tc>
          <w:tcPr>
            <w:tcW w:w="1321" w:type="dxa"/>
            <w:shd w:val="clear" w:color="auto" w:fill="CCFFFF"/>
          </w:tcPr>
          <w:p w14:paraId="5A32857C"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Reference Number</w:t>
            </w:r>
          </w:p>
        </w:tc>
        <w:tc>
          <w:tcPr>
            <w:tcW w:w="1752" w:type="dxa"/>
            <w:shd w:val="clear" w:color="auto" w:fill="CCFFFF"/>
          </w:tcPr>
          <w:p w14:paraId="5F37DD8E"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PI, Co-investigators and collaborators</w:t>
            </w:r>
          </w:p>
        </w:tc>
        <w:tc>
          <w:tcPr>
            <w:tcW w:w="1340" w:type="dxa"/>
            <w:shd w:val="clear" w:color="auto" w:fill="CCFFFF"/>
          </w:tcPr>
          <w:p w14:paraId="7D3B85EC"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Period of Performance</w:t>
            </w:r>
          </w:p>
        </w:tc>
        <w:tc>
          <w:tcPr>
            <w:tcW w:w="1346" w:type="dxa"/>
            <w:shd w:val="clear" w:color="auto" w:fill="CCFFFF"/>
          </w:tcPr>
          <w:p w14:paraId="6F8D99CE"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Funding awarded</w:t>
            </w:r>
          </w:p>
        </w:tc>
      </w:tr>
      <w:tr w:rsidR="00871773" w:rsidRPr="00647CC3" w14:paraId="58696BE3" w14:textId="77777777" w:rsidTr="005A2B24">
        <w:tc>
          <w:tcPr>
            <w:tcW w:w="2756" w:type="dxa"/>
          </w:tcPr>
          <w:p w14:paraId="41BC5217"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A Certificate Program to Enhance Sustainable Behavior Change Competencies for Energy-Focused Educational Outreach Professionals</w:t>
            </w:r>
          </w:p>
        </w:tc>
        <w:tc>
          <w:tcPr>
            <w:tcW w:w="1061" w:type="dxa"/>
          </w:tcPr>
          <w:p w14:paraId="70A616DE"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 xml:space="preserve">University of Florida </w:t>
            </w:r>
          </w:p>
        </w:tc>
        <w:tc>
          <w:tcPr>
            <w:tcW w:w="1321" w:type="dxa"/>
          </w:tcPr>
          <w:p w14:paraId="2EC82CAC"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Award # 00071381</w:t>
            </w:r>
          </w:p>
        </w:tc>
        <w:tc>
          <w:tcPr>
            <w:tcW w:w="1752" w:type="dxa"/>
          </w:tcPr>
          <w:p w14:paraId="50669D39"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 xml:space="preserve">Laura Warner, PI </w:t>
            </w:r>
          </w:p>
          <w:p w14:paraId="0BAA6C47"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Kathryn Stofer, CO-PI</w:t>
            </w:r>
          </w:p>
        </w:tc>
        <w:tc>
          <w:tcPr>
            <w:tcW w:w="1340" w:type="dxa"/>
          </w:tcPr>
          <w:p w14:paraId="240887BB"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November 2014 -  March 2016</w:t>
            </w:r>
          </w:p>
        </w:tc>
        <w:tc>
          <w:tcPr>
            <w:tcW w:w="1346" w:type="dxa"/>
          </w:tcPr>
          <w:p w14:paraId="764BE3A7" w14:textId="77777777" w:rsidR="00871773" w:rsidRPr="00647CC3" w:rsidRDefault="00871773" w:rsidP="00871773">
            <w:pPr>
              <w:spacing w:after="0"/>
              <w:rPr>
                <w:rFonts w:ascii="Times New Roman" w:hAnsi="Times New Roman"/>
                <w:sz w:val="22"/>
                <w:szCs w:val="22"/>
              </w:rPr>
            </w:pPr>
            <w:r w:rsidRPr="00647CC3">
              <w:rPr>
                <w:rFonts w:ascii="Times New Roman" w:hAnsi="Times New Roman"/>
                <w:sz w:val="22"/>
                <w:szCs w:val="22"/>
              </w:rPr>
              <w:t>$18,102.26</w:t>
            </w:r>
          </w:p>
        </w:tc>
      </w:tr>
    </w:tbl>
    <w:p w14:paraId="5F5CC4CC" w14:textId="77777777" w:rsidR="00871773" w:rsidRPr="00647CC3" w:rsidRDefault="00871773" w:rsidP="00871773">
      <w:pPr>
        <w:spacing w:after="0"/>
        <w:rPr>
          <w:rFonts w:ascii="Times New Roman" w:hAnsi="Times New Roman"/>
          <w:sz w:val="22"/>
          <w:szCs w:val="22"/>
        </w:rPr>
      </w:pPr>
    </w:p>
    <w:p w14:paraId="04F69E14" w14:textId="77777777" w:rsidR="007315AB" w:rsidRPr="00647CC3" w:rsidRDefault="007315AB" w:rsidP="00871773">
      <w:pPr>
        <w:spacing w:after="0"/>
        <w:rPr>
          <w:rFonts w:ascii="Times New Roman" w:hAnsi="Times New Roman"/>
          <w:b/>
          <w:sz w:val="22"/>
          <w:szCs w:val="22"/>
        </w:rPr>
      </w:pPr>
    </w:p>
    <w:p w14:paraId="041B2230" w14:textId="77777777" w:rsidR="00FC4A9D" w:rsidRPr="00647CC3" w:rsidRDefault="00FC4A9D" w:rsidP="00871773">
      <w:pPr>
        <w:pStyle w:val="Heading2"/>
        <w:spacing w:after="0"/>
        <w:rPr>
          <w:szCs w:val="22"/>
        </w:rPr>
      </w:pPr>
      <w:bookmarkStart w:id="15" w:name="_Toc465765385"/>
      <w:r w:rsidRPr="00647CC3">
        <w:rPr>
          <w:szCs w:val="22"/>
        </w:rPr>
        <w:t>Renewable Energies and Sustainability Education</w:t>
      </w:r>
      <w:bookmarkEnd w:id="15"/>
    </w:p>
    <w:p w14:paraId="1FFB3267" w14:textId="77777777" w:rsidR="000808C0" w:rsidRPr="00647CC3" w:rsidRDefault="000808C0" w:rsidP="00871773">
      <w:pPr>
        <w:spacing w:after="0"/>
        <w:rPr>
          <w:rFonts w:ascii="Times New Roman" w:hAnsi="Times New Roman"/>
          <w:b/>
          <w:sz w:val="22"/>
          <w:szCs w:val="22"/>
        </w:rPr>
      </w:pPr>
    </w:p>
    <w:p w14:paraId="02C95E48" w14:textId="77777777" w:rsidR="00FC4A9D" w:rsidRPr="00647CC3" w:rsidRDefault="000808C0" w:rsidP="00871773">
      <w:pPr>
        <w:spacing w:after="0"/>
        <w:rPr>
          <w:rFonts w:ascii="Times New Roman" w:hAnsi="Times New Roman"/>
          <w:b/>
          <w:sz w:val="22"/>
          <w:szCs w:val="22"/>
        </w:rPr>
      </w:pPr>
      <w:r w:rsidRPr="00647CC3">
        <w:rPr>
          <w:rFonts w:ascii="Times New Roman" w:hAnsi="Times New Roman"/>
          <w:b/>
          <w:sz w:val="22"/>
          <w:szCs w:val="22"/>
        </w:rPr>
        <w:t>Co</w:t>
      </w:r>
      <w:r w:rsidR="00FC4A9D" w:rsidRPr="00647CC3">
        <w:rPr>
          <w:rFonts w:ascii="Times New Roman" w:hAnsi="Times New Roman"/>
          <w:b/>
          <w:sz w:val="22"/>
          <w:szCs w:val="22"/>
        </w:rPr>
        <w:t>-PI’s: Dr. Ryan Integlia, Electrical and Computer Engineering, Florida Polytechnic University</w:t>
      </w:r>
    </w:p>
    <w:p w14:paraId="0232A0DD" w14:textId="77777777" w:rsidR="00FC4A9D" w:rsidRPr="00647CC3" w:rsidRDefault="00FC4A9D" w:rsidP="00871773">
      <w:pPr>
        <w:spacing w:after="0"/>
        <w:rPr>
          <w:rFonts w:ascii="Times New Roman" w:hAnsi="Times New Roman"/>
          <w:b/>
          <w:sz w:val="22"/>
          <w:szCs w:val="22"/>
        </w:rPr>
      </w:pPr>
      <w:r w:rsidRPr="00647CC3">
        <w:rPr>
          <w:rFonts w:ascii="Times New Roman" w:hAnsi="Times New Roman"/>
          <w:b/>
          <w:sz w:val="22"/>
          <w:szCs w:val="22"/>
        </w:rPr>
        <w:t>and Dr. Sesha Srinivasan, Physics/Innovation and Technology, Florida Polytechnic University</w:t>
      </w:r>
    </w:p>
    <w:p w14:paraId="6B51F44F" w14:textId="77777777" w:rsidR="00FC4A9D" w:rsidRPr="00647CC3" w:rsidRDefault="00FC4A9D" w:rsidP="00871773">
      <w:pPr>
        <w:spacing w:after="0"/>
        <w:rPr>
          <w:rFonts w:ascii="Times New Roman" w:hAnsi="Times New Roman"/>
          <w:b/>
          <w:sz w:val="22"/>
          <w:szCs w:val="22"/>
        </w:rPr>
      </w:pPr>
    </w:p>
    <w:p w14:paraId="42166A1D" w14:textId="77777777" w:rsidR="00FC4A9D" w:rsidRPr="00647CC3" w:rsidRDefault="00FC4A9D" w:rsidP="00871773">
      <w:pPr>
        <w:spacing w:after="0"/>
        <w:rPr>
          <w:rFonts w:ascii="Times New Roman" w:hAnsi="Times New Roman"/>
          <w:b/>
          <w:sz w:val="22"/>
          <w:szCs w:val="22"/>
        </w:rPr>
      </w:pPr>
      <w:r w:rsidRPr="00647CC3">
        <w:rPr>
          <w:rFonts w:ascii="Times New Roman" w:hAnsi="Times New Roman"/>
          <w:b/>
          <w:sz w:val="22"/>
          <w:szCs w:val="22"/>
        </w:rPr>
        <w:t>Team Participants:</w:t>
      </w:r>
    </w:p>
    <w:p w14:paraId="70F1B0A0" w14:textId="77777777" w:rsidR="00FC4A9D" w:rsidRPr="00647CC3" w:rsidRDefault="00FC4A9D" w:rsidP="00871773">
      <w:pPr>
        <w:spacing w:after="0"/>
        <w:rPr>
          <w:rFonts w:ascii="Times New Roman" w:hAnsi="Times New Roman"/>
          <w:sz w:val="22"/>
          <w:szCs w:val="22"/>
        </w:rPr>
      </w:pPr>
      <w:r w:rsidRPr="00647CC3">
        <w:rPr>
          <w:rFonts w:ascii="Times New Roman" w:hAnsi="Times New Roman"/>
          <w:sz w:val="22"/>
          <w:szCs w:val="22"/>
        </w:rPr>
        <w:t>Mr. Gary Albarelli, Florida Industrial and Phosphate Research</w:t>
      </w:r>
    </w:p>
    <w:p w14:paraId="0311DF04" w14:textId="77777777" w:rsidR="00FC4A9D" w:rsidRPr="00647CC3" w:rsidRDefault="00FC4A9D" w:rsidP="00871773">
      <w:pPr>
        <w:spacing w:after="0"/>
        <w:rPr>
          <w:rFonts w:ascii="Times New Roman" w:hAnsi="Times New Roman"/>
          <w:sz w:val="22"/>
          <w:szCs w:val="22"/>
        </w:rPr>
      </w:pPr>
      <w:r w:rsidRPr="00647CC3">
        <w:rPr>
          <w:rFonts w:ascii="Times New Roman" w:hAnsi="Times New Roman"/>
          <w:sz w:val="22"/>
          <w:szCs w:val="22"/>
        </w:rPr>
        <w:t>Dr. Brian Birky, Florida Industrial and Phosphate Research</w:t>
      </w:r>
    </w:p>
    <w:p w14:paraId="5FA55DB7" w14:textId="77777777" w:rsidR="00FC4A9D" w:rsidRPr="00647CC3" w:rsidRDefault="00FC4A9D" w:rsidP="00871773">
      <w:pPr>
        <w:spacing w:after="0"/>
        <w:rPr>
          <w:rFonts w:ascii="Times New Roman" w:hAnsi="Times New Roman"/>
          <w:sz w:val="22"/>
          <w:szCs w:val="22"/>
        </w:rPr>
      </w:pPr>
      <w:r w:rsidRPr="00647CC3">
        <w:rPr>
          <w:rFonts w:ascii="Times New Roman" w:hAnsi="Times New Roman"/>
          <w:sz w:val="22"/>
          <w:szCs w:val="22"/>
        </w:rPr>
        <w:t>Dr. Jorge Vargas, Electrical and Computer Engineering</w:t>
      </w:r>
    </w:p>
    <w:p w14:paraId="66091756" w14:textId="77777777" w:rsidR="00FC4A9D" w:rsidRPr="00647CC3" w:rsidRDefault="00FC4A9D" w:rsidP="00871773">
      <w:pPr>
        <w:spacing w:after="0"/>
        <w:rPr>
          <w:rFonts w:ascii="Times New Roman" w:hAnsi="Times New Roman"/>
          <w:sz w:val="22"/>
          <w:szCs w:val="22"/>
        </w:rPr>
      </w:pPr>
      <w:r w:rsidRPr="00647CC3">
        <w:rPr>
          <w:rFonts w:ascii="Times New Roman" w:hAnsi="Times New Roman"/>
          <w:sz w:val="22"/>
          <w:szCs w:val="22"/>
        </w:rPr>
        <w:t>Dr. Jaspreet Dhau, Chemistry and Business</w:t>
      </w:r>
    </w:p>
    <w:p w14:paraId="05D137A1" w14:textId="77777777" w:rsidR="00FC4A9D" w:rsidRPr="00647CC3" w:rsidRDefault="00FC4A9D" w:rsidP="00871773">
      <w:pPr>
        <w:spacing w:after="0"/>
        <w:rPr>
          <w:rFonts w:ascii="Times New Roman" w:hAnsi="Times New Roman"/>
          <w:b/>
          <w:sz w:val="22"/>
          <w:szCs w:val="22"/>
        </w:rPr>
      </w:pPr>
    </w:p>
    <w:p w14:paraId="464FD8DB" w14:textId="77777777" w:rsidR="00071097" w:rsidRPr="00647CC3" w:rsidRDefault="00071097" w:rsidP="00871773">
      <w:pPr>
        <w:spacing w:after="0"/>
        <w:rPr>
          <w:rFonts w:ascii="Times New Roman" w:hAnsi="Times New Roman"/>
          <w:sz w:val="22"/>
          <w:szCs w:val="22"/>
        </w:rPr>
      </w:pPr>
      <w:r w:rsidRPr="00647CC3">
        <w:rPr>
          <w:rFonts w:ascii="Times New Roman" w:hAnsi="Times New Roman"/>
          <w:b/>
          <w:sz w:val="22"/>
          <w:szCs w:val="22"/>
        </w:rPr>
        <w:t xml:space="preserve">Project Period: </w:t>
      </w:r>
      <w:r w:rsidR="008B11D4" w:rsidRPr="00647CC3">
        <w:rPr>
          <w:rFonts w:ascii="Times New Roman" w:hAnsi="Times New Roman"/>
          <w:sz w:val="22"/>
          <w:szCs w:val="22"/>
        </w:rPr>
        <w:t>4/15/2015 to 4/30/2017</w:t>
      </w:r>
    </w:p>
    <w:p w14:paraId="003F1A56" w14:textId="77777777" w:rsidR="008B11D4" w:rsidRPr="00647CC3" w:rsidRDefault="008B11D4" w:rsidP="00871773">
      <w:pPr>
        <w:spacing w:after="0"/>
        <w:rPr>
          <w:rFonts w:ascii="Times New Roman" w:hAnsi="Times New Roman"/>
          <w:b/>
          <w:sz w:val="22"/>
          <w:szCs w:val="22"/>
        </w:rPr>
      </w:pPr>
    </w:p>
    <w:p w14:paraId="0FE20161" w14:textId="77777777" w:rsidR="00322728" w:rsidRPr="00647CC3" w:rsidRDefault="00322728" w:rsidP="00C3509A">
      <w:pPr>
        <w:pStyle w:val="ListParagraph"/>
        <w:numPr>
          <w:ilvl w:val="0"/>
          <w:numId w:val="13"/>
        </w:numPr>
        <w:spacing w:after="0"/>
        <w:ind w:left="360"/>
        <w:rPr>
          <w:rFonts w:ascii="Times New Roman" w:hAnsi="Times New Roman"/>
          <w:b/>
          <w:sz w:val="22"/>
          <w:szCs w:val="22"/>
        </w:rPr>
      </w:pPr>
      <w:r w:rsidRPr="00647CC3">
        <w:rPr>
          <w:rFonts w:ascii="Times New Roman" w:hAnsi="Times New Roman"/>
          <w:b/>
          <w:sz w:val="22"/>
          <w:szCs w:val="22"/>
        </w:rPr>
        <w:t xml:space="preserve">Project Summary: </w:t>
      </w:r>
      <w:r w:rsidRPr="00647CC3">
        <w:rPr>
          <w:rFonts w:ascii="Times New Roman" w:hAnsi="Times New Roman"/>
          <w:sz w:val="22"/>
          <w:szCs w:val="22"/>
        </w:rPr>
        <w:t xml:space="preserve">This FESC education proposal is aimed at developing a stand-alone course content accessibility, conducting competitions and workshop that can be offered to </w:t>
      </w:r>
      <w:r w:rsidRPr="00C3509A">
        <w:rPr>
          <w:rFonts w:ascii="Times New Roman" w:hAnsi="Times New Roman"/>
          <w:b/>
          <w:sz w:val="22"/>
          <w:szCs w:val="22"/>
        </w:rPr>
        <w:t>undergraduate and graduate</w:t>
      </w:r>
      <w:r w:rsidRPr="00647CC3">
        <w:rPr>
          <w:rFonts w:ascii="Times New Roman" w:hAnsi="Times New Roman"/>
          <w:sz w:val="22"/>
          <w:szCs w:val="22"/>
        </w:rPr>
        <w:t xml:space="preserve"> students at the Florida Polytechnic University as an elective. The related course materials would be available and accessible by the general public and may provide added awareness and public outreach. This work will be aligned with the renewable energy and sustainability initiatives at the University. This course will create awareness and engagement of various renewable energy systems, technologies promoting sustainable, and economic development concepts supporting entrepreneurship among students and industry (Mosaic and others) that impacts the workforce and the economy of Florida.</w:t>
      </w:r>
    </w:p>
    <w:p w14:paraId="6C5B9930" w14:textId="77777777" w:rsidR="00322728" w:rsidRPr="00647CC3" w:rsidRDefault="00322728" w:rsidP="00871773">
      <w:pPr>
        <w:pStyle w:val="ListParagraph"/>
        <w:spacing w:after="0"/>
        <w:ind w:left="360"/>
        <w:jc w:val="both"/>
        <w:rPr>
          <w:rFonts w:ascii="Times New Roman" w:hAnsi="Times New Roman"/>
          <w:b/>
          <w:sz w:val="22"/>
          <w:szCs w:val="22"/>
        </w:rPr>
      </w:pPr>
    </w:p>
    <w:p w14:paraId="1110C26E" w14:textId="77777777" w:rsidR="00322728" w:rsidRPr="00647CC3" w:rsidRDefault="00322728" w:rsidP="00871773">
      <w:pPr>
        <w:pStyle w:val="ListParagraph"/>
        <w:spacing w:after="0"/>
        <w:rPr>
          <w:rFonts w:ascii="Times New Roman" w:hAnsi="Times New Roman"/>
          <w:b/>
          <w:sz w:val="22"/>
          <w:szCs w:val="22"/>
        </w:rPr>
      </w:pPr>
    </w:p>
    <w:p w14:paraId="4AFFA28B" w14:textId="77777777" w:rsidR="00647CC3" w:rsidRPr="00647CC3" w:rsidRDefault="00647CC3" w:rsidP="00C3509A">
      <w:pPr>
        <w:pStyle w:val="ListParagraph"/>
        <w:numPr>
          <w:ilvl w:val="0"/>
          <w:numId w:val="13"/>
        </w:numPr>
        <w:spacing w:after="0"/>
        <w:ind w:left="360"/>
        <w:rPr>
          <w:rFonts w:ascii="Times New Roman" w:hAnsi="Times New Roman"/>
          <w:b/>
          <w:sz w:val="22"/>
          <w:szCs w:val="22"/>
        </w:rPr>
      </w:pPr>
      <w:r w:rsidRPr="00647CC3">
        <w:rPr>
          <w:rFonts w:ascii="Times New Roman" w:hAnsi="Times New Roman"/>
          <w:b/>
          <w:sz w:val="22"/>
          <w:szCs w:val="22"/>
        </w:rPr>
        <w:t>Course Offering and Updates (EEL 3287):</w:t>
      </w:r>
      <w:r w:rsidRPr="00647CC3">
        <w:rPr>
          <w:rFonts w:ascii="Times New Roman" w:hAnsi="Times New Roman"/>
          <w:sz w:val="22"/>
          <w:szCs w:val="22"/>
        </w:rPr>
        <w:t xml:space="preserve"> The proposed new course on “Renewable Energy Systems and Sustainability” (EEL 3287) is officially approved by the University Curriculum Committee and Academic Program Committee of Electrical Engineering and is currently being offered this Fall 2016 semester (special flyer about this new course was submitted in our previous FESC report). 11 students (Sophomore and Junior standing) have enrolled in this course majoring from Electrical and Mechanical Engineering. For the first time, Florida Polytechnic University’s curriculum has three faculty team teaching and sharing the credits via this EEL 3287 course. Faculty diversity from disciplines of Physics, Chemistry and Engineering are currently involved as course coordinators and two FESC funded project students are assisting the course instructors for implementation of this new course. The syllabi and weekly schedule activities are appended at the end of this report. Another uniqueness of this course is, many invited guest speakers and subject experts from industries and academia are being delivered their lectures on various course topics, so the students able to engage themselves to understand the various concepts and applications of renewable energy systems and sustainability for scientific, technoeconomic developments and community outreach.</w:t>
      </w:r>
    </w:p>
    <w:p w14:paraId="4C0B8B42" w14:textId="77777777" w:rsidR="00647CC3" w:rsidRPr="00647CC3" w:rsidRDefault="00647CC3" w:rsidP="00647CC3">
      <w:pPr>
        <w:pStyle w:val="ListParagraph"/>
        <w:spacing w:after="0"/>
        <w:rPr>
          <w:rFonts w:ascii="Times New Roman" w:hAnsi="Times New Roman"/>
          <w:b/>
          <w:sz w:val="22"/>
          <w:szCs w:val="22"/>
        </w:rPr>
      </w:pPr>
    </w:p>
    <w:p w14:paraId="71EA37DE" w14:textId="77777777" w:rsidR="00647CC3" w:rsidRPr="00647CC3" w:rsidRDefault="00647CC3" w:rsidP="00C3509A">
      <w:pPr>
        <w:pStyle w:val="ListParagraph"/>
        <w:numPr>
          <w:ilvl w:val="0"/>
          <w:numId w:val="13"/>
        </w:numPr>
        <w:spacing w:after="0"/>
        <w:ind w:left="360"/>
        <w:rPr>
          <w:rFonts w:ascii="Times New Roman" w:hAnsi="Times New Roman"/>
          <w:b/>
          <w:sz w:val="22"/>
          <w:szCs w:val="22"/>
        </w:rPr>
      </w:pPr>
      <w:r w:rsidRPr="00647CC3">
        <w:rPr>
          <w:rFonts w:ascii="Times New Roman" w:hAnsi="Times New Roman"/>
          <w:b/>
          <w:sz w:val="22"/>
          <w:szCs w:val="22"/>
        </w:rPr>
        <w:t xml:space="preserve">Progress in the Project Period: </w:t>
      </w:r>
      <w:r w:rsidRPr="00647CC3">
        <w:rPr>
          <w:rFonts w:ascii="Times New Roman" w:hAnsi="Times New Roman"/>
          <w:sz w:val="22"/>
          <w:szCs w:val="22"/>
        </w:rPr>
        <w:t>The Co-PIs recruited two undergraduate researchers to work on the FESC project activities. These students are currently serving as Chair/members of Florida Polytechnic University’s Students Government Association (SGA) Sustainability Committee. Some of our faculty and students progresses and accomplishments during the project timeline are listed below:</w:t>
      </w:r>
    </w:p>
    <w:p w14:paraId="416E3822" w14:textId="77777777" w:rsidR="00647CC3" w:rsidRPr="00647CC3" w:rsidRDefault="00647CC3" w:rsidP="00647CC3">
      <w:pPr>
        <w:pStyle w:val="ListParagraph"/>
        <w:spacing w:after="0"/>
        <w:rPr>
          <w:rFonts w:ascii="Times New Roman" w:hAnsi="Times New Roman"/>
          <w:b/>
          <w:sz w:val="22"/>
          <w:szCs w:val="22"/>
        </w:rPr>
      </w:pPr>
    </w:p>
    <w:p w14:paraId="3C6C4D30" w14:textId="77777777" w:rsidR="00647CC3" w:rsidRPr="00647CC3" w:rsidRDefault="00647CC3" w:rsidP="00C3509A">
      <w:pPr>
        <w:pStyle w:val="ListParagraph"/>
        <w:numPr>
          <w:ilvl w:val="1"/>
          <w:numId w:val="13"/>
        </w:numPr>
        <w:spacing w:after="0"/>
        <w:ind w:left="720"/>
        <w:rPr>
          <w:rFonts w:ascii="Times New Roman" w:hAnsi="Times New Roman"/>
          <w:sz w:val="22"/>
          <w:szCs w:val="22"/>
        </w:rPr>
      </w:pPr>
      <w:r w:rsidRPr="00647CC3">
        <w:rPr>
          <w:rFonts w:ascii="Times New Roman" w:hAnsi="Times New Roman"/>
          <w:b/>
          <w:sz w:val="22"/>
          <w:szCs w:val="22"/>
        </w:rPr>
        <w:t>EEL 3287 Renewable Energy and Sustainability course</w:t>
      </w:r>
      <w:r w:rsidRPr="00647CC3">
        <w:rPr>
          <w:rFonts w:ascii="Times New Roman" w:hAnsi="Times New Roman"/>
          <w:sz w:val="22"/>
          <w:szCs w:val="22"/>
        </w:rPr>
        <w:t xml:space="preserve"> is currently being offered this Fall 2016 semester at the </w:t>
      </w:r>
      <w:r w:rsidRPr="00C3509A">
        <w:rPr>
          <w:rFonts w:ascii="Times New Roman" w:hAnsi="Times New Roman"/>
          <w:b/>
          <w:sz w:val="22"/>
          <w:szCs w:val="22"/>
        </w:rPr>
        <w:t>undergraduate level</w:t>
      </w:r>
      <w:r w:rsidRPr="00647CC3">
        <w:rPr>
          <w:rFonts w:ascii="Times New Roman" w:hAnsi="Times New Roman"/>
          <w:sz w:val="22"/>
          <w:szCs w:val="22"/>
        </w:rPr>
        <w:t>.  Florida Polytechnic University’s Fall 2016 course offering of EEL 3287 can be found at our weblink (</w:t>
      </w:r>
      <w:hyperlink r:id="rId69" w:history="1">
        <w:r w:rsidRPr="00647CC3">
          <w:rPr>
            <w:rStyle w:val="Hyperlink"/>
            <w:rFonts w:ascii="Times New Roman" w:hAnsi="Times New Roman"/>
            <w:sz w:val="22"/>
            <w:szCs w:val="22"/>
          </w:rPr>
          <w:t>http://floridapolytechnic.catalog.acalog.com/preview_program.php?catoid=7&amp;poid=388&amp;returnto=305</w:t>
        </w:r>
      </w:hyperlink>
      <w:r w:rsidRPr="00647CC3">
        <w:rPr>
          <w:rFonts w:ascii="Times New Roman" w:hAnsi="Times New Roman"/>
          <w:sz w:val="22"/>
          <w:szCs w:val="22"/>
        </w:rPr>
        <w:t xml:space="preserve">).  11 potential students (Sophomore and Junior standing) are currently enrolled and taking this new elective course. The course weekly schedule and other logistics are appended at the end of this report </w:t>
      </w:r>
    </w:p>
    <w:p w14:paraId="21DA064D" w14:textId="77777777" w:rsidR="00647CC3" w:rsidRPr="00647CC3" w:rsidRDefault="00647CC3" w:rsidP="00C3509A">
      <w:pPr>
        <w:pStyle w:val="ListParagraph"/>
        <w:numPr>
          <w:ilvl w:val="1"/>
          <w:numId w:val="13"/>
        </w:numPr>
        <w:spacing w:after="0"/>
        <w:ind w:left="720"/>
        <w:rPr>
          <w:rFonts w:ascii="Times New Roman" w:hAnsi="Times New Roman"/>
          <w:sz w:val="22"/>
          <w:szCs w:val="22"/>
        </w:rPr>
      </w:pPr>
      <w:r w:rsidRPr="00647CC3">
        <w:rPr>
          <w:rFonts w:ascii="Times New Roman" w:hAnsi="Times New Roman"/>
          <w:b/>
          <w:sz w:val="22"/>
          <w:szCs w:val="22"/>
        </w:rPr>
        <w:t xml:space="preserve">EEL 3287 Group Projects: </w:t>
      </w:r>
      <w:r w:rsidRPr="00647CC3">
        <w:rPr>
          <w:rFonts w:ascii="Times New Roman" w:hAnsi="Times New Roman"/>
          <w:sz w:val="22"/>
          <w:szCs w:val="22"/>
        </w:rPr>
        <w:t>Three project groups have been formed and these student groups are currently exploring and hands on the research and developments on (i) Green Electronics, (ii) Full Control Air Monitoring Device and (iii) SpontaneousFlux involving energy efficiency. These group projects will address the components of concepts and applications what students learned in this EEL 32387 course.</w:t>
      </w:r>
    </w:p>
    <w:p w14:paraId="443085F9" w14:textId="77777777" w:rsidR="00647CC3" w:rsidRPr="00647CC3" w:rsidRDefault="00647CC3" w:rsidP="00C3509A">
      <w:pPr>
        <w:pStyle w:val="ListParagraph"/>
        <w:numPr>
          <w:ilvl w:val="1"/>
          <w:numId w:val="13"/>
        </w:numPr>
        <w:spacing w:after="0"/>
        <w:ind w:left="720"/>
        <w:rPr>
          <w:rFonts w:ascii="Times New Roman" w:hAnsi="Times New Roman"/>
          <w:sz w:val="22"/>
          <w:szCs w:val="22"/>
        </w:rPr>
      </w:pPr>
      <w:r w:rsidRPr="00647CC3">
        <w:rPr>
          <w:rFonts w:ascii="Times New Roman" w:hAnsi="Times New Roman"/>
          <w:b/>
          <w:sz w:val="22"/>
          <w:szCs w:val="22"/>
        </w:rPr>
        <w:t>EEL3287 Course Topics:</w:t>
      </w:r>
      <w:r w:rsidRPr="00647CC3">
        <w:rPr>
          <w:rFonts w:ascii="Times New Roman" w:hAnsi="Times New Roman"/>
          <w:sz w:val="22"/>
          <w:szCs w:val="22"/>
        </w:rPr>
        <w:t xml:space="preserve"> Students are engaged with various topics related to renewable energy and sustainability, namely (i) energy storage and energy efficiency, (ii) energy resources and fossil fuels, (iii) solar PV and biomass or bioenergy, (iv) nuclear energy and thermoelectrics and (vi) electric and hydrogen fuel cell vehicles.</w:t>
      </w:r>
    </w:p>
    <w:p w14:paraId="14907EAC" w14:textId="77777777" w:rsidR="00647CC3" w:rsidRPr="00647CC3" w:rsidRDefault="00647CC3" w:rsidP="00C3509A">
      <w:pPr>
        <w:pStyle w:val="ListParagraph"/>
        <w:numPr>
          <w:ilvl w:val="1"/>
          <w:numId w:val="13"/>
        </w:numPr>
        <w:spacing w:after="0"/>
        <w:ind w:left="720"/>
        <w:rPr>
          <w:rFonts w:ascii="Times New Roman" w:hAnsi="Times New Roman"/>
          <w:sz w:val="22"/>
          <w:szCs w:val="22"/>
        </w:rPr>
      </w:pPr>
      <w:r w:rsidRPr="00647CC3">
        <w:rPr>
          <w:rFonts w:ascii="Times New Roman" w:hAnsi="Times New Roman"/>
          <w:b/>
          <w:sz w:val="22"/>
          <w:szCs w:val="22"/>
        </w:rPr>
        <w:t>EEL 3287 Speakers:</w:t>
      </w:r>
      <w:r w:rsidRPr="00647CC3">
        <w:rPr>
          <w:rFonts w:ascii="Times New Roman" w:hAnsi="Times New Roman"/>
          <w:sz w:val="22"/>
          <w:szCs w:val="22"/>
        </w:rPr>
        <w:t xml:space="preserve"> A unique feature of this course is engage students in learning the topics listed above by inviting subject experts from industries, national labs and universities. Some of these institutional experts are from University of South Florida, Florida Polytechnic University, United Technology Corporation, Lakeland Electric, Mosaic and Florida Industrial and Phosphate Research Institute.</w:t>
      </w:r>
    </w:p>
    <w:p w14:paraId="06583E77" w14:textId="77777777" w:rsidR="00647CC3" w:rsidRPr="00647CC3" w:rsidRDefault="00647CC3" w:rsidP="00C3509A">
      <w:pPr>
        <w:pStyle w:val="ListParagraph"/>
        <w:numPr>
          <w:ilvl w:val="1"/>
          <w:numId w:val="13"/>
        </w:numPr>
        <w:spacing w:after="0"/>
        <w:ind w:left="720"/>
        <w:rPr>
          <w:rFonts w:ascii="Times New Roman" w:hAnsi="Times New Roman"/>
          <w:sz w:val="22"/>
          <w:szCs w:val="22"/>
        </w:rPr>
      </w:pPr>
      <w:r w:rsidRPr="00647CC3">
        <w:rPr>
          <w:rFonts w:ascii="Times New Roman" w:hAnsi="Times New Roman"/>
          <w:b/>
          <w:sz w:val="22"/>
          <w:szCs w:val="22"/>
        </w:rPr>
        <w:t>EEL 3287 Research Projects:</w:t>
      </w:r>
      <w:r w:rsidRPr="00647CC3">
        <w:rPr>
          <w:rFonts w:ascii="Times New Roman" w:hAnsi="Times New Roman"/>
          <w:sz w:val="22"/>
          <w:szCs w:val="22"/>
        </w:rPr>
        <w:t xml:space="preserve"> Some the students’ research projects relevant to the EEL 3287 course currently pursued by the students with funding from FESC and FL Poly internal grants. Some of these research projects are (i) Smart Electric Solar Vehicles, (ii) water purification by photocatalytic oxidation and (iii) sensors development for buildings and construction projects.</w:t>
      </w:r>
    </w:p>
    <w:p w14:paraId="026114A1" w14:textId="77777777" w:rsidR="00647CC3" w:rsidRPr="00647CC3" w:rsidRDefault="00647CC3" w:rsidP="00C3509A">
      <w:pPr>
        <w:pStyle w:val="ListParagraph"/>
        <w:numPr>
          <w:ilvl w:val="1"/>
          <w:numId w:val="13"/>
        </w:numPr>
        <w:tabs>
          <w:tab w:val="left" w:pos="6120"/>
        </w:tabs>
        <w:spacing w:after="0"/>
        <w:ind w:left="720"/>
        <w:rPr>
          <w:rFonts w:ascii="Times New Roman" w:hAnsi="Times New Roman"/>
          <w:sz w:val="22"/>
          <w:szCs w:val="22"/>
        </w:rPr>
      </w:pPr>
      <w:r w:rsidRPr="00647CC3">
        <w:rPr>
          <w:rFonts w:ascii="Times New Roman" w:hAnsi="Times New Roman"/>
          <w:b/>
          <w:sz w:val="22"/>
          <w:szCs w:val="22"/>
        </w:rPr>
        <w:t>EEL 3287 Students Learning Outcomes (SLO):</w:t>
      </w:r>
      <w:r w:rsidRPr="00647CC3">
        <w:rPr>
          <w:rFonts w:ascii="Times New Roman" w:hAnsi="Times New Roman"/>
          <w:sz w:val="22"/>
          <w:szCs w:val="22"/>
        </w:rPr>
        <w:t xml:space="preserve"> Two SLOs have been identified and the means of assessment are currently being planned for this EEL 3287 course. These SLOs are (i) define renewable energy technologies promoting sustainable infrastructure and (ii) analyze physical properties and functions to solve renewable energy, sustainability and efficiency issues.</w:t>
      </w:r>
    </w:p>
    <w:p w14:paraId="61611D35" w14:textId="77777777" w:rsidR="00647CC3" w:rsidRPr="00647CC3" w:rsidRDefault="00647CC3" w:rsidP="00C3509A">
      <w:pPr>
        <w:pStyle w:val="ListParagraph"/>
        <w:numPr>
          <w:ilvl w:val="1"/>
          <w:numId w:val="13"/>
        </w:numPr>
        <w:tabs>
          <w:tab w:val="left" w:pos="6120"/>
        </w:tabs>
        <w:spacing w:after="0"/>
        <w:ind w:left="720"/>
        <w:rPr>
          <w:rFonts w:ascii="Times New Roman" w:hAnsi="Times New Roman"/>
          <w:sz w:val="22"/>
          <w:szCs w:val="22"/>
        </w:rPr>
      </w:pPr>
      <w:r w:rsidRPr="00647CC3">
        <w:rPr>
          <w:rFonts w:ascii="Times New Roman" w:hAnsi="Times New Roman"/>
          <w:b/>
          <w:sz w:val="22"/>
          <w:szCs w:val="22"/>
        </w:rPr>
        <w:t xml:space="preserve">EEL 3287 Video Competition: </w:t>
      </w:r>
      <w:r w:rsidRPr="00647CC3">
        <w:rPr>
          <w:rFonts w:ascii="Times New Roman" w:hAnsi="Times New Roman"/>
          <w:sz w:val="22"/>
          <w:szCs w:val="22"/>
        </w:rPr>
        <w:t xml:space="preserve">Students are tasked with creating a video around 5 minutes to explain what their project is, team members, project’s purpose, cost, demographic targeted, how </w:t>
      </w:r>
      <w:r w:rsidRPr="00647CC3">
        <w:rPr>
          <w:rFonts w:ascii="Times New Roman" w:hAnsi="Times New Roman"/>
          <w:sz w:val="22"/>
          <w:szCs w:val="22"/>
        </w:rPr>
        <w:lastRenderedPageBreak/>
        <w:t>they plan to build it, and other vital information.  Students have been provided to use the CGM and VTC labs and use the equipment in there to make and edit their videos.</w:t>
      </w:r>
    </w:p>
    <w:p w14:paraId="65AA675A"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b/>
          <w:sz w:val="22"/>
          <w:szCs w:val="22"/>
        </w:rPr>
        <w:t xml:space="preserve">EEL 3287 Course Level Assessments: </w:t>
      </w:r>
      <w:r w:rsidRPr="00647CC3">
        <w:rPr>
          <w:rFonts w:ascii="Times New Roman" w:hAnsi="Times New Roman"/>
          <w:sz w:val="22"/>
          <w:szCs w:val="22"/>
        </w:rPr>
        <w:t>Phase I of the course level assessment has been already submitted to the Office of Institutional Effectiveness, the phase II of the course level assessment will be finalized and submitted after the end of the Fall 2016 semester. Some interim level assessments are appended at the end of this report.</w:t>
      </w:r>
    </w:p>
    <w:p w14:paraId="554BC428"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 xml:space="preserve"> </w:t>
      </w:r>
      <w:r w:rsidRPr="00647CC3">
        <w:rPr>
          <w:rFonts w:ascii="Times New Roman" w:hAnsi="Times New Roman"/>
          <w:b/>
          <w:sz w:val="22"/>
          <w:szCs w:val="22"/>
        </w:rPr>
        <w:t xml:space="preserve">EEL 3287 Workshop/Seminar: </w:t>
      </w:r>
      <w:r w:rsidRPr="00647CC3">
        <w:rPr>
          <w:rFonts w:ascii="Times New Roman" w:hAnsi="Times New Roman"/>
          <w:sz w:val="22"/>
          <w:szCs w:val="22"/>
        </w:rPr>
        <w:t>A workshop is currently planned at the University level related to this renewable energy and sustainability course where people from FESC, other universities and industrial experts will be invited. In this workshop, student’s research and projects will be displayed in form of posters or power point presentations.</w:t>
      </w:r>
    </w:p>
    <w:p w14:paraId="56B111EA" w14:textId="77777777" w:rsidR="00647CC3" w:rsidRPr="00647CC3" w:rsidRDefault="00647CC3" w:rsidP="00647CC3">
      <w:pPr>
        <w:spacing w:after="0"/>
        <w:jc w:val="both"/>
        <w:rPr>
          <w:rFonts w:ascii="Times New Roman" w:hAnsi="Times New Roman"/>
          <w:sz w:val="22"/>
          <w:szCs w:val="22"/>
        </w:rPr>
      </w:pPr>
      <w:r w:rsidRPr="00647CC3">
        <w:rPr>
          <w:rFonts w:ascii="Times New Roman" w:hAnsi="Times New Roman"/>
          <w:b/>
          <w:sz w:val="22"/>
          <w:szCs w:val="22"/>
        </w:rPr>
        <w:t xml:space="preserve">Other Accomplishments relevant to the EEL 3287: </w:t>
      </w:r>
    </w:p>
    <w:p w14:paraId="6209209D"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Dr. Sesha Srinivasan, Co-PI of the FESC project was invited by many academic institutions in India and gave talks on (i) Project Based Learning and (ii) Nanotechnology and Renewable Energy. Some of these academic institutions are VNR Vignana Jyothi Engineering College, Pune Institute of Computer Technology, Banaras Hindu University, R.K. University, Amritha University and Indian Institute of Technology.</w:t>
      </w:r>
    </w:p>
    <w:p w14:paraId="13350260"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Dr. Sesha Srinivasan, Co-PI of the FESC project have organized two workshops (i) COMSOL Multiphysics Modeling and (ii) Microscopy and Microanalysis which are co-hosted by COMSOL Inc., Hitachi and Oxford Instruments.</w:t>
      </w:r>
    </w:p>
    <w:p w14:paraId="73A8E075"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Dr. Sesha Srinivasan, Co-PI of the FESC has delivered two invited talks at the Florida Chapter of American Association of Physics Teachers, Saint Leo University, October 15, 2016.</w:t>
      </w:r>
    </w:p>
    <w:p w14:paraId="30B7E290"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Florida Polytechnic University will be the hosting institution for the upcoming Annual Meeting of the Florida Academy of Sciences (FAS) during March 10-11, 2017. Dr. Sesha Srinivasan will serve as the chair of the local organizing committee and also the co-chair of the FAS’s engineering section of the Academy.</w:t>
      </w:r>
    </w:p>
    <w:p w14:paraId="197B841C"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Dr. Sesha Srinivasan, Co-PI of the FESC will be the featured speaker invited for Great American Teach-In by the Lawton Chiles Middle Academy in November 14, 2016. The topic of the presentation is aligned to the 8</w:t>
      </w:r>
      <w:r w:rsidRPr="00647CC3">
        <w:rPr>
          <w:rFonts w:ascii="Times New Roman" w:hAnsi="Times New Roman"/>
          <w:sz w:val="22"/>
          <w:szCs w:val="22"/>
          <w:vertAlign w:val="superscript"/>
        </w:rPr>
        <w:t>th</w:t>
      </w:r>
      <w:r w:rsidRPr="00647CC3">
        <w:rPr>
          <w:rFonts w:ascii="Times New Roman" w:hAnsi="Times New Roman"/>
          <w:sz w:val="22"/>
          <w:szCs w:val="22"/>
        </w:rPr>
        <w:t xml:space="preserve"> graders to understand the nanotechnology and renewable energy research and education including FESC funded project.</w:t>
      </w:r>
    </w:p>
    <w:p w14:paraId="3287D8D3"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Dr. Sesha Srinivasan and three of his mentees (students) presented their research works at the American Physical Society-National Mentoring Community Meeting, in University of Houston, October 21-23, 2016.</w:t>
      </w:r>
    </w:p>
    <w:p w14:paraId="2095E867"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Five Florida Polytechnic University’s students and Dr. Sesha Srinivasan will be traveling to attend the upcoming 2016 Quadrennial Physics Congress at the Silicon Valley, San Francisco, CA during November 02-06, 2016. Out of the five students, three posters will be presented by the students on topics related diatom/clay composites for supercapacitors, sensors and actuators for construction design and health informatics.</w:t>
      </w:r>
    </w:p>
    <w:p w14:paraId="3201716A"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One ARPA-E project full proposal was submitted by the Co-PIs Dr. Sesha Srinivasan and Dr. Jaspreet Dhau which is currently under review. This proposal is based on the thermochemical hydrogen storage materials development and potential thermal storage applications.</w:t>
      </w:r>
    </w:p>
    <w:p w14:paraId="7C68B99C" w14:textId="77777777" w:rsidR="00647CC3" w:rsidRPr="00647CC3" w:rsidRDefault="00647CC3" w:rsidP="00D96156">
      <w:pPr>
        <w:pStyle w:val="ListParagraph"/>
        <w:numPr>
          <w:ilvl w:val="1"/>
          <w:numId w:val="13"/>
        </w:numPr>
        <w:spacing w:after="0"/>
        <w:ind w:left="720"/>
        <w:jc w:val="both"/>
        <w:rPr>
          <w:rFonts w:ascii="Times New Roman" w:hAnsi="Times New Roman"/>
          <w:sz w:val="22"/>
          <w:szCs w:val="22"/>
        </w:rPr>
      </w:pPr>
      <w:r w:rsidRPr="00647CC3">
        <w:rPr>
          <w:rFonts w:ascii="Times New Roman" w:hAnsi="Times New Roman"/>
          <w:sz w:val="22"/>
          <w:szCs w:val="22"/>
        </w:rPr>
        <w:t>Dr. Sesha Srinivasan and other faculty have submitted a NSF-REU project on cyber physical systems which is currently under review.</w:t>
      </w:r>
    </w:p>
    <w:p w14:paraId="58A58829" w14:textId="77777777" w:rsidR="00647CC3" w:rsidRPr="00647CC3" w:rsidRDefault="00647CC3" w:rsidP="00647CC3">
      <w:pPr>
        <w:pStyle w:val="ListParagraph"/>
        <w:spacing w:after="0"/>
        <w:jc w:val="both"/>
        <w:rPr>
          <w:rFonts w:ascii="Times New Roman" w:hAnsi="Times New Roman"/>
          <w:sz w:val="22"/>
          <w:szCs w:val="22"/>
        </w:rPr>
      </w:pPr>
    </w:p>
    <w:p w14:paraId="61657BB6" w14:textId="77777777" w:rsidR="00647CC3" w:rsidRDefault="00647CC3" w:rsidP="00647CC3">
      <w:pPr>
        <w:pStyle w:val="ListParagraph"/>
        <w:spacing w:after="0"/>
        <w:ind w:left="1440"/>
        <w:jc w:val="both"/>
        <w:rPr>
          <w:rFonts w:ascii="Times New Roman" w:hAnsi="Times New Roman"/>
          <w:sz w:val="22"/>
          <w:szCs w:val="22"/>
        </w:rPr>
      </w:pPr>
    </w:p>
    <w:p w14:paraId="0D47E7C3" w14:textId="77777777" w:rsidR="00673DD2" w:rsidRDefault="00673DD2" w:rsidP="00647CC3">
      <w:pPr>
        <w:pStyle w:val="ListParagraph"/>
        <w:spacing w:after="0"/>
        <w:ind w:left="1440"/>
        <w:jc w:val="both"/>
        <w:rPr>
          <w:rFonts w:ascii="Times New Roman" w:hAnsi="Times New Roman"/>
          <w:sz w:val="22"/>
          <w:szCs w:val="22"/>
        </w:rPr>
      </w:pPr>
    </w:p>
    <w:p w14:paraId="1A92D3DF" w14:textId="77777777" w:rsidR="00673DD2" w:rsidRDefault="00673DD2" w:rsidP="00647CC3">
      <w:pPr>
        <w:pStyle w:val="ListParagraph"/>
        <w:spacing w:after="0"/>
        <w:ind w:left="1440"/>
        <w:jc w:val="both"/>
        <w:rPr>
          <w:rFonts w:ascii="Times New Roman" w:hAnsi="Times New Roman"/>
          <w:sz w:val="22"/>
          <w:szCs w:val="22"/>
        </w:rPr>
      </w:pPr>
    </w:p>
    <w:p w14:paraId="0DD6D60D" w14:textId="77777777" w:rsidR="00673DD2" w:rsidRDefault="00673DD2" w:rsidP="00647CC3">
      <w:pPr>
        <w:pStyle w:val="ListParagraph"/>
        <w:spacing w:after="0"/>
        <w:ind w:left="1440"/>
        <w:jc w:val="both"/>
        <w:rPr>
          <w:rFonts w:ascii="Times New Roman" w:hAnsi="Times New Roman"/>
          <w:sz w:val="22"/>
          <w:szCs w:val="22"/>
        </w:rPr>
      </w:pPr>
    </w:p>
    <w:p w14:paraId="05DE6181" w14:textId="77777777" w:rsidR="00673DD2" w:rsidRDefault="00673DD2" w:rsidP="00647CC3">
      <w:pPr>
        <w:pStyle w:val="ListParagraph"/>
        <w:spacing w:after="0"/>
        <w:ind w:left="1440"/>
        <w:jc w:val="both"/>
        <w:rPr>
          <w:rFonts w:ascii="Times New Roman" w:hAnsi="Times New Roman"/>
          <w:sz w:val="22"/>
          <w:szCs w:val="22"/>
        </w:rPr>
      </w:pPr>
    </w:p>
    <w:p w14:paraId="3F4F4EDB" w14:textId="77777777" w:rsidR="00673DD2" w:rsidRDefault="00673DD2" w:rsidP="00647CC3">
      <w:pPr>
        <w:pStyle w:val="ListParagraph"/>
        <w:spacing w:after="0"/>
        <w:ind w:left="1440"/>
        <w:jc w:val="both"/>
        <w:rPr>
          <w:rFonts w:ascii="Times New Roman" w:hAnsi="Times New Roman"/>
          <w:sz w:val="22"/>
          <w:szCs w:val="22"/>
        </w:rPr>
      </w:pPr>
    </w:p>
    <w:p w14:paraId="6090FBDA" w14:textId="77777777" w:rsidR="00673DD2" w:rsidRDefault="00673DD2" w:rsidP="00647CC3">
      <w:pPr>
        <w:pStyle w:val="ListParagraph"/>
        <w:spacing w:after="0"/>
        <w:ind w:left="1440"/>
        <w:jc w:val="both"/>
        <w:rPr>
          <w:rFonts w:ascii="Times New Roman" w:hAnsi="Times New Roman"/>
          <w:sz w:val="22"/>
          <w:szCs w:val="22"/>
        </w:rPr>
      </w:pPr>
    </w:p>
    <w:p w14:paraId="351AC14C" w14:textId="77777777" w:rsidR="00673DD2" w:rsidRDefault="00673DD2" w:rsidP="00647CC3">
      <w:pPr>
        <w:pStyle w:val="ListParagraph"/>
        <w:spacing w:after="0"/>
        <w:ind w:left="1440"/>
        <w:jc w:val="both"/>
        <w:rPr>
          <w:rFonts w:ascii="Times New Roman" w:hAnsi="Times New Roman"/>
          <w:sz w:val="22"/>
          <w:szCs w:val="22"/>
        </w:rPr>
      </w:pPr>
    </w:p>
    <w:p w14:paraId="5E76580D" w14:textId="77777777" w:rsidR="00673DD2" w:rsidRPr="00647CC3" w:rsidRDefault="00673DD2" w:rsidP="00647CC3">
      <w:pPr>
        <w:pStyle w:val="ListParagraph"/>
        <w:spacing w:after="0"/>
        <w:ind w:left="1440"/>
        <w:jc w:val="both"/>
        <w:rPr>
          <w:rFonts w:ascii="Times New Roman" w:hAnsi="Times New Roman"/>
          <w:sz w:val="22"/>
          <w:szCs w:val="22"/>
        </w:rPr>
      </w:pPr>
    </w:p>
    <w:p w14:paraId="7D1CC396" w14:textId="77777777" w:rsidR="00647CC3" w:rsidRPr="00647CC3" w:rsidRDefault="00647CC3" w:rsidP="00D96156">
      <w:pPr>
        <w:pStyle w:val="ListParagraph"/>
        <w:numPr>
          <w:ilvl w:val="0"/>
          <w:numId w:val="13"/>
        </w:numPr>
        <w:spacing w:after="0"/>
        <w:jc w:val="both"/>
        <w:rPr>
          <w:rFonts w:ascii="Times New Roman" w:hAnsi="Times New Roman"/>
          <w:b/>
          <w:sz w:val="22"/>
          <w:szCs w:val="22"/>
        </w:rPr>
      </w:pPr>
      <w:r w:rsidRPr="00647CC3">
        <w:rPr>
          <w:rFonts w:ascii="Times New Roman" w:hAnsi="Times New Roman"/>
          <w:b/>
          <w:sz w:val="22"/>
          <w:szCs w:val="22"/>
        </w:rPr>
        <w:lastRenderedPageBreak/>
        <w:t>Photos of events where the co-PIs and th</w:t>
      </w:r>
      <w:r w:rsidR="00673DD2">
        <w:rPr>
          <w:rFonts w:ascii="Times New Roman" w:hAnsi="Times New Roman"/>
          <w:b/>
          <w:sz w:val="22"/>
          <w:szCs w:val="22"/>
        </w:rPr>
        <w:t xml:space="preserve">eir students participation </w:t>
      </w:r>
    </w:p>
    <w:p w14:paraId="53883BAA" w14:textId="77777777" w:rsidR="00647CC3" w:rsidRPr="00647CC3" w:rsidRDefault="00647CC3" w:rsidP="00647CC3">
      <w:pPr>
        <w:spacing w:after="0"/>
        <w:jc w:val="both"/>
        <w:rPr>
          <w:rFonts w:ascii="Times New Roman" w:hAnsi="Times New Roman"/>
          <w:sz w:val="22"/>
          <w:szCs w:val="22"/>
        </w:rPr>
      </w:pPr>
    </w:p>
    <w:p w14:paraId="2C65D16F" w14:textId="77777777" w:rsidR="00647CC3" w:rsidRPr="00647CC3" w:rsidRDefault="00647CC3" w:rsidP="00647CC3">
      <w:pPr>
        <w:spacing w:after="0"/>
        <w:jc w:val="both"/>
        <w:rPr>
          <w:rFonts w:ascii="Times New Roman" w:hAnsi="Times New Roman"/>
          <w:sz w:val="22"/>
          <w:szCs w:val="22"/>
        </w:rPr>
      </w:pPr>
    </w:p>
    <w:p w14:paraId="59205FA5"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EEL 3287 – Class room (Fall 2016)</w:t>
      </w:r>
    </w:p>
    <w:p w14:paraId="4A02325B" w14:textId="77777777" w:rsidR="00647CC3" w:rsidRPr="00647CC3" w:rsidRDefault="00647CC3" w:rsidP="00647CC3">
      <w:pPr>
        <w:spacing w:after="0"/>
        <w:rPr>
          <w:rFonts w:ascii="Times New Roman" w:hAnsi="Times New Roman"/>
          <w:b/>
          <w:sz w:val="22"/>
          <w:szCs w:val="22"/>
          <w:u w:val="single"/>
        </w:rPr>
      </w:pPr>
    </w:p>
    <w:p w14:paraId="515298BC" w14:textId="77777777" w:rsidR="00647CC3" w:rsidRPr="00647CC3" w:rsidRDefault="00647CC3" w:rsidP="00647CC3">
      <w:pPr>
        <w:spacing w:after="0"/>
        <w:rPr>
          <w:rFonts w:ascii="Times New Roman" w:hAnsi="Times New Roman"/>
          <w:b/>
          <w:sz w:val="22"/>
          <w:szCs w:val="22"/>
          <w:u w:val="single"/>
        </w:rPr>
      </w:pPr>
    </w:p>
    <w:p w14:paraId="68BA4FAB"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0C3C127A" wp14:editId="779D821F">
            <wp:extent cx="4191000" cy="3143250"/>
            <wp:effectExtent l="0" t="0" r="0" b="0"/>
            <wp:docPr id="1" name="Picture 1" descr="cid:afd841ae-45f4-4aa8-ac7c-c3ba6ed4e6eb@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fd841ae-45f4-4aa8-ac7c-c3ba6ed4e6eb@namprd10.prod.outlook.com"/>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p w14:paraId="4E8F3820" w14:textId="77777777" w:rsidR="00647CC3" w:rsidRPr="00647CC3" w:rsidRDefault="00647CC3" w:rsidP="00647CC3">
      <w:pPr>
        <w:spacing w:after="0"/>
        <w:jc w:val="center"/>
        <w:rPr>
          <w:rFonts w:ascii="Times New Roman" w:hAnsi="Times New Roman"/>
          <w:sz w:val="22"/>
          <w:szCs w:val="22"/>
        </w:rPr>
      </w:pPr>
    </w:p>
    <w:p w14:paraId="6768F7C4" w14:textId="77777777" w:rsidR="00647CC3" w:rsidRPr="00647CC3" w:rsidRDefault="00647CC3" w:rsidP="00673DD2">
      <w:pPr>
        <w:spacing w:after="0"/>
        <w:jc w:val="center"/>
        <w:rPr>
          <w:rFonts w:ascii="Times New Roman" w:hAnsi="Times New Roman"/>
          <w:b/>
          <w:sz w:val="22"/>
          <w:szCs w:val="22"/>
        </w:rPr>
      </w:pPr>
      <w:r w:rsidRPr="00647CC3">
        <w:rPr>
          <w:rFonts w:ascii="Times New Roman" w:hAnsi="Times New Roman"/>
          <w:b/>
          <w:sz w:val="22"/>
          <w:szCs w:val="22"/>
        </w:rPr>
        <w:t>EEL 3287 – Lecture delivered by Dr. Melba Horton, Florida Polytechnic University</w:t>
      </w:r>
    </w:p>
    <w:p w14:paraId="40F619BB" w14:textId="77777777" w:rsidR="00647CC3" w:rsidRPr="00647CC3" w:rsidRDefault="00647CC3" w:rsidP="00647CC3">
      <w:pPr>
        <w:spacing w:after="0"/>
        <w:jc w:val="center"/>
        <w:rPr>
          <w:rFonts w:ascii="Times New Roman" w:hAnsi="Times New Roman"/>
          <w:sz w:val="22"/>
          <w:szCs w:val="22"/>
        </w:rPr>
      </w:pPr>
    </w:p>
    <w:p w14:paraId="3C45FA9E"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7095DB1E" wp14:editId="4003F17A">
            <wp:extent cx="4389120" cy="3291840"/>
            <wp:effectExtent l="0" t="0" r="0" b="3810"/>
            <wp:docPr id="4" name="Picture 4" descr="cid:da3b757d-62c4-40b6-81ea-d2a99ca55257@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da3b757d-62c4-40b6-81ea-d2a99ca55257@namprd10.prod.outlook.com"/>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3AC5783" w14:textId="77777777" w:rsidR="00647CC3" w:rsidRPr="00647CC3" w:rsidRDefault="00647CC3" w:rsidP="00647CC3">
      <w:pPr>
        <w:spacing w:after="0"/>
        <w:jc w:val="center"/>
        <w:rPr>
          <w:rFonts w:ascii="Times New Roman" w:hAnsi="Times New Roman"/>
          <w:sz w:val="22"/>
          <w:szCs w:val="22"/>
        </w:rPr>
      </w:pPr>
    </w:p>
    <w:p w14:paraId="65A62DCE" w14:textId="77777777" w:rsidR="00673DD2" w:rsidRDefault="00673DD2" w:rsidP="00647CC3">
      <w:pPr>
        <w:spacing w:after="0"/>
        <w:jc w:val="center"/>
        <w:rPr>
          <w:rFonts w:ascii="Times New Roman" w:hAnsi="Times New Roman"/>
          <w:b/>
          <w:sz w:val="22"/>
          <w:szCs w:val="22"/>
        </w:rPr>
      </w:pPr>
    </w:p>
    <w:p w14:paraId="33382349" w14:textId="77777777" w:rsidR="00673DD2" w:rsidRDefault="00673DD2" w:rsidP="00647CC3">
      <w:pPr>
        <w:spacing w:after="0"/>
        <w:jc w:val="center"/>
        <w:rPr>
          <w:rFonts w:ascii="Times New Roman" w:hAnsi="Times New Roman"/>
          <w:b/>
          <w:sz w:val="22"/>
          <w:szCs w:val="22"/>
        </w:rPr>
      </w:pPr>
    </w:p>
    <w:p w14:paraId="0BAE6D22"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lastRenderedPageBreak/>
        <w:t>COMSOL Multiphysics Workshop organized by the Co-PI at Florida Poly</w:t>
      </w:r>
    </w:p>
    <w:p w14:paraId="3D9D5B03" w14:textId="77777777" w:rsidR="00647CC3" w:rsidRPr="00647CC3" w:rsidRDefault="00647CC3" w:rsidP="00647CC3">
      <w:pPr>
        <w:spacing w:after="0"/>
        <w:jc w:val="center"/>
        <w:rPr>
          <w:rFonts w:ascii="Times New Roman" w:hAnsi="Times New Roman"/>
          <w:sz w:val="22"/>
          <w:szCs w:val="22"/>
        </w:rPr>
      </w:pPr>
    </w:p>
    <w:p w14:paraId="58B95BA1"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7253BE98" wp14:editId="11C3AEEE">
            <wp:extent cx="4335780" cy="3251835"/>
            <wp:effectExtent l="0" t="0" r="7620" b="5715"/>
            <wp:docPr id="17" name="Picture 17" descr="cid:063c9000-ceae-4894-8898-5717c9310ee7@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63c9000-ceae-4894-8898-5717c9310ee7@namprd10.prod.outlook.com"/>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4335780" cy="3251835"/>
                    </a:xfrm>
                    <a:prstGeom prst="rect">
                      <a:avLst/>
                    </a:prstGeom>
                    <a:noFill/>
                    <a:ln>
                      <a:noFill/>
                    </a:ln>
                  </pic:spPr>
                </pic:pic>
              </a:graphicData>
            </a:graphic>
          </wp:inline>
        </w:drawing>
      </w:r>
    </w:p>
    <w:p w14:paraId="59FD0BA6" w14:textId="77777777" w:rsidR="00647CC3" w:rsidRPr="00647CC3" w:rsidRDefault="00647CC3" w:rsidP="00647CC3">
      <w:pPr>
        <w:spacing w:after="0"/>
        <w:jc w:val="center"/>
        <w:rPr>
          <w:rFonts w:ascii="Times New Roman" w:hAnsi="Times New Roman"/>
          <w:sz w:val="22"/>
          <w:szCs w:val="22"/>
        </w:rPr>
      </w:pPr>
    </w:p>
    <w:p w14:paraId="5BB4C92D" w14:textId="77777777" w:rsidR="00647CC3" w:rsidRPr="00647CC3" w:rsidRDefault="00647CC3" w:rsidP="00673DD2">
      <w:pPr>
        <w:spacing w:after="0"/>
        <w:jc w:val="center"/>
        <w:rPr>
          <w:rFonts w:ascii="Times New Roman" w:hAnsi="Times New Roman"/>
          <w:b/>
          <w:sz w:val="22"/>
          <w:szCs w:val="22"/>
          <w:u w:val="single"/>
        </w:rPr>
      </w:pPr>
      <w:r w:rsidRPr="00647CC3">
        <w:rPr>
          <w:rFonts w:ascii="Times New Roman" w:hAnsi="Times New Roman"/>
          <w:b/>
          <w:sz w:val="22"/>
          <w:szCs w:val="22"/>
        </w:rPr>
        <w:t>Professor Elias Stefanakos of USF delivering his lecture on Solar PV Technologies</w:t>
      </w:r>
    </w:p>
    <w:p w14:paraId="4196B670" w14:textId="77777777" w:rsidR="00647CC3" w:rsidRPr="00647CC3" w:rsidRDefault="00647CC3" w:rsidP="00647CC3">
      <w:pPr>
        <w:spacing w:after="0"/>
        <w:jc w:val="center"/>
        <w:rPr>
          <w:rFonts w:ascii="Times New Roman" w:hAnsi="Times New Roman"/>
          <w:sz w:val="22"/>
          <w:szCs w:val="22"/>
        </w:rPr>
      </w:pPr>
    </w:p>
    <w:p w14:paraId="4DE1C087"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1B1A8E8B" wp14:editId="64DB392B">
            <wp:extent cx="4617720" cy="3463290"/>
            <wp:effectExtent l="0" t="0" r="0" b="3810"/>
            <wp:docPr id="18" name="Picture 18" descr="cid:e5091658-1f6c-44fd-b2e7-35b7102298ad@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e5091658-1f6c-44fd-b2e7-35b7102298ad@namprd10.prod.outlook.com"/>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617720" cy="3463290"/>
                    </a:xfrm>
                    <a:prstGeom prst="rect">
                      <a:avLst/>
                    </a:prstGeom>
                    <a:noFill/>
                    <a:ln>
                      <a:noFill/>
                    </a:ln>
                  </pic:spPr>
                </pic:pic>
              </a:graphicData>
            </a:graphic>
          </wp:inline>
        </w:drawing>
      </w:r>
    </w:p>
    <w:p w14:paraId="68A3CCB6" w14:textId="77777777" w:rsidR="00647CC3" w:rsidRPr="00647CC3" w:rsidRDefault="00647CC3" w:rsidP="00647CC3">
      <w:pPr>
        <w:spacing w:after="0"/>
        <w:jc w:val="center"/>
        <w:rPr>
          <w:rFonts w:ascii="Times New Roman" w:hAnsi="Times New Roman"/>
          <w:sz w:val="22"/>
          <w:szCs w:val="22"/>
        </w:rPr>
      </w:pPr>
    </w:p>
    <w:p w14:paraId="6EF161DE" w14:textId="77777777" w:rsidR="00647CC3" w:rsidRPr="00647CC3" w:rsidRDefault="00647CC3" w:rsidP="00647CC3">
      <w:pPr>
        <w:spacing w:after="0"/>
        <w:jc w:val="center"/>
        <w:rPr>
          <w:rFonts w:ascii="Times New Roman" w:hAnsi="Times New Roman"/>
          <w:sz w:val="22"/>
          <w:szCs w:val="22"/>
        </w:rPr>
      </w:pPr>
    </w:p>
    <w:p w14:paraId="3D44763D" w14:textId="77777777" w:rsidR="00673DD2" w:rsidRDefault="00673DD2" w:rsidP="00647CC3">
      <w:pPr>
        <w:spacing w:after="0"/>
        <w:rPr>
          <w:rFonts w:ascii="Times New Roman" w:hAnsi="Times New Roman"/>
          <w:b/>
          <w:sz w:val="22"/>
          <w:szCs w:val="22"/>
        </w:rPr>
      </w:pPr>
    </w:p>
    <w:p w14:paraId="0678CDEB" w14:textId="77777777" w:rsidR="00673DD2" w:rsidRDefault="00673DD2" w:rsidP="00647CC3">
      <w:pPr>
        <w:spacing w:after="0"/>
        <w:rPr>
          <w:rFonts w:ascii="Times New Roman" w:hAnsi="Times New Roman"/>
          <w:b/>
          <w:sz w:val="22"/>
          <w:szCs w:val="22"/>
        </w:rPr>
      </w:pPr>
    </w:p>
    <w:p w14:paraId="638055FC" w14:textId="77777777" w:rsidR="00673DD2" w:rsidRDefault="00673DD2" w:rsidP="00647CC3">
      <w:pPr>
        <w:spacing w:after="0"/>
        <w:rPr>
          <w:rFonts w:ascii="Times New Roman" w:hAnsi="Times New Roman"/>
          <w:b/>
          <w:sz w:val="22"/>
          <w:szCs w:val="22"/>
        </w:rPr>
      </w:pPr>
    </w:p>
    <w:p w14:paraId="4D6F856E" w14:textId="77777777" w:rsidR="00647CC3" w:rsidRPr="00647CC3" w:rsidRDefault="00647CC3" w:rsidP="00673DD2">
      <w:pPr>
        <w:spacing w:after="0"/>
        <w:jc w:val="center"/>
        <w:rPr>
          <w:rFonts w:ascii="Times New Roman" w:hAnsi="Times New Roman"/>
          <w:b/>
          <w:sz w:val="22"/>
          <w:szCs w:val="22"/>
        </w:rPr>
      </w:pPr>
      <w:r w:rsidRPr="00647CC3">
        <w:rPr>
          <w:rFonts w:ascii="Times New Roman" w:hAnsi="Times New Roman"/>
          <w:b/>
          <w:sz w:val="22"/>
          <w:szCs w:val="22"/>
        </w:rPr>
        <w:lastRenderedPageBreak/>
        <w:t>Eric Vickers, Student of FL Poly presenting his research poster at the APS-NMC 2016, TX</w:t>
      </w:r>
    </w:p>
    <w:p w14:paraId="4A5EA17B" w14:textId="77777777" w:rsidR="00647CC3" w:rsidRPr="00647CC3" w:rsidRDefault="00647CC3" w:rsidP="00647CC3">
      <w:pPr>
        <w:spacing w:after="0"/>
        <w:jc w:val="center"/>
        <w:rPr>
          <w:rFonts w:ascii="Times New Roman" w:hAnsi="Times New Roman"/>
          <w:sz w:val="22"/>
          <w:szCs w:val="22"/>
        </w:rPr>
      </w:pPr>
    </w:p>
    <w:p w14:paraId="2B65C154"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492D1C2F" wp14:editId="629F10B0">
            <wp:extent cx="4602480" cy="3451860"/>
            <wp:effectExtent l="0" t="0" r="7620" b="0"/>
            <wp:docPr id="19" name="Picture 19" descr="cid:a60bf149-c16d-4b79-b001-c47405dc014f@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60bf149-c16d-4b79-b001-c47405dc014f@namprd10.prod.outlook.com"/>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rot="10800000">
                      <a:off x="0" y="0"/>
                      <a:ext cx="4602480" cy="3451860"/>
                    </a:xfrm>
                    <a:prstGeom prst="rect">
                      <a:avLst/>
                    </a:prstGeom>
                    <a:noFill/>
                    <a:ln>
                      <a:noFill/>
                    </a:ln>
                  </pic:spPr>
                </pic:pic>
              </a:graphicData>
            </a:graphic>
          </wp:inline>
        </w:drawing>
      </w:r>
    </w:p>
    <w:p w14:paraId="79B67E97" w14:textId="77777777" w:rsidR="00647CC3" w:rsidRPr="00647CC3" w:rsidRDefault="00647CC3" w:rsidP="00647CC3">
      <w:pPr>
        <w:spacing w:after="0"/>
        <w:jc w:val="center"/>
        <w:rPr>
          <w:rFonts w:ascii="Times New Roman" w:hAnsi="Times New Roman"/>
          <w:sz w:val="22"/>
          <w:szCs w:val="22"/>
        </w:rPr>
      </w:pPr>
    </w:p>
    <w:p w14:paraId="69236735" w14:textId="77777777" w:rsidR="00647CC3" w:rsidRPr="00647CC3" w:rsidRDefault="00647CC3" w:rsidP="00647CC3">
      <w:pPr>
        <w:spacing w:after="0"/>
        <w:jc w:val="center"/>
        <w:rPr>
          <w:rFonts w:ascii="Times New Roman" w:hAnsi="Times New Roman"/>
          <w:sz w:val="22"/>
          <w:szCs w:val="22"/>
        </w:rPr>
      </w:pPr>
    </w:p>
    <w:p w14:paraId="0E3B3BF1" w14:textId="77777777" w:rsidR="00647CC3" w:rsidRPr="00647CC3" w:rsidRDefault="00647CC3" w:rsidP="00673DD2">
      <w:pPr>
        <w:spacing w:after="0"/>
        <w:jc w:val="center"/>
        <w:rPr>
          <w:rFonts w:ascii="Times New Roman" w:hAnsi="Times New Roman"/>
          <w:b/>
          <w:sz w:val="22"/>
          <w:szCs w:val="22"/>
        </w:rPr>
      </w:pPr>
      <w:r w:rsidRPr="00647CC3">
        <w:rPr>
          <w:rFonts w:ascii="Times New Roman" w:hAnsi="Times New Roman"/>
          <w:b/>
          <w:sz w:val="22"/>
          <w:szCs w:val="22"/>
        </w:rPr>
        <w:t>Ecieno Carmona, Student of Poly presenting his research poster at the APS-NMC 2016, TX</w:t>
      </w:r>
    </w:p>
    <w:p w14:paraId="11773E4E" w14:textId="77777777" w:rsidR="00647CC3" w:rsidRPr="00647CC3" w:rsidRDefault="00647CC3" w:rsidP="00647CC3">
      <w:pPr>
        <w:spacing w:after="0"/>
        <w:jc w:val="center"/>
        <w:rPr>
          <w:rFonts w:ascii="Times New Roman" w:hAnsi="Times New Roman"/>
          <w:sz w:val="22"/>
          <w:szCs w:val="22"/>
        </w:rPr>
      </w:pPr>
    </w:p>
    <w:p w14:paraId="269E0131"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0B501312" wp14:editId="19F858EE">
            <wp:extent cx="4564380" cy="3423285"/>
            <wp:effectExtent l="0" t="0" r="7620" b="5715"/>
            <wp:docPr id="21" name="Picture 21" descr="cid:da325218-cce2-42e7-b2c9-bf11fa0fccc8@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da325218-cce2-42e7-b2c9-bf11fa0fccc8@namprd10.prod.outlook.com"/>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rot="10800000">
                      <a:off x="0" y="0"/>
                      <a:ext cx="4564380" cy="3423285"/>
                    </a:xfrm>
                    <a:prstGeom prst="rect">
                      <a:avLst/>
                    </a:prstGeom>
                    <a:noFill/>
                    <a:ln>
                      <a:noFill/>
                    </a:ln>
                  </pic:spPr>
                </pic:pic>
              </a:graphicData>
            </a:graphic>
          </wp:inline>
        </w:drawing>
      </w:r>
    </w:p>
    <w:p w14:paraId="16A079E3" w14:textId="77777777" w:rsidR="00673DD2" w:rsidRDefault="00647CC3" w:rsidP="00647CC3">
      <w:pPr>
        <w:tabs>
          <w:tab w:val="left" w:pos="216"/>
          <w:tab w:val="center" w:pos="4680"/>
        </w:tabs>
        <w:spacing w:after="0"/>
        <w:rPr>
          <w:rFonts w:ascii="Times New Roman" w:hAnsi="Times New Roman"/>
          <w:b/>
          <w:sz w:val="22"/>
          <w:szCs w:val="22"/>
        </w:rPr>
      </w:pPr>
      <w:r w:rsidRPr="00647CC3">
        <w:rPr>
          <w:rFonts w:ascii="Times New Roman" w:hAnsi="Times New Roman"/>
          <w:b/>
          <w:sz w:val="22"/>
          <w:szCs w:val="22"/>
        </w:rPr>
        <w:tab/>
      </w:r>
    </w:p>
    <w:p w14:paraId="2570BF13" w14:textId="77777777" w:rsidR="00673DD2" w:rsidRDefault="00673DD2" w:rsidP="00647CC3">
      <w:pPr>
        <w:tabs>
          <w:tab w:val="left" w:pos="216"/>
          <w:tab w:val="center" w:pos="4680"/>
        </w:tabs>
        <w:spacing w:after="0"/>
        <w:rPr>
          <w:rFonts w:ascii="Times New Roman" w:hAnsi="Times New Roman"/>
          <w:b/>
          <w:sz w:val="22"/>
          <w:szCs w:val="22"/>
        </w:rPr>
      </w:pPr>
    </w:p>
    <w:p w14:paraId="715F0BEC" w14:textId="77777777" w:rsidR="00673DD2" w:rsidRDefault="00673DD2" w:rsidP="00647CC3">
      <w:pPr>
        <w:tabs>
          <w:tab w:val="left" w:pos="216"/>
          <w:tab w:val="center" w:pos="4680"/>
        </w:tabs>
        <w:spacing w:after="0"/>
        <w:rPr>
          <w:rFonts w:ascii="Times New Roman" w:hAnsi="Times New Roman"/>
          <w:b/>
          <w:sz w:val="22"/>
          <w:szCs w:val="22"/>
        </w:rPr>
      </w:pPr>
    </w:p>
    <w:p w14:paraId="66595CA3" w14:textId="77777777" w:rsidR="00647CC3" w:rsidRPr="00647CC3" w:rsidRDefault="00647CC3" w:rsidP="00673DD2">
      <w:pPr>
        <w:tabs>
          <w:tab w:val="left" w:pos="216"/>
          <w:tab w:val="center" w:pos="4680"/>
        </w:tabs>
        <w:spacing w:after="0"/>
        <w:jc w:val="center"/>
        <w:rPr>
          <w:rFonts w:ascii="Times New Roman" w:hAnsi="Times New Roman"/>
          <w:b/>
          <w:sz w:val="22"/>
          <w:szCs w:val="22"/>
        </w:rPr>
      </w:pPr>
      <w:r w:rsidRPr="00647CC3">
        <w:rPr>
          <w:rFonts w:ascii="Times New Roman" w:hAnsi="Times New Roman"/>
          <w:b/>
          <w:sz w:val="22"/>
          <w:szCs w:val="22"/>
        </w:rPr>
        <w:lastRenderedPageBreak/>
        <w:t>Dieff Vital, Student of Poly presenting his research poster at the APS-NMC 2016, TX</w:t>
      </w:r>
    </w:p>
    <w:p w14:paraId="0D43B574" w14:textId="77777777" w:rsidR="00647CC3" w:rsidRPr="00647CC3" w:rsidRDefault="00647CC3" w:rsidP="00647CC3">
      <w:pPr>
        <w:spacing w:after="0"/>
        <w:jc w:val="center"/>
        <w:rPr>
          <w:rFonts w:ascii="Times New Roman" w:hAnsi="Times New Roman"/>
          <w:sz w:val="22"/>
          <w:szCs w:val="22"/>
        </w:rPr>
      </w:pPr>
    </w:p>
    <w:p w14:paraId="7994ED9E"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67786F8F" wp14:editId="125CBDA2">
            <wp:extent cx="4876800" cy="3657600"/>
            <wp:effectExtent l="0" t="0" r="0" b="0"/>
            <wp:docPr id="22" name="Picture 22" descr="cid:ec17065a-5b44-48bd-85e7-de16d0705d5e@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ec17065a-5b44-48bd-85e7-de16d0705d5e@namprd10.prod.outlook.com"/>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rot="10800000">
                      <a:off x="0" y="0"/>
                      <a:ext cx="4876800" cy="3657600"/>
                    </a:xfrm>
                    <a:prstGeom prst="rect">
                      <a:avLst/>
                    </a:prstGeom>
                    <a:noFill/>
                    <a:ln>
                      <a:noFill/>
                    </a:ln>
                  </pic:spPr>
                </pic:pic>
              </a:graphicData>
            </a:graphic>
          </wp:inline>
        </w:drawing>
      </w:r>
    </w:p>
    <w:p w14:paraId="616CB55E" w14:textId="77777777" w:rsidR="00647CC3" w:rsidRPr="00647CC3" w:rsidRDefault="00647CC3" w:rsidP="00647CC3">
      <w:pPr>
        <w:spacing w:after="0"/>
        <w:jc w:val="center"/>
        <w:rPr>
          <w:rFonts w:ascii="Times New Roman" w:hAnsi="Times New Roman"/>
          <w:sz w:val="22"/>
          <w:szCs w:val="22"/>
        </w:rPr>
      </w:pPr>
    </w:p>
    <w:p w14:paraId="2276B170" w14:textId="77777777" w:rsidR="00647CC3" w:rsidRPr="00647CC3" w:rsidRDefault="00647CC3" w:rsidP="00647CC3">
      <w:pPr>
        <w:tabs>
          <w:tab w:val="left" w:pos="216"/>
          <w:tab w:val="center" w:pos="4680"/>
        </w:tabs>
        <w:spacing w:after="0"/>
        <w:rPr>
          <w:rFonts w:ascii="Times New Roman" w:hAnsi="Times New Roman"/>
          <w:b/>
          <w:sz w:val="22"/>
          <w:szCs w:val="22"/>
        </w:rPr>
      </w:pPr>
      <w:r w:rsidRPr="00647CC3">
        <w:rPr>
          <w:rFonts w:ascii="Times New Roman" w:hAnsi="Times New Roman"/>
          <w:b/>
          <w:sz w:val="22"/>
          <w:szCs w:val="22"/>
        </w:rPr>
        <w:tab/>
      </w:r>
      <w:r w:rsidRPr="00647CC3">
        <w:rPr>
          <w:rFonts w:ascii="Times New Roman" w:hAnsi="Times New Roman"/>
          <w:b/>
          <w:sz w:val="22"/>
          <w:szCs w:val="22"/>
        </w:rPr>
        <w:tab/>
        <w:t>Dr. Sesha Srinivasan, faculty of Poly at the APS-NMC 2016, TX</w:t>
      </w:r>
    </w:p>
    <w:p w14:paraId="3E81EACE" w14:textId="77777777" w:rsidR="00647CC3" w:rsidRPr="00647CC3" w:rsidRDefault="00647CC3" w:rsidP="00647CC3">
      <w:pPr>
        <w:tabs>
          <w:tab w:val="left" w:pos="216"/>
          <w:tab w:val="center" w:pos="4680"/>
        </w:tabs>
        <w:spacing w:after="0"/>
        <w:rPr>
          <w:rFonts w:ascii="Times New Roman" w:hAnsi="Times New Roman"/>
          <w:b/>
          <w:sz w:val="22"/>
          <w:szCs w:val="22"/>
          <w:u w:val="single"/>
        </w:rPr>
      </w:pPr>
    </w:p>
    <w:p w14:paraId="1919C7DD" w14:textId="77777777" w:rsid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0AE3ACEC" wp14:editId="5B6D8EA2">
            <wp:extent cx="4236720" cy="31775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236720" cy="3177540"/>
                    </a:xfrm>
                    <a:prstGeom prst="rect">
                      <a:avLst/>
                    </a:prstGeom>
                  </pic:spPr>
                </pic:pic>
              </a:graphicData>
            </a:graphic>
          </wp:inline>
        </w:drawing>
      </w:r>
    </w:p>
    <w:p w14:paraId="0D1539C3" w14:textId="77777777" w:rsidR="00673DD2" w:rsidRDefault="00673DD2" w:rsidP="00647CC3">
      <w:pPr>
        <w:spacing w:after="0"/>
        <w:jc w:val="center"/>
        <w:rPr>
          <w:rFonts w:ascii="Times New Roman" w:hAnsi="Times New Roman"/>
          <w:sz w:val="22"/>
          <w:szCs w:val="22"/>
        </w:rPr>
      </w:pPr>
    </w:p>
    <w:p w14:paraId="0255A477" w14:textId="77777777" w:rsidR="00673DD2" w:rsidRDefault="00673DD2" w:rsidP="00647CC3">
      <w:pPr>
        <w:spacing w:after="0"/>
        <w:jc w:val="center"/>
        <w:rPr>
          <w:rFonts w:ascii="Times New Roman" w:hAnsi="Times New Roman"/>
          <w:sz w:val="22"/>
          <w:szCs w:val="22"/>
        </w:rPr>
      </w:pPr>
    </w:p>
    <w:p w14:paraId="2A932CAB" w14:textId="77777777" w:rsidR="00673DD2" w:rsidRPr="00647CC3" w:rsidRDefault="00673DD2" w:rsidP="00647CC3">
      <w:pPr>
        <w:spacing w:after="0"/>
        <w:jc w:val="center"/>
        <w:rPr>
          <w:rFonts w:ascii="Times New Roman" w:hAnsi="Times New Roman"/>
          <w:sz w:val="22"/>
          <w:szCs w:val="22"/>
        </w:rPr>
      </w:pPr>
    </w:p>
    <w:p w14:paraId="6B2561E1" w14:textId="77777777" w:rsidR="00647CC3" w:rsidRPr="00647CC3" w:rsidRDefault="00647CC3" w:rsidP="00647CC3">
      <w:pPr>
        <w:spacing w:after="0"/>
        <w:jc w:val="center"/>
        <w:rPr>
          <w:rFonts w:ascii="Times New Roman" w:hAnsi="Times New Roman"/>
          <w:sz w:val="22"/>
          <w:szCs w:val="22"/>
        </w:rPr>
      </w:pPr>
    </w:p>
    <w:tbl>
      <w:tblPr>
        <w:tblStyle w:val="TableGrid"/>
        <w:tblW w:w="9454" w:type="dxa"/>
        <w:tblLook w:val="04A0" w:firstRow="1" w:lastRow="0" w:firstColumn="1" w:lastColumn="0" w:noHBand="0" w:noVBand="1"/>
      </w:tblPr>
      <w:tblGrid>
        <w:gridCol w:w="2310"/>
        <w:gridCol w:w="5066"/>
        <w:gridCol w:w="2078"/>
      </w:tblGrid>
      <w:tr w:rsidR="00647CC3" w:rsidRPr="00647CC3" w14:paraId="3E629F5E" w14:textId="77777777" w:rsidTr="00C44E2E">
        <w:trPr>
          <w:trHeight w:val="331"/>
        </w:trPr>
        <w:tc>
          <w:tcPr>
            <w:tcW w:w="2310" w:type="dxa"/>
          </w:tcPr>
          <w:p w14:paraId="1428E9B4"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lastRenderedPageBreak/>
              <w:t>Course Number:</w:t>
            </w:r>
          </w:p>
        </w:tc>
        <w:tc>
          <w:tcPr>
            <w:tcW w:w="7144" w:type="dxa"/>
            <w:gridSpan w:val="2"/>
          </w:tcPr>
          <w:p w14:paraId="009A66B3" w14:textId="77777777" w:rsidR="00647CC3" w:rsidRPr="00647CC3" w:rsidRDefault="00647CC3" w:rsidP="00647CC3">
            <w:pPr>
              <w:tabs>
                <w:tab w:val="left" w:pos="1575"/>
              </w:tabs>
              <w:spacing w:after="0"/>
              <w:rPr>
                <w:rFonts w:ascii="Times New Roman" w:hAnsi="Times New Roman"/>
                <w:sz w:val="22"/>
                <w:szCs w:val="22"/>
              </w:rPr>
            </w:pPr>
            <w:r w:rsidRPr="00647CC3">
              <w:rPr>
                <w:rFonts w:ascii="Times New Roman" w:hAnsi="Times New Roman"/>
                <w:sz w:val="22"/>
                <w:szCs w:val="22"/>
              </w:rPr>
              <w:t>EEL 3287</w:t>
            </w:r>
          </w:p>
        </w:tc>
      </w:tr>
      <w:tr w:rsidR="00647CC3" w:rsidRPr="00647CC3" w14:paraId="646323BB" w14:textId="77777777" w:rsidTr="00C44E2E">
        <w:trPr>
          <w:trHeight w:val="331"/>
        </w:trPr>
        <w:tc>
          <w:tcPr>
            <w:tcW w:w="2310" w:type="dxa"/>
          </w:tcPr>
          <w:p w14:paraId="6888B7C8"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Course Title:</w:t>
            </w:r>
          </w:p>
        </w:tc>
        <w:tc>
          <w:tcPr>
            <w:tcW w:w="7144" w:type="dxa"/>
            <w:gridSpan w:val="2"/>
          </w:tcPr>
          <w:p w14:paraId="5FFF68C4" w14:textId="77777777" w:rsidR="00647CC3" w:rsidRPr="00647CC3" w:rsidRDefault="00647CC3" w:rsidP="00647CC3">
            <w:pPr>
              <w:tabs>
                <w:tab w:val="left" w:pos="2670"/>
              </w:tabs>
              <w:spacing w:after="0"/>
              <w:rPr>
                <w:rFonts w:ascii="Times New Roman" w:hAnsi="Times New Roman"/>
                <w:sz w:val="22"/>
                <w:szCs w:val="22"/>
              </w:rPr>
            </w:pPr>
            <w:r w:rsidRPr="00647CC3">
              <w:rPr>
                <w:rFonts w:ascii="Times New Roman" w:hAnsi="Times New Roman"/>
                <w:sz w:val="22"/>
                <w:szCs w:val="22"/>
              </w:rPr>
              <w:t>Renewable Energy Systems and Sustainability</w:t>
            </w:r>
          </w:p>
        </w:tc>
      </w:tr>
      <w:tr w:rsidR="00647CC3" w:rsidRPr="00647CC3" w14:paraId="7C02E6B1" w14:textId="77777777" w:rsidTr="00C44E2E">
        <w:trPr>
          <w:trHeight w:val="918"/>
        </w:trPr>
        <w:tc>
          <w:tcPr>
            <w:tcW w:w="2310" w:type="dxa"/>
          </w:tcPr>
          <w:p w14:paraId="4A5EB8CA" w14:textId="77777777" w:rsidR="00647CC3" w:rsidRPr="00647CC3" w:rsidRDefault="00647CC3" w:rsidP="00647CC3">
            <w:pPr>
              <w:spacing w:after="0"/>
              <w:rPr>
                <w:rFonts w:ascii="Times New Roman" w:hAnsi="Times New Roman"/>
                <w:b/>
                <w:sz w:val="22"/>
                <w:szCs w:val="22"/>
                <w:highlight w:val="cyan"/>
              </w:rPr>
            </w:pPr>
            <w:r w:rsidRPr="00647CC3">
              <w:rPr>
                <w:rFonts w:ascii="Times New Roman" w:hAnsi="Times New Roman"/>
                <w:b/>
                <w:sz w:val="22"/>
                <w:szCs w:val="22"/>
              </w:rPr>
              <w:t>Course Description:</w:t>
            </w:r>
          </w:p>
        </w:tc>
        <w:tc>
          <w:tcPr>
            <w:tcW w:w="7144" w:type="dxa"/>
            <w:gridSpan w:val="2"/>
          </w:tcPr>
          <w:p w14:paraId="2EE400E4" w14:textId="77777777" w:rsidR="00647CC3" w:rsidRPr="00647CC3" w:rsidRDefault="00647CC3" w:rsidP="00647CC3">
            <w:pPr>
              <w:tabs>
                <w:tab w:val="left" w:pos="1800"/>
              </w:tabs>
              <w:spacing w:after="0"/>
              <w:jc w:val="both"/>
              <w:rPr>
                <w:rFonts w:ascii="Times New Roman" w:hAnsi="Times New Roman"/>
                <w:sz w:val="22"/>
                <w:szCs w:val="22"/>
              </w:rPr>
            </w:pPr>
            <w:r w:rsidRPr="00647CC3">
              <w:rPr>
                <w:rFonts w:ascii="Times New Roman" w:hAnsi="Times New Roman"/>
                <w:sz w:val="22"/>
                <w:szCs w:val="22"/>
              </w:rPr>
              <w:t>Renewable Energy Systems will discuss a wide range of energy topics, while reflecting on interdependencies and intersections of the various physical or virtual mechanisms and how the hybridization of technologies will produce new opportunities.  Some of the topics discussed include energy harvesting, energy storage and energy efficiency, renewability, sustainability, smart grid and infrastructure integration.</w:t>
            </w:r>
          </w:p>
        </w:tc>
      </w:tr>
      <w:tr w:rsidR="00647CC3" w:rsidRPr="00647CC3" w14:paraId="7C074968" w14:textId="77777777" w:rsidTr="00C44E2E">
        <w:trPr>
          <w:trHeight w:val="918"/>
        </w:trPr>
        <w:tc>
          <w:tcPr>
            <w:tcW w:w="2310" w:type="dxa"/>
          </w:tcPr>
          <w:p w14:paraId="16591987"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Instructor Name:</w:t>
            </w:r>
          </w:p>
          <w:p w14:paraId="73350204"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Voice Mail:</w:t>
            </w:r>
          </w:p>
          <w:p w14:paraId="539B5993"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Email Address:</w:t>
            </w:r>
          </w:p>
        </w:tc>
        <w:tc>
          <w:tcPr>
            <w:tcW w:w="7144" w:type="dxa"/>
            <w:gridSpan w:val="2"/>
          </w:tcPr>
          <w:p w14:paraId="09C83BA4" w14:textId="77777777" w:rsidR="00647CC3" w:rsidRPr="00673DD2" w:rsidRDefault="00647CC3" w:rsidP="00647CC3">
            <w:pPr>
              <w:spacing w:after="0"/>
              <w:rPr>
                <w:rStyle w:val="PlaceholderText"/>
                <w:rFonts w:ascii="Times New Roman" w:hAnsi="Times New Roman"/>
                <w:sz w:val="22"/>
                <w:szCs w:val="22"/>
              </w:rPr>
            </w:pPr>
            <w:permStart w:id="987920693" w:edGrp="everyone"/>
            <w:r w:rsidRPr="00673DD2">
              <w:rPr>
                <w:rStyle w:val="PlaceholderText"/>
                <w:rFonts w:ascii="Times New Roman" w:hAnsi="Times New Roman"/>
                <w:color w:val="auto"/>
                <w:sz w:val="22"/>
                <w:szCs w:val="22"/>
              </w:rPr>
              <w:t>Dr. Ryan Integlia; (863) 874 8555</w:t>
            </w:r>
            <w:r w:rsidRPr="00673DD2">
              <w:rPr>
                <w:rStyle w:val="PlaceholderText"/>
                <w:rFonts w:ascii="Times New Roman" w:hAnsi="Times New Roman"/>
                <w:sz w:val="22"/>
                <w:szCs w:val="22"/>
              </w:rPr>
              <w:t xml:space="preserve">; </w:t>
            </w:r>
            <w:hyperlink r:id="rId85" w:history="1">
              <w:r w:rsidRPr="00673DD2">
                <w:rPr>
                  <w:rStyle w:val="Hyperlink"/>
                  <w:rFonts w:ascii="Times New Roman" w:hAnsi="Times New Roman"/>
                  <w:sz w:val="22"/>
                  <w:szCs w:val="22"/>
                </w:rPr>
                <w:t>rinteglia@flpoly.org</w:t>
              </w:r>
            </w:hyperlink>
          </w:p>
          <w:p w14:paraId="61A4B0E2" w14:textId="77777777" w:rsidR="00647CC3" w:rsidRPr="00673DD2" w:rsidRDefault="00647CC3" w:rsidP="00647CC3">
            <w:pPr>
              <w:spacing w:after="0"/>
              <w:rPr>
                <w:rStyle w:val="Hyperlink"/>
                <w:rFonts w:ascii="Times New Roman" w:hAnsi="Times New Roman"/>
                <w:sz w:val="22"/>
                <w:szCs w:val="22"/>
              </w:rPr>
            </w:pPr>
            <w:r w:rsidRPr="00673DD2">
              <w:rPr>
                <w:rStyle w:val="PlaceholderText"/>
                <w:rFonts w:ascii="Times New Roman" w:hAnsi="Times New Roman"/>
                <w:color w:val="auto"/>
                <w:sz w:val="22"/>
                <w:szCs w:val="22"/>
              </w:rPr>
              <w:t>Sesha Srinivasan; (863) 874-8527</w:t>
            </w:r>
            <w:r w:rsidRPr="00673DD2">
              <w:rPr>
                <w:rStyle w:val="PlaceholderText"/>
                <w:rFonts w:ascii="Times New Roman" w:hAnsi="Times New Roman"/>
                <w:sz w:val="22"/>
                <w:szCs w:val="22"/>
              </w:rPr>
              <w:t xml:space="preserve">; </w:t>
            </w:r>
            <w:hyperlink r:id="rId86" w:history="1">
              <w:r w:rsidRPr="00673DD2">
                <w:rPr>
                  <w:rStyle w:val="Hyperlink"/>
                  <w:rFonts w:ascii="Times New Roman" w:hAnsi="Times New Roman"/>
                  <w:sz w:val="22"/>
                  <w:szCs w:val="22"/>
                </w:rPr>
                <w:t>ssrinivasan@flpoly.org</w:t>
              </w:r>
            </w:hyperlink>
          </w:p>
          <w:p w14:paraId="0622B1AF" w14:textId="77777777" w:rsidR="00647CC3" w:rsidRPr="00647CC3" w:rsidRDefault="00647CC3" w:rsidP="00647CC3">
            <w:pPr>
              <w:spacing w:after="0"/>
              <w:rPr>
                <w:rFonts w:ascii="Times New Roman" w:hAnsi="Times New Roman"/>
                <w:sz w:val="22"/>
                <w:szCs w:val="22"/>
              </w:rPr>
            </w:pPr>
            <w:r w:rsidRPr="00673DD2">
              <w:rPr>
                <w:rStyle w:val="Hyperlink"/>
                <w:rFonts w:ascii="Times New Roman" w:hAnsi="Times New Roman"/>
                <w:color w:val="000000" w:themeColor="text1"/>
                <w:sz w:val="22"/>
                <w:szCs w:val="22"/>
              </w:rPr>
              <w:t>Jaspreet Dhau; (863) 874-8518;</w:t>
            </w:r>
            <w:r w:rsidRPr="00673DD2">
              <w:rPr>
                <w:rStyle w:val="Hyperlink"/>
                <w:rFonts w:ascii="Times New Roman" w:hAnsi="Times New Roman"/>
                <w:sz w:val="22"/>
                <w:szCs w:val="22"/>
              </w:rPr>
              <w:t xml:space="preserve"> jdhau@flpoly.org</w:t>
            </w:r>
            <w:permEnd w:id="987920693"/>
          </w:p>
        </w:tc>
      </w:tr>
      <w:tr w:rsidR="00647CC3" w:rsidRPr="00647CC3" w14:paraId="3DB9E2CE" w14:textId="77777777" w:rsidTr="00673DD2">
        <w:trPr>
          <w:trHeight w:val="818"/>
        </w:trPr>
        <w:tc>
          <w:tcPr>
            <w:tcW w:w="2310" w:type="dxa"/>
          </w:tcPr>
          <w:p w14:paraId="3E981BE2"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Course Objectives:</w:t>
            </w:r>
          </w:p>
          <w:p w14:paraId="6C7285BD" w14:textId="77777777" w:rsidR="00647CC3" w:rsidRPr="00647CC3" w:rsidRDefault="00647CC3" w:rsidP="00647CC3">
            <w:pPr>
              <w:spacing w:after="0"/>
              <w:rPr>
                <w:rFonts w:ascii="Times New Roman" w:hAnsi="Times New Roman"/>
                <w:b/>
                <w:sz w:val="22"/>
                <w:szCs w:val="22"/>
                <w:highlight w:val="cyan"/>
              </w:rPr>
            </w:pPr>
          </w:p>
          <w:p w14:paraId="00819F4C" w14:textId="77777777" w:rsidR="00647CC3" w:rsidRPr="00647CC3" w:rsidRDefault="00647CC3" w:rsidP="00647CC3">
            <w:pPr>
              <w:spacing w:after="0"/>
              <w:rPr>
                <w:rFonts w:ascii="Times New Roman" w:hAnsi="Times New Roman"/>
                <w:b/>
                <w:sz w:val="22"/>
                <w:szCs w:val="22"/>
                <w:highlight w:val="cyan"/>
              </w:rPr>
            </w:pPr>
          </w:p>
        </w:tc>
        <w:tc>
          <w:tcPr>
            <w:tcW w:w="7144" w:type="dxa"/>
            <w:gridSpan w:val="2"/>
          </w:tcPr>
          <w:p w14:paraId="07C8CF00" w14:textId="77777777" w:rsidR="00647CC3" w:rsidRPr="00647CC3" w:rsidRDefault="00647CC3" w:rsidP="00647CC3">
            <w:pPr>
              <w:tabs>
                <w:tab w:val="center" w:pos="3583"/>
              </w:tabs>
              <w:spacing w:after="0"/>
              <w:jc w:val="both"/>
              <w:rPr>
                <w:rFonts w:ascii="Times New Roman" w:hAnsi="Times New Roman"/>
                <w:sz w:val="22"/>
                <w:szCs w:val="22"/>
              </w:rPr>
            </w:pPr>
            <w:r w:rsidRPr="00647CC3">
              <w:rPr>
                <w:rFonts w:ascii="Times New Roman" w:hAnsi="Times New Roman"/>
                <w:sz w:val="22"/>
                <w:szCs w:val="22"/>
              </w:rPr>
              <w:t>To demonstrate multi-disciplinary strategic thinking in a renewable energy and sustainable development context that takes into account diverse constraints</w:t>
            </w:r>
          </w:p>
        </w:tc>
      </w:tr>
      <w:tr w:rsidR="00647CC3" w:rsidRPr="00647CC3" w14:paraId="730AA032" w14:textId="77777777" w:rsidTr="00673DD2">
        <w:trPr>
          <w:trHeight w:val="800"/>
        </w:trPr>
        <w:tc>
          <w:tcPr>
            <w:tcW w:w="2310" w:type="dxa"/>
          </w:tcPr>
          <w:p w14:paraId="1F3ED9D5"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Class Meeting Time and Place:</w:t>
            </w:r>
          </w:p>
        </w:tc>
        <w:permStart w:id="508322856" w:edGrp="everyone" w:displacedByCustomXml="next"/>
        <w:sdt>
          <w:sdtPr>
            <w:rPr>
              <w:rFonts w:ascii="Times New Roman" w:hAnsi="Times New Roman"/>
              <w:sz w:val="22"/>
              <w:szCs w:val="22"/>
            </w:rPr>
            <w:id w:val="1042938419"/>
            <w:placeholder>
              <w:docPart w:val="F8BEB54E4E314D2694C585299E4CC54C"/>
            </w:placeholder>
          </w:sdtPr>
          <w:sdtEndPr/>
          <w:sdtContent>
            <w:tc>
              <w:tcPr>
                <w:tcW w:w="7144" w:type="dxa"/>
                <w:gridSpan w:val="2"/>
              </w:tcPr>
              <w:p w14:paraId="49378C35"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Wednesday 6:00-8:30 PM; IST 1002</w:t>
                </w:r>
              </w:p>
            </w:tc>
          </w:sdtContent>
        </w:sdt>
        <w:permEnd w:id="508322856" w:displacedByCustomXml="prev"/>
      </w:tr>
      <w:tr w:rsidR="00647CC3" w:rsidRPr="00647CC3" w14:paraId="7F03AEFE" w14:textId="77777777" w:rsidTr="00C44E2E">
        <w:trPr>
          <w:trHeight w:val="331"/>
        </w:trPr>
        <w:tc>
          <w:tcPr>
            <w:tcW w:w="2310" w:type="dxa"/>
            <w:vMerge w:val="restart"/>
          </w:tcPr>
          <w:p w14:paraId="79B0A149"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Learning Outcomes:</w:t>
            </w:r>
          </w:p>
        </w:tc>
        <w:tc>
          <w:tcPr>
            <w:tcW w:w="5066" w:type="dxa"/>
          </w:tcPr>
          <w:p w14:paraId="082868EE"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Learning Outcomes of Instruction:</w:t>
            </w:r>
          </w:p>
        </w:tc>
        <w:tc>
          <w:tcPr>
            <w:tcW w:w="2078" w:type="dxa"/>
          </w:tcPr>
          <w:p w14:paraId="114E2C3C"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ABET Criteria:</w:t>
            </w:r>
          </w:p>
        </w:tc>
      </w:tr>
      <w:tr w:rsidR="00647CC3" w:rsidRPr="00647CC3" w14:paraId="2F85B23A" w14:textId="77777777" w:rsidTr="00C44E2E">
        <w:trPr>
          <w:trHeight w:val="395"/>
        </w:trPr>
        <w:tc>
          <w:tcPr>
            <w:tcW w:w="2310" w:type="dxa"/>
            <w:vMerge/>
          </w:tcPr>
          <w:p w14:paraId="4B5D4520" w14:textId="77777777" w:rsidR="00647CC3" w:rsidRPr="00647CC3" w:rsidRDefault="00647CC3" w:rsidP="00647CC3">
            <w:pPr>
              <w:spacing w:after="0"/>
              <w:rPr>
                <w:rFonts w:ascii="Times New Roman" w:hAnsi="Times New Roman"/>
                <w:b/>
                <w:sz w:val="22"/>
                <w:szCs w:val="22"/>
              </w:rPr>
            </w:pPr>
          </w:p>
        </w:tc>
        <w:sdt>
          <w:sdtPr>
            <w:rPr>
              <w:rFonts w:ascii="Times New Roman" w:hAnsi="Times New Roman"/>
              <w:sz w:val="22"/>
              <w:szCs w:val="22"/>
            </w:rPr>
            <w:id w:val="1477653501"/>
            <w:placeholder>
              <w:docPart w:val="783D833ED15B42D59FE84B35911D54C9"/>
            </w:placeholder>
          </w:sdtPr>
          <w:sdtEndPr/>
          <w:sdtContent>
            <w:tc>
              <w:tcPr>
                <w:tcW w:w="5066" w:type="dxa"/>
              </w:tcPr>
              <w:p w14:paraId="5431CA65"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sz w:val="22"/>
                    <w:szCs w:val="22"/>
                  </w:rPr>
                  <w:t>Will be able to define renewable energy technologies, promoting sustainable infrastructure</w:t>
                </w:r>
              </w:p>
            </w:tc>
          </w:sdtContent>
        </w:sdt>
        <w:sdt>
          <w:sdtPr>
            <w:rPr>
              <w:rFonts w:ascii="Times New Roman" w:hAnsi="Times New Roman"/>
              <w:sz w:val="22"/>
              <w:szCs w:val="22"/>
            </w:rPr>
            <w:id w:val="517662412"/>
            <w:placeholder>
              <w:docPart w:val="D4D394C2509E47A1B403836EBBE65EA5"/>
            </w:placeholder>
          </w:sdtPr>
          <w:sdtEndPr/>
          <w:sdtContent>
            <w:tc>
              <w:tcPr>
                <w:tcW w:w="2078" w:type="dxa"/>
              </w:tcPr>
              <w:p w14:paraId="152E6281"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A</w:t>
                </w:r>
              </w:p>
            </w:tc>
          </w:sdtContent>
        </w:sdt>
      </w:tr>
      <w:tr w:rsidR="00647CC3" w:rsidRPr="00647CC3" w14:paraId="4C5132F4" w14:textId="77777777" w:rsidTr="00C44E2E">
        <w:trPr>
          <w:trHeight w:val="331"/>
        </w:trPr>
        <w:tc>
          <w:tcPr>
            <w:tcW w:w="2310" w:type="dxa"/>
            <w:vMerge/>
          </w:tcPr>
          <w:p w14:paraId="371319DC" w14:textId="77777777" w:rsidR="00647CC3" w:rsidRPr="00647CC3" w:rsidRDefault="00647CC3" w:rsidP="00647CC3">
            <w:pPr>
              <w:spacing w:after="0"/>
              <w:rPr>
                <w:rFonts w:ascii="Times New Roman" w:hAnsi="Times New Roman"/>
                <w:b/>
                <w:sz w:val="22"/>
                <w:szCs w:val="22"/>
              </w:rPr>
            </w:pPr>
          </w:p>
        </w:tc>
        <w:sdt>
          <w:sdtPr>
            <w:rPr>
              <w:rFonts w:ascii="Times New Roman" w:hAnsi="Times New Roman"/>
              <w:sz w:val="22"/>
              <w:szCs w:val="22"/>
            </w:rPr>
            <w:id w:val="1886456924"/>
            <w:placeholder>
              <w:docPart w:val="9B107D37B9804E6C964041C30EE6AC65"/>
            </w:placeholder>
          </w:sdtPr>
          <w:sdtEndPr/>
          <w:sdtContent>
            <w:tc>
              <w:tcPr>
                <w:tcW w:w="5066" w:type="dxa"/>
              </w:tcPr>
              <w:p w14:paraId="72D3EF00"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Analyze physical properties and functions to solve renewable energy, sustainability and efficiency issues</w:t>
                </w:r>
              </w:p>
            </w:tc>
          </w:sdtContent>
        </w:sdt>
        <w:sdt>
          <w:sdtPr>
            <w:rPr>
              <w:rFonts w:ascii="Times New Roman" w:hAnsi="Times New Roman"/>
              <w:sz w:val="22"/>
              <w:szCs w:val="22"/>
            </w:rPr>
            <w:id w:val="-110360352"/>
            <w:placeholder>
              <w:docPart w:val="9B107D37B9804E6C964041C30EE6AC65"/>
            </w:placeholder>
          </w:sdtPr>
          <w:sdtEndPr/>
          <w:sdtContent>
            <w:tc>
              <w:tcPr>
                <w:tcW w:w="2078" w:type="dxa"/>
              </w:tcPr>
              <w:p w14:paraId="4784CA49"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 xml:space="preserve">A, E </w:t>
                </w:r>
              </w:p>
            </w:tc>
          </w:sdtContent>
        </w:sdt>
      </w:tr>
      <w:tr w:rsidR="00647CC3" w:rsidRPr="00647CC3" w14:paraId="383C9248" w14:textId="77777777" w:rsidTr="00C44E2E">
        <w:trPr>
          <w:trHeight w:val="331"/>
        </w:trPr>
        <w:tc>
          <w:tcPr>
            <w:tcW w:w="2310" w:type="dxa"/>
            <w:vMerge/>
          </w:tcPr>
          <w:p w14:paraId="621C8BB6" w14:textId="77777777" w:rsidR="00647CC3" w:rsidRPr="00647CC3" w:rsidRDefault="00647CC3" w:rsidP="00647CC3">
            <w:pPr>
              <w:spacing w:after="0"/>
              <w:rPr>
                <w:rFonts w:ascii="Times New Roman" w:hAnsi="Times New Roman"/>
                <w:b/>
                <w:sz w:val="22"/>
                <w:szCs w:val="22"/>
              </w:rPr>
            </w:pPr>
          </w:p>
        </w:tc>
        <w:sdt>
          <w:sdtPr>
            <w:rPr>
              <w:rFonts w:ascii="Times New Roman" w:hAnsi="Times New Roman"/>
              <w:sz w:val="22"/>
              <w:szCs w:val="22"/>
            </w:rPr>
            <w:id w:val="-2052531071"/>
            <w:placeholder>
              <w:docPart w:val="9B974975BF92454E93FC6F91D9C5F5AF"/>
            </w:placeholder>
          </w:sdtPr>
          <w:sdtEndPr/>
          <w:sdtContent>
            <w:tc>
              <w:tcPr>
                <w:tcW w:w="5066" w:type="dxa"/>
              </w:tcPr>
              <w:p w14:paraId="7C28B37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Design the process and operation for renewable energy, sustainability and efficiency technology</w:t>
                </w:r>
              </w:p>
            </w:tc>
          </w:sdtContent>
        </w:sdt>
        <w:sdt>
          <w:sdtPr>
            <w:rPr>
              <w:rFonts w:ascii="Times New Roman" w:hAnsi="Times New Roman"/>
              <w:sz w:val="22"/>
              <w:szCs w:val="22"/>
            </w:rPr>
            <w:id w:val="-204411692"/>
            <w:placeholder>
              <w:docPart w:val="04B62A69AB684BA6BFD3C37F1965044F"/>
            </w:placeholder>
          </w:sdtPr>
          <w:sdtEndPr/>
          <w:sdtContent>
            <w:tc>
              <w:tcPr>
                <w:tcW w:w="2078" w:type="dxa"/>
              </w:tcPr>
              <w:p w14:paraId="407A8B3E"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 xml:space="preserve">E </w:t>
                </w:r>
              </w:p>
            </w:tc>
          </w:sdtContent>
        </w:sdt>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5310"/>
        <w:gridCol w:w="2970"/>
      </w:tblGrid>
      <w:tr w:rsidR="00647CC3" w:rsidRPr="00647CC3" w14:paraId="5A70487E" w14:textId="77777777" w:rsidTr="00C44E2E">
        <w:trPr>
          <w:trHeight w:val="692"/>
        </w:trPr>
        <w:tc>
          <w:tcPr>
            <w:tcW w:w="1165" w:type="dxa"/>
          </w:tcPr>
          <w:p w14:paraId="06C495F2"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Dates</w:t>
            </w:r>
          </w:p>
        </w:tc>
        <w:tc>
          <w:tcPr>
            <w:tcW w:w="5310" w:type="dxa"/>
          </w:tcPr>
          <w:p w14:paraId="3EB92AD3"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Topic Schedule</w:t>
            </w:r>
          </w:p>
        </w:tc>
        <w:tc>
          <w:tcPr>
            <w:tcW w:w="2970" w:type="dxa"/>
          </w:tcPr>
          <w:p w14:paraId="60ACA62F"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Out of Class Student Work</w:t>
            </w:r>
          </w:p>
        </w:tc>
      </w:tr>
      <w:tr w:rsidR="00647CC3" w:rsidRPr="00647CC3" w14:paraId="0D104D96" w14:textId="77777777" w:rsidTr="00C44E2E">
        <w:trPr>
          <w:trHeight w:val="422"/>
        </w:trPr>
        <w:sdt>
          <w:sdtPr>
            <w:rPr>
              <w:rFonts w:ascii="Times New Roman" w:hAnsi="Times New Roman"/>
              <w:b/>
              <w:sz w:val="22"/>
              <w:szCs w:val="22"/>
            </w:rPr>
            <w:id w:val="701289832"/>
            <w:placeholder>
              <w:docPart w:val="94E236F0A0EA4DCAA972E0A41CB266BE"/>
            </w:placeholder>
          </w:sdtPr>
          <w:sdtEndPr/>
          <w:sdtContent>
            <w:tc>
              <w:tcPr>
                <w:tcW w:w="1165" w:type="dxa"/>
              </w:tcPr>
              <w:p w14:paraId="2099E770"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Week 1</w:t>
                </w:r>
              </w:p>
            </w:tc>
          </w:sdtContent>
        </w:sdt>
        <w:sdt>
          <w:sdtPr>
            <w:rPr>
              <w:rFonts w:ascii="Times New Roman" w:hAnsi="Times New Roman"/>
              <w:b/>
              <w:sz w:val="22"/>
              <w:szCs w:val="22"/>
            </w:rPr>
            <w:id w:val="-837530645"/>
            <w:placeholder>
              <w:docPart w:val="94E236F0A0EA4DCAA972E0A41CB266BE"/>
            </w:placeholder>
          </w:sdtPr>
          <w:sdtEndPr/>
          <w:sdtContent>
            <w:sdt>
              <w:sdtPr>
                <w:rPr>
                  <w:rFonts w:ascii="Times New Roman" w:hAnsi="Times New Roman"/>
                  <w:b/>
                  <w:sz w:val="22"/>
                  <w:szCs w:val="22"/>
                </w:rPr>
                <w:id w:val="1629356220"/>
                <w:placeholder>
                  <w:docPart w:val="8936FB40D9CC4607BED9A01D891BDAB1"/>
                </w:placeholder>
              </w:sdtPr>
              <w:sdtEndPr/>
              <w:sdtContent>
                <w:permStart w:id="669401836" w:edGrp="everyone" w:displacedByCustomXml="prev"/>
                <w:tc>
                  <w:tcPr>
                    <w:tcW w:w="5310" w:type="dxa"/>
                  </w:tcPr>
                  <w:p w14:paraId="4B50691C"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 xml:space="preserve">Introduction and Course Overview </w:t>
                    </w:r>
                  </w:p>
                  <w:p w14:paraId="66DD4491"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Integlia, Srinivasan, Dhau</w:t>
                    </w:r>
                  </w:p>
                </w:tc>
                <w:permEnd w:id="669401836" w:displacedByCustomXml="next"/>
              </w:sdtContent>
            </w:sdt>
          </w:sdtContent>
        </w:sdt>
        <w:sdt>
          <w:sdtPr>
            <w:rPr>
              <w:rFonts w:ascii="Times New Roman" w:hAnsi="Times New Roman"/>
              <w:b/>
              <w:sz w:val="22"/>
              <w:szCs w:val="22"/>
            </w:rPr>
            <w:id w:val="990064808"/>
            <w:placeholder>
              <w:docPart w:val="94E236F0A0EA4DCAA972E0A41CB266BE"/>
            </w:placeholder>
          </w:sdtPr>
          <w:sdtEndPr/>
          <w:sdtContent>
            <w:tc>
              <w:tcPr>
                <w:tcW w:w="2970" w:type="dxa"/>
              </w:tcPr>
              <w:p w14:paraId="519C5002" w14:textId="77777777" w:rsidR="00647CC3" w:rsidRPr="00647CC3" w:rsidRDefault="00647CC3" w:rsidP="00647CC3">
                <w:pPr>
                  <w:autoSpaceDE w:val="0"/>
                  <w:autoSpaceDN w:val="0"/>
                  <w:adjustRightInd w:val="0"/>
                  <w:spacing w:after="0"/>
                  <w:jc w:val="center"/>
                  <w:rPr>
                    <w:rFonts w:ascii="Times New Roman" w:hAnsi="Times New Roman"/>
                    <w:b/>
                    <w:sz w:val="22"/>
                    <w:szCs w:val="22"/>
                  </w:rPr>
                </w:pPr>
                <w:r w:rsidRPr="00647CC3">
                  <w:rPr>
                    <w:rFonts w:ascii="Times New Roman" w:hAnsi="Times New Roman"/>
                    <w:b/>
                    <w:sz w:val="22"/>
                    <w:szCs w:val="22"/>
                  </w:rPr>
                  <w:t>Team Building Exercise</w:t>
                </w:r>
              </w:p>
              <w:p w14:paraId="74B634B1" w14:textId="77777777" w:rsidR="00647CC3" w:rsidRPr="00647CC3" w:rsidRDefault="00647CC3" w:rsidP="00647CC3">
                <w:pPr>
                  <w:autoSpaceDE w:val="0"/>
                  <w:autoSpaceDN w:val="0"/>
                  <w:adjustRightInd w:val="0"/>
                  <w:spacing w:after="0"/>
                  <w:jc w:val="center"/>
                  <w:rPr>
                    <w:rFonts w:ascii="Times New Roman" w:hAnsi="Times New Roman"/>
                    <w:b/>
                    <w:sz w:val="22"/>
                    <w:szCs w:val="22"/>
                  </w:rPr>
                </w:pPr>
                <w:r w:rsidRPr="00647CC3">
                  <w:rPr>
                    <w:rFonts w:ascii="Times New Roman" w:hAnsi="Times New Roman"/>
                    <w:b/>
                    <w:sz w:val="22"/>
                    <w:szCs w:val="22"/>
                  </w:rPr>
                  <w:t>EHS Training</w:t>
                </w:r>
              </w:p>
            </w:tc>
          </w:sdtContent>
        </w:sdt>
      </w:tr>
      <w:tr w:rsidR="00647CC3" w:rsidRPr="00647CC3" w14:paraId="0B5E3006" w14:textId="77777777" w:rsidTr="00C44E2E">
        <w:trPr>
          <w:trHeight w:val="1142"/>
        </w:trPr>
        <w:sdt>
          <w:sdtPr>
            <w:rPr>
              <w:rFonts w:ascii="Times New Roman" w:hAnsi="Times New Roman"/>
              <w:b/>
              <w:sz w:val="22"/>
              <w:szCs w:val="22"/>
            </w:rPr>
            <w:id w:val="-162869049"/>
            <w:placeholder>
              <w:docPart w:val="DA61F4F25C1144A3B12E29F464A65C9A"/>
            </w:placeholder>
          </w:sdtPr>
          <w:sdtEndPr/>
          <w:sdtContent>
            <w:sdt>
              <w:sdtPr>
                <w:rPr>
                  <w:rFonts w:ascii="Times New Roman" w:hAnsi="Times New Roman"/>
                  <w:b/>
                  <w:sz w:val="22"/>
                  <w:szCs w:val="22"/>
                </w:rPr>
                <w:id w:val="572236795"/>
                <w:placeholder>
                  <w:docPart w:val="396B7C4D4BFC4C91BECAD10A2DEF706C"/>
                </w:placeholder>
              </w:sdtPr>
              <w:sdtEndPr/>
              <w:sdtContent>
                <w:tc>
                  <w:tcPr>
                    <w:tcW w:w="1165" w:type="dxa"/>
                  </w:tcPr>
                  <w:p w14:paraId="457D1A88"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Week 2</w:t>
                    </w:r>
                  </w:p>
                </w:tc>
              </w:sdtContent>
            </w:sdt>
          </w:sdtContent>
        </w:sdt>
        <w:sdt>
          <w:sdtPr>
            <w:rPr>
              <w:rFonts w:ascii="Times New Roman" w:hAnsi="Times New Roman"/>
              <w:b/>
              <w:sz w:val="22"/>
              <w:szCs w:val="22"/>
            </w:rPr>
            <w:id w:val="-101197203"/>
            <w:placeholder>
              <w:docPart w:val="DA61F4F25C1144A3B12E29F464A65C9A"/>
            </w:placeholder>
          </w:sdtPr>
          <w:sdtEndPr/>
          <w:sdtContent>
            <w:tc>
              <w:tcPr>
                <w:tcW w:w="5310" w:type="dxa"/>
              </w:tcPr>
              <w:sdt>
                <w:sdtPr>
                  <w:rPr>
                    <w:rFonts w:ascii="Times New Roman" w:hAnsi="Times New Roman"/>
                    <w:b/>
                    <w:sz w:val="22"/>
                    <w:szCs w:val="22"/>
                  </w:rPr>
                  <w:id w:val="-2144804917"/>
                  <w:placeholder>
                    <w:docPart w:val="6CBF3B6F57E644BCA57AACDA9C01A50C"/>
                  </w:placeholder>
                </w:sdtPr>
                <w:sdtEndPr/>
                <w:sdtContent>
                  <w:sdt>
                    <w:sdtPr>
                      <w:rPr>
                        <w:rFonts w:ascii="Times New Roman" w:hAnsi="Times New Roman"/>
                        <w:b/>
                        <w:sz w:val="22"/>
                        <w:szCs w:val="22"/>
                      </w:rPr>
                      <w:id w:val="2038847337"/>
                      <w:placeholder>
                        <w:docPart w:val="F577D044E6EA4CFAA2B085ABE1137D44"/>
                      </w:placeholder>
                    </w:sdtPr>
                    <w:sdtEndPr/>
                    <w:sdtContent>
                      <w:permStart w:id="1448871861" w:edGrp="everyone" w:displacedByCustomXml="prev"/>
                      <w:p w14:paraId="6B6F9F3B"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sz w:val="22"/>
                            <w:szCs w:val="22"/>
                          </w:rPr>
                          <w:t>Energy Technologies and Entrepreneurship</w:t>
                        </w:r>
                        <w:r w:rsidRPr="00647CC3">
                          <w:rPr>
                            <w:rFonts w:ascii="Times New Roman" w:hAnsi="Times New Roman"/>
                            <w:color w:val="201D1E"/>
                            <w:sz w:val="22"/>
                            <w:szCs w:val="22"/>
                            <w:shd w:val="clear" w:color="auto" w:fill="FCFBFC"/>
                          </w:rPr>
                          <w:t>; Aspects of Energy Production, Storage and Consumption; National and Global Patterns of Energy Supply and Utilization; Environmental Effects of Energy; Energy-Prosperity-Environmental Dilemma</w:t>
                        </w:r>
                      </w:p>
                      <w:p w14:paraId="343C93BE"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Dhau, Integlia,</w:t>
                        </w:r>
                      </w:p>
                      <w:p w14:paraId="12FCBCDD"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Lakeland Electric (TBD)</w:t>
                        </w:r>
                        <w:r w:rsidRPr="00647CC3">
                          <w:rPr>
                            <w:rFonts w:ascii="Times New Roman" w:hAnsi="Times New Roman"/>
                            <w:b/>
                            <w:sz w:val="22"/>
                            <w:szCs w:val="22"/>
                          </w:rPr>
                          <w:t xml:space="preserve"> </w:t>
                        </w:r>
                      </w:p>
                      <w:permEnd w:id="1448871861" w:displacedByCustomXml="next"/>
                    </w:sdtContent>
                  </w:sdt>
                </w:sdtContent>
              </w:sdt>
            </w:tc>
          </w:sdtContent>
        </w:sdt>
        <w:sdt>
          <w:sdtPr>
            <w:rPr>
              <w:rFonts w:ascii="Times New Roman" w:hAnsi="Times New Roman"/>
              <w:b/>
              <w:sz w:val="22"/>
              <w:szCs w:val="22"/>
            </w:rPr>
            <w:id w:val="1510409835"/>
            <w:placeholder>
              <w:docPart w:val="DA61F4F25C1144A3B12E29F464A65C9A"/>
            </w:placeholder>
          </w:sdtPr>
          <w:sdtEndPr/>
          <w:sdtContent>
            <w:tc>
              <w:tcPr>
                <w:tcW w:w="2970" w:type="dxa"/>
              </w:tcPr>
              <w:p w14:paraId="04E61FCA"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Idea Generation Exercise</w:t>
                </w:r>
              </w:p>
            </w:tc>
          </w:sdtContent>
        </w:sdt>
      </w:tr>
      <w:tr w:rsidR="00647CC3" w:rsidRPr="00647CC3" w14:paraId="4B270853" w14:textId="77777777" w:rsidTr="00C44E2E">
        <w:sdt>
          <w:sdtPr>
            <w:rPr>
              <w:rFonts w:ascii="Times New Roman" w:hAnsi="Times New Roman"/>
              <w:b/>
              <w:sz w:val="22"/>
              <w:szCs w:val="22"/>
            </w:rPr>
            <w:id w:val="-1051228159"/>
            <w:placeholder>
              <w:docPart w:val="0D69FA24CA0344B5BB545DC89E6A45DA"/>
            </w:placeholder>
          </w:sdtPr>
          <w:sdtEndPr/>
          <w:sdtContent>
            <w:sdt>
              <w:sdtPr>
                <w:rPr>
                  <w:rFonts w:ascii="Times New Roman" w:hAnsi="Times New Roman"/>
                  <w:b/>
                  <w:sz w:val="22"/>
                  <w:szCs w:val="22"/>
                </w:rPr>
                <w:id w:val="-20241435"/>
                <w:placeholder>
                  <w:docPart w:val="A161F4F3DF7D4CAF9EF7123211F6ECED"/>
                </w:placeholder>
              </w:sdtPr>
              <w:sdtEndPr/>
              <w:sdtContent>
                <w:tc>
                  <w:tcPr>
                    <w:tcW w:w="1165" w:type="dxa"/>
                  </w:tcPr>
                  <w:p w14:paraId="37650D07"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Week 3</w:t>
                    </w:r>
                  </w:p>
                </w:tc>
              </w:sdtContent>
            </w:sdt>
          </w:sdtContent>
        </w:sdt>
        <w:sdt>
          <w:sdtPr>
            <w:rPr>
              <w:rFonts w:ascii="Times New Roman" w:hAnsi="Times New Roman"/>
              <w:b/>
              <w:sz w:val="22"/>
              <w:szCs w:val="22"/>
            </w:rPr>
            <w:id w:val="-126096459"/>
            <w:placeholder>
              <w:docPart w:val="0D69FA24CA0344B5BB545DC89E6A45DA"/>
            </w:placeholder>
          </w:sdtPr>
          <w:sdtEndPr/>
          <w:sdtContent>
            <w:sdt>
              <w:sdtPr>
                <w:rPr>
                  <w:rFonts w:ascii="Times New Roman" w:hAnsi="Times New Roman"/>
                  <w:b/>
                  <w:sz w:val="22"/>
                  <w:szCs w:val="22"/>
                </w:rPr>
                <w:id w:val="117496763"/>
                <w:placeholder>
                  <w:docPart w:val="B0270D3784C94F128EC515DE99D97428"/>
                </w:placeholder>
              </w:sdtPr>
              <w:sdtEndPr/>
              <w:sdtContent>
                <w:sdt>
                  <w:sdtPr>
                    <w:rPr>
                      <w:rFonts w:ascii="Times New Roman" w:hAnsi="Times New Roman"/>
                      <w:b/>
                      <w:sz w:val="22"/>
                      <w:szCs w:val="22"/>
                    </w:rPr>
                    <w:id w:val="169531799"/>
                    <w:placeholder>
                      <w:docPart w:val="29807B8F94A9476FB0B2CFBDBDC3F75D"/>
                    </w:placeholder>
                  </w:sdtPr>
                  <w:sdtEndPr/>
                  <w:sdtContent>
                    <w:permStart w:id="1898528010" w:edGrp="everyone" w:displacedByCustomXml="prev"/>
                    <w:tc>
                      <w:tcPr>
                        <w:tcW w:w="5310" w:type="dxa"/>
                      </w:tcPr>
                      <w:p w14:paraId="3AB19DE2"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Evaluation of Energy Sources</w:t>
                        </w:r>
                      </w:p>
                      <w:p w14:paraId="4B02C6DC"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Dhau, Srinivasan</w:t>
                        </w:r>
                      </w:p>
                      <w:p w14:paraId="4493C502"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Dr. Yogi Goswami, USF (TBD)</w:t>
                        </w:r>
                      </w:p>
                    </w:tc>
                    <w:permEnd w:id="1898528010" w:displacedByCustomXml="next"/>
                  </w:sdtContent>
                </w:sdt>
              </w:sdtContent>
            </w:sdt>
          </w:sdtContent>
        </w:sdt>
        <w:sdt>
          <w:sdtPr>
            <w:rPr>
              <w:rFonts w:ascii="Times New Roman" w:hAnsi="Times New Roman"/>
              <w:b/>
              <w:sz w:val="22"/>
              <w:szCs w:val="22"/>
            </w:rPr>
            <w:id w:val="-2117515851"/>
            <w:placeholder>
              <w:docPart w:val="0D69FA24CA0344B5BB545DC89E6A45DA"/>
            </w:placeholder>
          </w:sdtPr>
          <w:sdtEndPr/>
          <w:sdtContent>
            <w:tc>
              <w:tcPr>
                <w:tcW w:w="2970" w:type="dxa"/>
              </w:tcPr>
              <w:p w14:paraId="73F9A475"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tr>
      <w:tr w:rsidR="00647CC3" w:rsidRPr="00647CC3" w14:paraId="7415AAE5" w14:textId="77777777" w:rsidTr="00C44E2E">
        <w:sdt>
          <w:sdtPr>
            <w:rPr>
              <w:rFonts w:ascii="Times New Roman" w:hAnsi="Times New Roman"/>
              <w:b/>
              <w:sz w:val="22"/>
              <w:szCs w:val="22"/>
            </w:rPr>
            <w:id w:val="-1043671170"/>
            <w:placeholder>
              <w:docPart w:val="4DEB739AA9764EE6A28B50797096E57E"/>
            </w:placeholder>
          </w:sdtPr>
          <w:sdtEndPr/>
          <w:sdtContent>
            <w:tc>
              <w:tcPr>
                <w:tcW w:w="1165" w:type="dxa"/>
              </w:tcPr>
              <w:p w14:paraId="337740AE"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Week 4</w:t>
                </w:r>
              </w:p>
            </w:tc>
          </w:sdtContent>
        </w:sdt>
        <w:sdt>
          <w:sdtPr>
            <w:rPr>
              <w:rFonts w:ascii="Times New Roman" w:hAnsi="Times New Roman"/>
              <w:b/>
              <w:sz w:val="22"/>
              <w:szCs w:val="22"/>
            </w:rPr>
            <w:id w:val="-802077409"/>
            <w:placeholder>
              <w:docPart w:val="E3F0BD37C63A4BB58C9FD36CAD4C5F60"/>
            </w:placeholder>
          </w:sdtPr>
          <w:sdtEndPr/>
          <w:sdtContent>
            <w:tc>
              <w:tcPr>
                <w:tcW w:w="5310" w:type="dxa"/>
              </w:tcPr>
              <w:p w14:paraId="00F9159A"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Local, Regional and Global Environmental Effects of Materials’ Utilization</w:t>
                </w:r>
              </w:p>
              <w:p w14:paraId="6EBE65DF"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Integlia, Dhau</w:t>
                </w:r>
              </w:p>
              <w:p w14:paraId="19570D4F"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Dr. Brian Birky, FIPR (TBD)</w:t>
                </w:r>
              </w:p>
            </w:tc>
          </w:sdtContent>
        </w:sdt>
        <w:sdt>
          <w:sdtPr>
            <w:rPr>
              <w:rFonts w:ascii="Times New Roman" w:hAnsi="Times New Roman"/>
              <w:b/>
              <w:sz w:val="22"/>
              <w:szCs w:val="22"/>
            </w:rPr>
            <w:id w:val="1598365938"/>
            <w:placeholder>
              <w:docPart w:val="E3CFE81125ED4CD3A9B2458D2EB2F667"/>
            </w:placeholder>
          </w:sdtPr>
          <w:sdtEndPr/>
          <w:sdtContent>
            <w:tc>
              <w:tcPr>
                <w:tcW w:w="2970" w:type="dxa"/>
              </w:tcPr>
              <w:p w14:paraId="3BA640ED"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Project Proposal</w:t>
                </w:r>
              </w:p>
            </w:tc>
          </w:sdtContent>
        </w:sdt>
      </w:tr>
      <w:tr w:rsidR="00647CC3" w:rsidRPr="00647CC3" w14:paraId="052BE0DF" w14:textId="77777777" w:rsidTr="00C44E2E">
        <w:sdt>
          <w:sdtPr>
            <w:rPr>
              <w:rFonts w:ascii="Times New Roman" w:hAnsi="Times New Roman"/>
              <w:b/>
              <w:sz w:val="22"/>
              <w:szCs w:val="22"/>
            </w:rPr>
            <w:id w:val="554438896"/>
            <w:placeholder>
              <w:docPart w:val="4A96B44D057B4C40A389E0206B192AC6"/>
            </w:placeholder>
          </w:sdtPr>
          <w:sdtEndPr/>
          <w:sdtContent>
            <w:tc>
              <w:tcPr>
                <w:tcW w:w="1165" w:type="dxa"/>
              </w:tcPr>
              <w:p w14:paraId="7E4A1B7C"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5</w:t>
                </w:r>
              </w:p>
            </w:tc>
          </w:sdtContent>
        </w:sdt>
        <w:sdt>
          <w:sdtPr>
            <w:rPr>
              <w:rFonts w:ascii="Times New Roman" w:hAnsi="Times New Roman"/>
              <w:b/>
              <w:sz w:val="22"/>
              <w:szCs w:val="22"/>
            </w:rPr>
            <w:id w:val="-502510312"/>
            <w:placeholder>
              <w:docPart w:val="2E9C278969184D488ACD08ACE44D0CB7"/>
            </w:placeholder>
          </w:sdtPr>
          <w:sdtEndPr/>
          <w:sdtContent>
            <w:sdt>
              <w:sdtPr>
                <w:rPr>
                  <w:rFonts w:ascii="Times New Roman" w:hAnsi="Times New Roman"/>
                  <w:b/>
                  <w:sz w:val="22"/>
                  <w:szCs w:val="22"/>
                </w:rPr>
                <w:id w:val="1382129829"/>
                <w:placeholder>
                  <w:docPart w:val="ECFA7026D8FF46D38CED2079B7338D87"/>
                </w:placeholder>
              </w:sdtPr>
              <w:sdtEndPr/>
              <w:sdtContent>
                <w:permStart w:id="396436459" w:edGrp="everyone" w:displacedByCustomXml="prev"/>
                <w:tc>
                  <w:tcPr>
                    <w:tcW w:w="5310" w:type="dxa"/>
                  </w:tcPr>
                  <w:p w14:paraId="7C0D4D78"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Sustainability and Environmental Impact</w:t>
                    </w:r>
                  </w:p>
                  <w:p w14:paraId="2561E450"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Integlia, Srinivasan</w:t>
                    </w:r>
                  </w:p>
                  <w:p w14:paraId="3780A44F"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Mosaic, Dr. Yehia Khalil (UTRC) (TBD)</w:t>
                    </w:r>
                  </w:p>
                </w:tc>
                <w:permEnd w:id="396436459" w:displacedByCustomXml="next"/>
              </w:sdtContent>
            </w:sdt>
          </w:sdtContent>
        </w:sdt>
        <w:sdt>
          <w:sdtPr>
            <w:rPr>
              <w:rFonts w:ascii="Times New Roman" w:hAnsi="Times New Roman"/>
              <w:b/>
              <w:sz w:val="22"/>
              <w:szCs w:val="22"/>
            </w:rPr>
            <w:id w:val="1101375594"/>
            <w:placeholder>
              <w:docPart w:val="94CFF67DD5D342BD8027790EFA5FE2CA"/>
            </w:placeholder>
          </w:sdtPr>
          <w:sdtEndPr/>
          <w:sdtContent>
            <w:sdt>
              <w:sdtPr>
                <w:rPr>
                  <w:rFonts w:ascii="Times New Roman" w:hAnsi="Times New Roman"/>
                  <w:b/>
                  <w:sz w:val="22"/>
                  <w:szCs w:val="22"/>
                </w:rPr>
                <w:id w:val="-971984813"/>
                <w:placeholder>
                  <w:docPart w:val="1DD21F0B7C184A549CD25CB86A87912D"/>
                </w:placeholder>
              </w:sdtPr>
              <w:sdtEndPr/>
              <w:sdtContent>
                <w:tc>
                  <w:tcPr>
                    <w:tcW w:w="2970" w:type="dxa"/>
                  </w:tcPr>
                  <w:p w14:paraId="5D2C3CF8"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sdtContent>
        </w:sdt>
      </w:tr>
      <w:tr w:rsidR="00647CC3" w:rsidRPr="00647CC3" w14:paraId="2F9E7404" w14:textId="77777777" w:rsidTr="00C44E2E">
        <w:sdt>
          <w:sdtPr>
            <w:rPr>
              <w:rFonts w:ascii="Times New Roman" w:hAnsi="Times New Roman"/>
              <w:b/>
              <w:sz w:val="22"/>
              <w:szCs w:val="22"/>
            </w:rPr>
            <w:id w:val="694360999"/>
            <w:placeholder>
              <w:docPart w:val="2D7F9E6C49824495A792632051354492"/>
            </w:placeholder>
          </w:sdtPr>
          <w:sdtEndPr/>
          <w:sdtContent>
            <w:tc>
              <w:tcPr>
                <w:tcW w:w="1165" w:type="dxa"/>
              </w:tcPr>
              <w:p w14:paraId="7F5E7844"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6</w:t>
                </w:r>
              </w:p>
            </w:tc>
          </w:sdtContent>
        </w:sdt>
        <w:sdt>
          <w:sdtPr>
            <w:rPr>
              <w:rFonts w:ascii="Times New Roman" w:hAnsi="Times New Roman"/>
              <w:b/>
              <w:sz w:val="22"/>
              <w:szCs w:val="22"/>
            </w:rPr>
            <w:id w:val="1455754093"/>
            <w:placeholder>
              <w:docPart w:val="FF63B50C74DD4F48A8137AC6931AF5DE"/>
            </w:placeholder>
          </w:sdtPr>
          <w:sdtEndPr/>
          <w:sdtContent>
            <w:tc>
              <w:tcPr>
                <w:tcW w:w="5310" w:type="dxa"/>
              </w:tcPr>
              <w:p w14:paraId="6638BDD0"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Energy Storage and Energy Efficiency (Smart Grid)</w:t>
                </w:r>
              </w:p>
              <w:p w14:paraId="29D6D12C"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Dhau, Srinivasan, Integlia</w:t>
                </w:r>
              </w:p>
            </w:tc>
          </w:sdtContent>
        </w:sdt>
        <w:sdt>
          <w:sdtPr>
            <w:rPr>
              <w:rFonts w:ascii="Times New Roman" w:hAnsi="Times New Roman"/>
              <w:b/>
              <w:sz w:val="22"/>
              <w:szCs w:val="22"/>
            </w:rPr>
            <w:id w:val="1372568896"/>
            <w:placeholder>
              <w:docPart w:val="431ACB3545A14ACFAFDCA744C6F8BCFD"/>
            </w:placeholder>
          </w:sdtPr>
          <w:sdtEndPr/>
          <w:sdtContent>
            <w:sdt>
              <w:sdtPr>
                <w:rPr>
                  <w:rFonts w:ascii="Times New Roman" w:hAnsi="Times New Roman"/>
                  <w:b/>
                  <w:sz w:val="22"/>
                  <w:szCs w:val="22"/>
                </w:rPr>
                <w:id w:val="-707106836"/>
                <w:placeholder>
                  <w:docPart w:val="1E91EBBBA2A24257AD6C275088090AAC"/>
                </w:placeholder>
              </w:sdtPr>
              <w:sdtEndPr/>
              <w:sdtContent>
                <w:tc>
                  <w:tcPr>
                    <w:tcW w:w="2970" w:type="dxa"/>
                  </w:tcPr>
                  <w:p w14:paraId="31233B15"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Draft Project Report</w:t>
                    </w:r>
                  </w:p>
                </w:tc>
              </w:sdtContent>
            </w:sdt>
          </w:sdtContent>
        </w:sdt>
      </w:tr>
      <w:tr w:rsidR="00647CC3" w:rsidRPr="00647CC3" w14:paraId="5331F8CC" w14:textId="77777777" w:rsidTr="00C44E2E">
        <w:sdt>
          <w:sdtPr>
            <w:rPr>
              <w:rFonts w:ascii="Times New Roman" w:hAnsi="Times New Roman"/>
              <w:b/>
              <w:sz w:val="22"/>
              <w:szCs w:val="22"/>
            </w:rPr>
            <w:id w:val="-1329821583"/>
            <w:placeholder>
              <w:docPart w:val="F1EB3C91836B4738A242DA0FCD50B90E"/>
            </w:placeholder>
          </w:sdtPr>
          <w:sdtEndPr/>
          <w:sdtContent>
            <w:tc>
              <w:tcPr>
                <w:tcW w:w="1165" w:type="dxa"/>
              </w:tcPr>
              <w:p w14:paraId="6CD579B1"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7</w:t>
                </w:r>
              </w:p>
            </w:tc>
          </w:sdtContent>
        </w:sdt>
        <w:sdt>
          <w:sdtPr>
            <w:rPr>
              <w:rFonts w:ascii="Times New Roman" w:hAnsi="Times New Roman"/>
              <w:b/>
              <w:sz w:val="22"/>
              <w:szCs w:val="22"/>
            </w:rPr>
            <w:id w:val="934857822"/>
            <w:placeholder>
              <w:docPart w:val="050D11CDB2FB4AD0B1A9B9F550EE0CDA"/>
            </w:placeholder>
          </w:sdtPr>
          <w:sdtEndPr/>
          <w:sdtContent>
            <w:sdt>
              <w:sdtPr>
                <w:rPr>
                  <w:rFonts w:ascii="Times New Roman" w:hAnsi="Times New Roman"/>
                  <w:b/>
                  <w:sz w:val="22"/>
                  <w:szCs w:val="22"/>
                </w:rPr>
                <w:id w:val="613333367"/>
                <w:placeholder>
                  <w:docPart w:val="2784FF2C25204D58B212DCBE48F4A19B"/>
                </w:placeholder>
              </w:sdtPr>
              <w:sdtEndPr/>
              <w:sdtContent>
                <w:permStart w:id="2117469410" w:edGrp="everyone" w:displacedByCustomXml="prev"/>
                <w:tc>
                  <w:tcPr>
                    <w:tcW w:w="5310" w:type="dxa"/>
                  </w:tcPr>
                  <w:p w14:paraId="54AA7D00"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Project Evaluation (Mid Term)</w:t>
                    </w:r>
                  </w:p>
                  <w:p w14:paraId="2B8A5306"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Energy Storage and Energy Efficiency (Smart Grid)</w:t>
                    </w:r>
                  </w:p>
                  <w:p w14:paraId="749FE7D7"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7030A0"/>
                        <w:sz w:val="22"/>
                        <w:szCs w:val="22"/>
                        <w:shd w:val="clear" w:color="auto" w:fill="FCFBFC"/>
                      </w:rPr>
                      <w:t>Instructors: Drs. Dhau, Integlia</w:t>
                    </w:r>
                    <w:r w:rsidRPr="00647CC3">
                      <w:rPr>
                        <w:rFonts w:ascii="Times New Roman" w:hAnsi="Times New Roman"/>
                        <w:color w:val="201D1E"/>
                        <w:sz w:val="22"/>
                        <w:szCs w:val="22"/>
                        <w:shd w:val="clear" w:color="auto" w:fill="FCFBFC"/>
                      </w:rPr>
                      <w:t xml:space="preserve"> </w:t>
                    </w:r>
                  </w:p>
                  <w:p w14:paraId="358E1B11"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Guest Speaker(s): Lakeland Electric (TBD)</w:t>
                    </w:r>
                  </w:p>
                </w:tc>
                <w:permEnd w:id="2117469410" w:displacedByCustomXml="next"/>
              </w:sdtContent>
            </w:sdt>
          </w:sdtContent>
        </w:sdt>
        <w:sdt>
          <w:sdtPr>
            <w:rPr>
              <w:rFonts w:ascii="Times New Roman" w:hAnsi="Times New Roman"/>
              <w:b/>
              <w:sz w:val="22"/>
              <w:szCs w:val="22"/>
            </w:rPr>
            <w:id w:val="97834566"/>
            <w:placeholder>
              <w:docPart w:val="0DC94897F87F460780077516F2588DDF"/>
            </w:placeholder>
          </w:sdtPr>
          <w:sdtEndPr/>
          <w:sdtContent>
            <w:tc>
              <w:tcPr>
                <w:tcW w:w="2970" w:type="dxa"/>
              </w:tcPr>
              <w:p w14:paraId="27B12DAC"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tr>
      <w:tr w:rsidR="00647CC3" w:rsidRPr="00647CC3" w14:paraId="34D59045" w14:textId="77777777" w:rsidTr="00C44E2E">
        <w:sdt>
          <w:sdtPr>
            <w:rPr>
              <w:rFonts w:ascii="Times New Roman" w:hAnsi="Times New Roman"/>
              <w:b/>
              <w:sz w:val="22"/>
              <w:szCs w:val="22"/>
            </w:rPr>
            <w:id w:val="-946993330"/>
            <w:placeholder>
              <w:docPart w:val="6DF50B9506FC4BC28F5A49FD2BE295DE"/>
            </w:placeholder>
          </w:sdtPr>
          <w:sdtEndPr/>
          <w:sdtContent>
            <w:tc>
              <w:tcPr>
                <w:tcW w:w="1165" w:type="dxa"/>
              </w:tcPr>
              <w:p w14:paraId="3F2297BB"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 xml:space="preserve">Week 8 </w:t>
                </w:r>
              </w:p>
            </w:tc>
          </w:sdtContent>
        </w:sdt>
        <w:sdt>
          <w:sdtPr>
            <w:rPr>
              <w:rFonts w:ascii="Times New Roman" w:hAnsi="Times New Roman"/>
              <w:b/>
              <w:sz w:val="22"/>
              <w:szCs w:val="22"/>
            </w:rPr>
            <w:id w:val="-636955293"/>
            <w:placeholder>
              <w:docPart w:val="0D457DFCD3AD4D9B95BDC4DC1BB9B83F"/>
            </w:placeholder>
          </w:sdtPr>
          <w:sdtEndPr/>
          <w:sdtContent>
            <w:sdt>
              <w:sdtPr>
                <w:rPr>
                  <w:rFonts w:ascii="Times New Roman" w:hAnsi="Times New Roman"/>
                  <w:b/>
                  <w:sz w:val="22"/>
                  <w:szCs w:val="22"/>
                </w:rPr>
                <w:id w:val="-947155699"/>
                <w:placeholder>
                  <w:docPart w:val="C65C2BDCC7C44759AB6D1BD88CF95597"/>
                </w:placeholder>
              </w:sdtPr>
              <w:sdtEndPr/>
              <w:sdtContent>
                <w:permStart w:id="518614534" w:edGrp="everyone" w:displacedByCustomXml="prev"/>
                <w:tc>
                  <w:tcPr>
                    <w:tcW w:w="5310" w:type="dxa"/>
                  </w:tcPr>
                  <w:p w14:paraId="2D23B0CF"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Fossil Fuels and Energy</w:t>
                    </w:r>
                  </w:p>
                  <w:p w14:paraId="4D42C0CD"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Srinivasan, Dhau, Integlia</w:t>
                    </w:r>
                  </w:p>
                  <w:p w14:paraId="14EB5CE1"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Lakeland Electric</w:t>
                    </w:r>
                    <w:r w:rsidRPr="00647CC3">
                      <w:rPr>
                        <w:rStyle w:val="apple-converted-space"/>
                        <w:rFonts w:ascii="Times New Roman" w:hAnsi="Times New Roman"/>
                        <w:color w:val="201D1E"/>
                        <w:sz w:val="22"/>
                        <w:szCs w:val="22"/>
                        <w:shd w:val="clear" w:color="auto" w:fill="FCFBFC"/>
                      </w:rPr>
                      <w:t> </w:t>
                    </w:r>
                  </w:p>
                </w:tc>
                <w:permEnd w:id="518614534" w:displacedByCustomXml="next"/>
              </w:sdtContent>
            </w:sdt>
          </w:sdtContent>
        </w:sdt>
        <w:sdt>
          <w:sdtPr>
            <w:rPr>
              <w:rFonts w:ascii="Times New Roman" w:hAnsi="Times New Roman"/>
              <w:b/>
              <w:sz w:val="22"/>
              <w:szCs w:val="22"/>
            </w:rPr>
            <w:id w:val="762180221"/>
            <w:placeholder>
              <w:docPart w:val="7F85047A27024697996F10450E167702"/>
            </w:placeholder>
          </w:sdtPr>
          <w:sdtEndPr/>
          <w:sdtContent>
            <w:sdt>
              <w:sdtPr>
                <w:rPr>
                  <w:rFonts w:ascii="Times New Roman" w:hAnsi="Times New Roman"/>
                  <w:b/>
                  <w:sz w:val="22"/>
                  <w:szCs w:val="22"/>
                </w:rPr>
                <w:id w:val="-1868136862"/>
                <w:placeholder>
                  <w:docPart w:val="90928BB995FB4007AB826C1D0C4A9C69"/>
                </w:placeholder>
              </w:sdtPr>
              <w:sdtEndPr/>
              <w:sdtContent>
                <w:tc>
                  <w:tcPr>
                    <w:tcW w:w="2970" w:type="dxa"/>
                  </w:tcPr>
                  <w:p w14:paraId="2456E680"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Project Presentation</w:t>
                    </w:r>
                  </w:p>
                </w:tc>
              </w:sdtContent>
            </w:sdt>
          </w:sdtContent>
        </w:sdt>
      </w:tr>
      <w:tr w:rsidR="00647CC3" w:rsidRPr="00647CC3" w14:paraId="30CD4C39" w14:textId="77777777" w:rsidTr="00C44E2E">
        <w:sdt>
          <w:sdtPr>
            <w:rPr>
              <w:rFonts w:ascii="Times New Roman" w:hAnsi="Times New Roman"/>
              <w:b/>
              <w:sz w:val="22"/>
              <w:szCs w:val="22"/>
            </w:rPr>
            <w:id w:val="-460656942"/>
            <w:placeholder>
              <w:docPart w:val="BD2C20C5BB1A4A30B8FF2E193E6680AB"/>
            </w:placeholder>
          </w:sdtPr>
          <w:sdtEndPr/>
          <w:sdtContent>
            <w:tc>
              <w:tcPr>
                <w:tcW w:w="1165" w:type="dxa"/>
              </w:tcPr>
              <w:p w14:paraId="000C83C2"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9</w:t>
                </w:r>
              </w:p>
            </w:tc>
          </w:sdtContent>
        </w:sdt>
        <w:sdt>
          <w:sdtPr>
            <w:rPr>
              <w:rFonts w:ascii="Times New Roman" w:hAnsi="Times New Roman"/>
              <w:b/>
              <w:sz w:val="22"/>
              <w:szCs w:val="22"/>
            </w:rPr>
            <w:id w:val="-73821725"/>
            <w:placeholder>
              <w:docPart w:val="E38DFB26BA604D7FB70D093EFAE2E1D2"/>
            </w:placeholder>
          </w:sdtPr>
          <w:sdtEndPr/>
          <w:sdtContent>
            <w:tc>
              <w:tcPr>
                <w:tcW w:w="5310" w:type="dxa"/>
              </w:tcPr>
              <w:p w14:paraId="7B275109"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Solar Energy and Solar Photovoltaic (PV) Systems</w:t>
                </w:r>
              </w:p>
              <w:p w14:paraId="2E5CC2E1"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 xml:space="preserve">Instructors: Drs. Integlia, Dhau </w:t>
                </w:r>
              </w:p>
              <w:p w14:paraId="37ACF58D"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Dr. Winston Soboyejo, Princeton University or Dr. Elias Stefanakos, USF (TBD)</w:t>
                </w:r>
              </w:p>
            </w:tc>
          </w:sdtContent>
        </w:sdt>
        <w:sdt>
          <w:sdtPr>
            <w:rPr>
              <w:rFonts w:ascii="Times New Roman" w:hAnsi="Times New Roman"/>
              <w:b/>
              <w:sz w:val="22"/>
              <w:szCs w:val="22"/>
            </w:rPr>
            <w:id w:val="-748801362"/>
            <w:placeholder>
              <w:docPart w:val="B325AA737BD04540B30410718EE2E4FD"/>
            </w:placeholder>
          </w:sdtPr>
          <w:sdtEndPr/>
          <w:sdtContent>
            <w:sdt>
              <w:sdtPr>
                <w:rPr>
                  <w:rFonts w:ascii="Times New Roman" w:hAnsi="Times New Roman"/>
                  <w:b/>
                  <w:sz w:val="22"/>
                  <w:szCs w:val="22"/>
                </w:rPr>
                <w:id w:val="1800715380"/>
                <w:placeholder>
                  <w:docPart w:val="A07207FD43894CABA8821854010C2396"/>
                </w:placeholder>
              </w:sdtPr>
              <w:sdtEndPr/>
              <w:sdtContent>
                <w:tc>
                  <w:tcPr>
                    <w:tcW w:w="2970" w:type="dxa"/>
                  </w:tcPr>
                  <w:p w14:paraId="0154E477"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sdtContent>
        </w:sdt>
      </w:tr>
      <w:tr w:rsidR="00647CC3" w:rsidRPr="00647CC3" w14:paraId="267F4F56" w14:textId="77777777" w:rsidTr="00C44E2E">
        <w:sdt>
          <w:sdtPr>
            <w:rPr>
              <w:rFonts w:ascii="Times New Roman" w:hAnsi="Times New Roman"/>
              <w:b/>
              <w:sz w:val="22"/>
              <w:szCs w:val="22"/>
            </w:rPr>
            <w:id w:val="-19321913"/>
            <w:placeholder>
              <w:docPart w:val="B6970BB9B27F4D4CAA0DBAFCCDD6188D"/>
            </w:placeholder>
          </w:sdtPr>
          <w:sdtEndPr/>
          <w:sdtContent>
            <w:tc>
              <w:tcPr>
                <w:tcW w:w="1165" w:type="dxa"/>
              </w:tcPr>
              <w:p w14:paraId="4EF1F9E1"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10</w:t>
                </w:r>
              </w:p>
            </w:tc>
          </w:sdtContent>
        </w:sdt>
        <w:sdt>
          <w:sdtPr>
            <w:rPr>
              <w:rFonts w:ascii="Times New Roman" w:hAnsi="Times New Roman"/>
              <w:b/>
              <w:sz w:val="22"/>
              <w:szCs w:val="22"/>
            </w:rPr>
            <w:id w:val="-1418780506"/>
            <w:placeholder>
              <w:docPart w:val="E0C831C1635C4DD184FDA7F42072EF66"/>
            </w:placeholder>
          </w:sdtPr>
          <w:sdtEndPr/>
          <w:sdtContent>
            <w:sdt>
              <w:sdtPr>
                <w:rPr>
                  <w:rFonts w:ascii="Times New Roman" w:hAnsi="Times New Roman"/>
                  <w:b/>
                  <w:sz w:val="22"/>
                  <w:szCs w:val="22"/>
                </w:rPr>
                <w:id w:val="-1647959313"/>
                <w:placeholder>
                  <w:docPart w:val="1E2664D614D24854BABCC62E54F58D63"/>
                </w:placeholder>
              </w:sdtPr>
              <w:sdtEndPr/>
              <w:sdtContent>
                <w:permStart w:id="1378108685" w:edGrp="everyone" w:displacedByCustomXml="prev"/>
                <w:tc>
                  <w:tcPr>
                    <w:tcW w:w="5310" w:type="dxa"/>
                  </w:tcPr>
                  <w:p w14:paraId="340C038B"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Energy from Biomass, Algae and Biofuels</w:t>
                    </w:r>
                  </w:p>
                  <w:p w14:paraId="4BF0C2B6"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Srinivasan, Integlia</w:t>
                    </w:r>
                  </w:p>
                  <w:p w14:paraId="6E6AAA70"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7030A0"/>
                        <w:sz w:val="22"/>
                        <w:szCs w:val="22"/>
                        <w:shd w:val="clear" w:color="auto" w:fill="FCFBFC"/>
                      </w:rPr>
                      <w:t>Guest Speaker(s): Melba Horton (FL Poly), Dr. Nosa Egiebor (OleMiss) or Dr. Babu Joseph, USF (TBD)</w:t>
                    </w:r>
                  </w:p>
                </w:tc>
                <w:permEnd w:id="1378108685" w:displacedByCustomXml="next"/>
              </w:sdtContent>
            </w:sdt>
          </w:sdtContent>
        </w:sdt>
        <w:sdt>
          <w:sdtPr>
            <w:rPr>
              <w:rFonts w:ascii="Times New Roman" w:hAnsi="Times New Roman"/>
              <w:b/>
              <w:sz w:val="22"/>
              <w:szCs w:val="22"/>
            </w:rPr>
            <w:id w:val="-2099863454"/>
            <w:placeholder>
              <w:docPart w:val="FD02D4B645C8474284BF148694C48969"/>
            </w:placeholder>
          </w:sdtPr>
          <w:sdtEndPr/>
          <w:sdtContent>
            <w:sdt>
              <w:sdtPr>
                <w:rPr>
                  <w:rFonts w:ascii="Times New Roman" w:hAnsi="Times New Roman"/>
                  <w:b/>
                  <w:sz w:val="22"/>
                  <w:szCs w:val="22"/>
                </w:rPr>
                <w:id w:val="-1014605102"/>
                <w:placeholder>
                  <w:docPart w:val="0A3EA5792758450BAC2ACD6FD2065D09"/>
                </w:placeholder>
              </w:sdtPr>
              <w:sdtEndPr/>
              <w:sdtContent>
                <w:tc>
                  <w:tcPr>
                    <w:tcW w:w="2970" w:type="dxa"/>
                  </w:tcPr>
                  <w:p w14:paraId="0D19813A"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sdtContent>
        </w:sdt>
      </w:tr>
      <w:tr w:rsidR="00647CC3" w:rsidRPr="00647CC3" w14:paraId="6B749B8A" w14:textId="77777777" w:rsidTr="00C44E2E">
        <w:sdt>
          <w:sdtPr>
            <w:rPr>
              <w:rFonts w:ascii="Times New Roman" w:hAnsi="Times New Roman"/>
              <w:b/>
              <w:sz w:val="22"/>
              <w:szCs w:val="22"/>
            </w:rPr>
            <w:id w:val="548888184"/>
            <w:placeholder>
              <w:docPart w:val="801A611AD7E64E718D3C87616EEE805D"/>
            </w:placeholder>
          </w:sdtPr>
          <w:sdtEndPr/>
          <w:sdtContent>
            <w:tc>
              <w:tcPr>
                <w:tcW w:w="1165" w:type="dxa"/>
              </w:tcPr>
              <w:p w14:paraId="7D1351BB"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11</w:t>
                </w:r>
              </w:p>
            </w:tc>
          </w:sdtContent>
        </w:sdt>
        <w:sdt>
          <w:sdtPr>
            <w:rPr>
              <w:rFonts w:ascii="Times New Roman" w:hAnsi="Times New Roman"/>
              <w:b/>
              <w:sz w:val="22"/>
              <w:szCs w:val="22"/>
            </w:rPr>
            <w:id w:val="1924295922"/>
            <w:placeholder>
              <w:docPart w:val="5D3D0DC2615A417A945FBB618F8050EE"/>
            </w:placeholder>
          </w:sdtPr>
          <w:sdtEndPr/>
          <w:sdtContent>
            <w:permStart w:id="1387229390" w:edGrp="everyone" w:displacedByCustomXml="next"/>
            <w:sdt>
              <w:sdtPr>
                <w:rPr>
                  <w:rFonts w:ascii="Times New Roman" w:hAnsi="Times New Roman"/>
                  <w:b/>
                  <w:sz w:val="22"/>
                  <w:szCs w:val="22"/>
                </w:rPr>
                <w:id w:val="-1957089626"/>
                <w:placeholder>
                  <w:docPart w:val="6AA08FD191EE4F45B56E053CD7D87DDD"/>
                </w:placeholder>
              </w:sdtPr>
              <w:sdtEndPr/>
              <w:sdtContent>
                <w:tc>
                  <w:tcPr>
                    <w:tcW w:w="5310" w:type="dxa"/>
                  </w:tcPr>
                  <w:p w14:paraId="69337BAD"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Thermoelectricity and Energy Efficient Lighting</w:t>
                    </w:r>
                  </w:p>
                  <w:p w14:paraId="771C88B7"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Integlia, Srinivasan, Dhau</w:t>
                    </w:r>
                  </w:p>
                  <w:p w14:paraId="1CB5D1C3"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Dr. Nicoleta Hickman (FL Poly), Dr. Robert Green (FL Poly) (TBD)</w:t>
                    </w:r>
                  </w:p>
                </w:tc>
              </w:sdtContent>
            </w:sdt>
            <w:permEnd w:id="1387229390" w:displacedByCustomXml="next"/>
          </w:sdtContent>
        </w:sdt>
        <w:sdt>
          <w:sdtPr>
            <w:rPr>
              <w:rFonts w:ascii="Times New Roman" w:hAnsi="Times New Roman"/>
              <w:b/>
              <w:sz w:val="22"/>
              <w:szCs w:val="22"/>
            </w:rPr>
            <w:id w:val="-1492246653"/>
            <w:placeholder>
              <w:docPart w:val="DAE25B5D4DD64356868CB0EBE79E61E8"/>
            </w:placeholder>
          </w:sdtPr>
          <w:sdtEndPr/>
          <w:sdtContent>
            <w:sdt>
              <w:sdtPr>
                <w:rPr>
                  <w:rFonts w:ascii="Times New Roman" w:hAnsi="Times New Roman"/>
                  <w:b/>
                  <w:sz w:val="22"/>
                  <w:szCs w:val="22"/>
                </w:rPr>
                <w:id w:val="1846824909"/>
                <w:placeholder>
                  <w:docPart w:val="BE265E4851D445B4807356813E4E49DF"/>
                </w:placeholder>
              </w:sdtPr>
              <w:sdtEndPr/>
              <w:sdtContent>
                <w:tc>
                  <w:tcPr>
                    <w:tcW w:w="2970" w:type="dxa"/>
                  </w:tcPr>
                  <w:p w14:paraId="063CF44B"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Project Update Presentation</w:t>
                    </w:r>
                  </w:p>
                </w:tc>
              </w:sdtContent>
            </w:sdt>
          </w:sdtContent>
        </w:sdt>
      </w:tr>
      <w:tr w:rsidR="00647CC3" w:rsidRPr="00647CC3" w14:paraId="5D7653F0" w14:textId="77777777" w:rsidTr="00C44E2E">
        <w:sdt>
          <w:sdtPr>
            <w:rPr>
              <w:rFonts w:ascii="Times New Roman" w:hAnsi="Times New Roman"/>
              <w:b/>
              <w:sz w:val="22"/>
              <w:szCs w:val="22"/>
            </w:rPr>
            <w:id w:val="-1771464032"/>
            <w:placeholder>
              <w:docPart w:val="A7620F4F399646748C6A4E2CC036080A"/>
            </w:placeholder>
          </w:sdtPr>
          <w:sdtEndPr/>
          <w:sdtContent>
            <w:tc>
              <w:tcPr>
                <w:tcW w:w="1165" w:type="dxa"/>
              </w:tcPr>
              <w:p w14:paraId="737FE31B"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12</w:t>
                </w:r>
              </w:p>
            </w:tc>
          </w:sdtContent>
        </w:sdt>
        <w:sdt>
          <w:sdtPr>
            <w:rPr>
              <w:rFonts w:ascii="Times New Roman" w:hAnsi="Times New Roman"/>
              <w:b/>
              <w:sz w:val="22"/>
              <w:szCs w:val="22"/>
            </w:rPr>
            <w:id w:val="-1000729275"/>
            <w:placeholder>
              <w:docPart w:val="BAE3069B2C7745479763669E4B117D7D"/>
            </w:placeholder>
          </w:sdtPr>
          <w:sdtEndPr/>
          <w:sdtContent>
            <w:sdt>
              <w:sdtPr>
                <w:rPr>
                  <w:rFonts w:ascii="Times New Roman" w:hAnsi="Times New Roman"/>
                  <w:b/>
                  <w:sz w:val="22"/>
                  <w:szCs w:val="22"/>
                </w:rPr>
                <w:id w:val="560685381"/>
                <w:placeholder>
                  <w:docPart w:val="85CCB7B290CA4854A043C59B6C3E4740"/>
                </w:placeholder>
              </w:sdtPr>
              <w:sdtEndPr/>
              <w:sdtContent>
                <w:permStart w:id="1650998972" w:edGrp="everyone" w:displacedByCustomXml="prev"/>
                <w:tc>
                  <w:tcPr>
                    <w:tcW w:w="5310" w:type="dxa"/>
                  </w:tcPr>
                  <w:p w14:paraId="0C388B42"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Electric Vehicles Transportation, Other Alternative Fuels for Transportation</w:t>
                    </w:r>
                  </w:p>
                  <w:p w14:paraId="70430D9C"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Srinivasan, Integlia</w:t>
                    </w:r>
                  </w:p>
                  <w:p w14:paraId="576E0112"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FESC, UCF (TBD), Mr. Brett Bailey, IVHC)</w:t>
                    </w:r>
                  </w:p>
                </w:tc>
                <w:permEnd w:id="1650998972" w:displacedByCustomXml="next"/>
              </w:sdtContent>
            </w:sdt>
          </w:sdtContent>
        </w:sdt>
        <w:sdt>
          <w:sdtPr>
            <w:rPr>
              <w:rFonts w:ascii="Times New Roman" w:hAnsi="Times New Roman"/>
              <w:b/>
              <w:sz w:val="22"/>
              <w:szCs w:val="22"/>
            </w:rPr>
            <w:id w:val="915293021"/>
            <w:placeholder>
              <w:docPart w:val="C5E23ED380844B679EAE1D894BBC75F5"/>
            </w:placeholder>
          </w:sdtPr>
          <w:sdtEndPr/>
          <w:sdtContent>
            <w:sdt>
              <w:sdtPr>
                <w:rPr>
                  <w:rFonts w:ascii="Times New Roman" w:hAnsi="Times New Roman"/>
                  <w:b/>
                  <w:sz w:val="22"/>
                  <w:szCs w:val="22"/>
                </w:rPr>
                <w:id w:val="-651527314"/>
                <w:placeholder>
                  <w:docPart w:val="1FAF9306A1C14035816C489EDE56E9B3"/>
                </w:placeholder>
              </w:sdtPr>
              <w:sdtEndPr/>
              <w:sdtContent>
                <w:tc>
                  <w:tcPr>
                    <w:tcW w:w="2970" w:type="dxa"/>
                  </w:tcPr>
                  <w:p w14:paraId="322C02DB"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sdtContent>
        </w:sdt>
      </w:tr>
      <w:tr w:rsidR="00647CC3" w:rsidRPr="00647CC3" w14:paraId="6EE10238" w14:textId="77777777" w:rsidTr="00C44E2E">
        <w:sdt>
          <w:sdtPr>
            <w:rPr>
              <w:rFonts w:ascii="Times New Roman" w:hAnsi="Times New Roman"/>
              <w:b/>
              <w:sz w:val="22"/>
              <w:szCs w:val="22"/>
            </w:rPr>
            <w:id w:val="-795753466"/>
            <w:placeholder>
              <w:docPart w:val="F793AF1988694119BEFA2D540008FCF5"/>
            </w:placeholder>
          </w:sdtPr>
          <w:sdtEndPr/>
          <w:sdtContent>
            <w:tc>
              <w:tcPr>
                <w:tcW w:w="1165" w:type="dxa"/>
              </w:tcPr>
              <w:p w14:paraId="1F7F09DD"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13</w:t>
                </w:r>
              </w:p>
            </w:tc>
          </w:sdtContent>
        </w:sdt>
        <w:sdt>
          <w:sdtPr>
            <w:rPr>
              <w:rFonts w:ascii="Times New Roman" w:hAnsi="Times New Roman"/>
              <w:b/>
              <w:sz w:val="22"/>
              <w:szCs w:val="22"/>
            </w:rPr>
            <w:id w:val="163523337"/>
            <w:placeholder>
              <w:docPart w:val="AF99ADDE0F7F4E4E985A84A975730493"/>
            </w:placeholder>
          </w:sdtPr>
          <w:sdtEndPr/>
          <w:sdtContent>
            <w:sdt>
              <w:sdtPr>
                <w:rPr>
                  <w:rFonts w:ascii="Times New Roman" w:hAnsi="Times New Roman"/>
                  <w:b/>
                  <w:sz w:val="22"/>
                  <w:szCs w:val="22"/>
                </w:rPr>
                <w:id w:val="-773553372"/>
                <w:placeholder>
                  <w:docPart w:val="2C958F7D3FA446D1B1389032FEE7D1A7"/>
                </w:placeholder>
              </w:sdtPr>
              <w:sdtEndPr/>
              <w:sdtContent>
                <w:permStart w:id="1858814599" w:edGrp="everyone" w:displacedByCustomXml="prev"/>
                <w:tc>
                  <w:tcPr>
                    <w:tcW w:w="5310" w:type="dxa"/>
                  </w:tcPr>
                  <w:p w14:paraId="67AA176F"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Hydrogen Fuel Cell Technologies and Electrochemical Storage Systems</w:t>
                    </w:r>
                  </w:p>
                  <w:p w14:paraId="0351E75A"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Srinivasan, Dhau</w:t>
                    </w:r>
                  </w:p>
                  <w:p w14:paraId="78251BFE"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Dr. Ned Stetson (DOE) Dr. FESC, UCF (TBD), Mr. Brett Bailey, IVHC (TBD)</w:t>
                    </w:r>
                  </w:p>
                </w:tc>
                <w:permEnd w:id="1858814599" w:displacedByCustomXml="next"/>
              </w:sdtContent>
            </w:sdt>
          </w:sdtContent>
        </w:sdt>
        <w:sdt>
          <w:sdtPr>
            <w:rPr>
              <w:rFonts w:ascii="Times New Roman" w:hAnsi="Times New Roman"/>
              <w:b/>
              <w:sz w:val="22"/>
              <w:szCs w:val="22"/>
            </w:rPr>
            <w:id w:val="1633056046"/>
            <w:placeholder>
              <w:docPart w:val="AB8BA0763BDB4280806BAC6E9581C09B"/>
            </w:placeholder>
          </w:sdtPr>
          <w:sdtEndPr/>
          <w:sdtContent>
            <w:sdt>
              <w:sdtPr>
                <w:rPr>
                  <w:rFonts w:ascii="Times New Roman" w:hAnsi="Times New Roman"/>
                  <w:b/>
                  <w:sz w:val="22"/>
                  <w:szCs w:val="22"/>
                </w:rPr>
                <w:id w:val="-998584033"/>
                <w:placeholder>
                  <w:docPart w:val="0F51928C69AF42BAA5BF91C1BF89E4BF"/>
                </w:placeholder>
              </w:sdtPr>
              <w:sdtEndPr/>
              <w:sdtContent>
                <w:tc>
                  <w:tcPr>
                    <w:tcW w:w="2970" w:type="dxa"/>
                  </w:tcPr>
                  <w:p w14:paraId="42AFD73C"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Assignment</w:t>
                    </w:r>
                  </w:p>
                </w:tc>
              </w:sdtContent>
            </w:sdt>
          </w:sdtContent>
        </w:sdt>
      </w:tr>
      <w:tr w:rsidR="00647CC3" w:rsidRPr="00647CC3" w14:paraId="45BBF907" w14:textId="77777777" w:rsidTr="00C44E2E">
        <w:sdt>
          <w:sdtPr>
            <w:rPr>
              <w:rFonts w:ascii="Times New Roman" w:hAnsi="Times New Roman"/>
              <w:b/>
              <w:sz w:val="22"/>
              <w:szCs w:val="22"/>
            </w:rPr>
            <w:id w:val="1136912186"/>
            <w:placeholder>
              <w:docPart w:val="BB7A30B81CB840799C9E2395F9997601"/>
            </w:placeholder>
          </w:sdtPr>
          <w:sdtEndPr/>
          <w:sdtContent>
            <w:tc>
              <w:tcPr>
                <w:tcW w:w="1165" w:type="dxa"/>
              </w:tcPr>
              <w:p w14:paraId="491F0DFD"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14</w:t>
                </w:r>
              </w:p>
            </w:tc>
          </w:sdtContent>
        </w:sdt>
        <w:sdt>
          <w:sdtPr>
            <w:rPr>
              <w:rFonts w:ascii="Times New Roman" w:hAnsi="Times New Roman"/>
              <w:b/>
              <w:sz w:val="22"/>
              <w:szCs w:val="22"/>
            </w:rPr>
            <w:id w:val="1080647149"/>
            <w:placeholder>
              <w:docPart w:val="C9F8A4FAA26D4F9A9FDABB571D5BB55D"/>
            </w:placeholder>
          </w:sdtPr>
          <w:sdtEndPr/>
          <w:sdtContent>
            <w:sdt>
              <w:sdtPr>
                <w:rPr>
                  <w:rFonts w:ascii="Times New Roman" w:hAnsi="Times New Roman"/>
                  <w:b/>
                  <w:sz w:val="22"/>
                  <w:szCs w:val="22"/>
                </w:rPr>
                <w:id w:val="953130587"/>
                <w:placeholder>
                  <w:docPart w:val="11BEA6C140814BEAA25C7F042E3E27DA"/>
                </w:placeholder>
              </w:sdtPr>
              <w:sdtEndPr/>
              <w:sdtContent>
                <w:tc>
                  <w:tcPr>
                    <w:tcW w:w="5310" w:type="dxa"/>
                  </w:tcPr>
                  <w:p w14:paraId="47686F43" w14:textId="77777777" w:rsidR="00647CC3" w:rsidRPr="00647CC3" w:rsidRDefault="00647CC3" w:rsidP="00647CC3">
                    <w:pPr>
                      <w:spacing w:after="0"/>
                      <w:rPr>
                        <w:rFonts w:ascii="Times New Roman" w:hAnsi="Times New Roman"/>
                        <w:color w:val="201D1E"/>
                        <w:sz w:val="22"/>
                        <w:szCs w:val="22"/>
                        <w:shd w:val="clear" w:color="auto" w:fill="FCFBFC"/>
                      </w:rPr>
                    </w:pPr>
                    <w:r w:rsidRPr="00647CC3">
                      <w:rPr>
                        <w:rFonts w:ascii="Times New Roman" w:hAnsi="Times New Roman"/>
                        <w:color w:val="201D1E"/>
                        <w:sz w:val="22"/>
                        <w:szCs w:val="22"/>
                        <w:shd w:val="clear" w:color="auto" w:fill="FCFBFC"/>
                      </w:rPr>
                      <w:t>Renewable Energy and Sustainability Project Presentation and Short Video Competition</w:t>
                    </w:r>
                  </w:p>
                  <w:p w14:paraId="0C813AB4"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Instructors: Drs. Integlia, Srinivasan, Dhau</w:t>
                    </w:r>
                  </w:p>
                  <w:p w14:paraId="54B5CB4E"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Provost (FL Poly) (TBD)</w:t>
                    </w:r>
                  </w:p>
                </w:tc>
              </w:sdtContent>
            </w:sdt>
          </w:sdtContent>
        </w:sdt>
        <w:sdt>
          <w:sdtPr>
            <w:rPr>
              <w:rFonts w:ascii="Times New Roman" w:hAnsi="Times New Roman"/>
              <w:b/>
              <w:sz w:val="22"/>
              <w:szCs w:val="22"/>
            </w:rPr>
            <w:id w:val="1462922158"/>
            <w:placeholder>
              <w:docPart w:val="65E2DA13E7674ABB8740315C72A52909"/>
            </w:placeholder>
          </w:sdtPr>
          <w:sdtEndPr/>
          <w:sdtContent>
            <w:tc>
              <w:tcPr>
                <w:tcW w:w="2970" w:type="dxa"/>
              </w:tcPr>
              <w:p w14:paraId="5D4546DA"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Project Report and In-Class Presentation with Demonstration</w:t>
                </w:r>
              </w:p>
            </w:tc>
          </w:sdtContent>
        </w:sdt>
      </w:tr>
      <w:tr w:rsidR="00647CC3" w:rsidRPr="00647CC3" w14:paraId="16CE20A2" w14:textId="77777777" w:rsidTr="00C44E2E">
        <w:sdt>
          <w:sdtPr>
            <w:rPr>
              <w:rFonts w:ascii="Times New Roman" w:hAnsi="Times New Roman"/>
              <w:b/>
              <w:sz w:val="22"/>
              <w:szCs w:val="22"/>
            </w:rPr>
            <w:id w:val="-815637723"/>
            <w:placeholder>
              <w:docPart w:val="E72AB0C416CC4C17A89291B4593B24EA"/>
            </w:placeholder>
          </w:sdtPr>
          <w:sdtEndPr/>
          <w:sdtContent>
            <w:tc>
              <w:tcPr>
                <w:tcW w:w="1165" w:type="dxa"/>
              </w:tcPr>
              <w:p w14:paraId="574D6798"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Week 15</w:t>
                </w:r>
              </w:p>
            </w:tc>
          </w:sdtContent>
        </w:sdt>
        <w:sdt>
          <w:sdtPr>
            <w:rPr>
              <w:rFonts w:ascii="Times New Roman" w:hAnsi="Times New Roman"/>
              <w:b/>
              <w:sz w:val="22"/>
              <w:szCs w:val="22"/>
            </w:rPr>
            <w:id w:val="-1305701580"/>
            <w:placeholder>
              <w:docPart w:val="E2236FE1ED2242308CA32BB483D33653"/>
            </w:placeholder>
          </w:sdtPr>
          <w:sdtEndPr/>
          <w:sdtContent>
            <w:tc>
              <w:tcPr>
                <w:tcW w:w="5310" w:type="dxa"/>
              </w:tcPr>
              <w:p w14:paraId="4F8C1B31"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Sustainability Workshop, Competition and Students Poster Presentations</w:t>
                </w:r>
              </w:p>
              <w:p w14:paraId="4CFC12FF" w14:textId="77777777" w:rsidR="00647CC3" w:rsidRPr="00647CC3" w:rsidRDefault="00647CC3" w:rsidP="00647CC3">
                <w:pPr>
                  <w:spacing w:after="0"/>
                  <w:rPr>
                    <w:rFonts w:ascii="Times New Roman" w:hAnsi="Times New Roman"/>
                    <w:color w:val="7030A0"/>
                    <w:sz w:val="22"/>
                    <w:szCs w:val="22"/>
                    <w:shd w:val="clear" w:color="auto" w:fill="FCFBFC"/>
                  </w:rPr>
                </w:pPr>
                <w:r w:rsidRPr="00647CC3">
                  <w:rPr>
                    <w:rFonts w:ascii="Times New Roman" w:hAnsi="Times New Roman"/>
                    <w:color w:val="7030A0"/>
                    <w:sz w:val="22"/>
                    <w:szCs w:val="22"/>
                    <w:shd w:val="clear" w:color="auto" w:fill="FCFBFC"/>
                  </w:rPr>
                  <w:t>Coordinator(s): Drs. Integlia, Srinivasan, Dhau</w:t>
                </w:r>
              </w:p>
              <w:p w14:paraId="7D71A590"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color w:val="7030A0"/>
                    <w:sz w:val="22"/>
                    <w:szCs w:val="22"/>
                    <w:shd w:val="clear" w:color="auto" w:fill="FCFBFC"/>
                  </w:rPr>
                  <w:t>Guest Speakers: President (FL Poly), Director or Associate Director Ms. Canan Balaban (FESC) (TBD)</w:t>
                </w:r>
              </w:p>
            </w:tc>
          </w:sdtContent>
        </w:sdt>
        <w:sdt>
          <w:sdtPr>
            <w:rPr>
              <w:rFonts w:ascii="Times New Roman" w:hAnsi="Times New Roman"/>
              <w:b/>
              <w:sz w:val="22"/>
              <w:szCs w:val="22"/>
            </w:rPr>
            <w:id w:val="-287354329"/>
            <w:placeholder>
              <w:docPart w:val="039D031FE805493EBD87FCD93F777004"/>
            </w:placeholder>
          </w:sdtPr>
          <w:sdtEndPr/>
          <w:sdtContent>
            <w:tc>
              <w:tcPr>
                <w:tcW w:w="2970" w:type="dxa"/>
              </w:tcPr>
              <w:p w14:paraId="0BE978DB"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Project Presentation in Public Forum</w:t>
                </w:r>
              </w:p>
            </w:tc>
          </w:sdtContent>
        </w:sdt>
      </w:tr>
    </w:tbl>
    <w:p w14:paraId="7CC6ADBB" w14:textId="77777777" w:rsidR="00647CC3" w:rsidRPr="00647CC3" w:rsidRDefault="00647CC3" w:rsidP="00647CC3">
      <w:pPr>
        <w:spacing w:after="0"/>
        <w:rPr>
          <w:rFonts w:ascii="Times New Roman" w:hAnsi="Times New Roman"/>
          <w:sz w:val="22"/>
          <w:szCs w:val="22"/>
        </w:rPr>
      </w:pPr>
    </w:p>
    <w:p w14:paraId="6D03D8B1" w14:textId="77777777" w:rsidR="00647CC3" w:rsidRPr="00647CC3" w:rsidRDefault="00647CC3" w:rsidP="00647CC3">
      <w:pPr>
        <w:spacing w:after="0"/>
        <w:rPr>
          <w:rFonts w:ascii="Times New Roman" w:hAnsi="Times New Roman"/>
          <w:sz w:val="22"/>
          <w:szCs w:val="22"/>
        </w:rPr>
      </w:pPr>
    </w:p>
    <w:p w14:paraId="479CDE95"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lastRenderedPageBreak/>
        <w:drawing>
          <wp:anchor distT="0" distB="0" distL="114300" distR="114300" simplePos="0" relativeHeight="251834880" behindDoc="1" locked="0" layoutInCell="1" allowOverlap="1" wp14:anchorId="1505BFD6" wp14:editId="189D2633">
            <wp:simplePos x="0" y="0"/>
            <wp:positionH relativeFrom="page">
              <wp:posOffset>473075</wp:posOffset>
            </wp:positionH>
            <wp:positionV relativeFrom="paragraph">
              <wp:posOffset>0</wp:posOffset>
            </wp:positionV>
            <wp:extent cx="6890385" cy="4431665"/>
            <wp:effectExtent l="0" t="0" r="5715" b="6985"/>
            <wp:wrapTight wrapText="bothSides">
              <wp:wrapPolygon edited="0">
                <wp:start x="0" y="0"/>
                <wp:lineTo x="0" y="21541"/>
                <wp:lineTo x="21558" y="21541"/>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387" r="1950"/>
                    <a:stretch/>
                  </pic:blipFill>
                  <pic:spPr bwMode="auto">
                    <a:xfrm>
                      <a:off x="0" y="0"/>
                      <a:ext cx="6890385" cy="443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3E3B3" w14:textId="77777777" w:rsidR="00647CC3" w:rsidRPr="00647CC3" w:rsidRDefault="00647CC3" w:rsidP="00647CC3">
      <w:pPr>
        <w:spacing w:after="0"/>
        <w:jc w:val="center"/>
        <w:rPr>
          <w:rFonts w:ascii="Times New Roman" w:hAnsi="Times New Roman"/>
          <w:sz w:val="22"/>
          <w:szCs w:val="22"/>
        </w:rPr>
      </w:pPr>
    </w:p>
    <w:p w14:paraId="5E13479B" w14:textId="77777777" w:rsidR="00647CC3" w:rsidRPr="00647CC3" w:rsidRDefault="00647CC3" w:rsidP="00647CC3">
      <w:pPr>
        <w:spacing w:after="0"/>
        <w:jc w:val="center"/>
        <w:rPr>
          <w:rFonts w:ascii="Times New Roman" w:hAnsi="Times New Roman"/>
          <w:sz w:val="22"/>
          <w:szCs w:val="22"/>
        </w:rPr>
      </w:pPr>
    </w:p>
    <w:p w14:paraId="24AEEFA2" w14:textId="77777777" w:rsidR="00647CC3" w:rsidRPr="00647CC3" w:rsidRDefault="00647CC3" w:rsidP="00647CC3">
      <w:pPr>
        <w:spacing w:after="0"/>
        <w:jc w:val="center"/>
        <w:rPr>
          <w:rFonts w:ascii="Times New Roman" w:hAnsi="Times New Roman"/>
          <w:sz w:val="22"/>
          <w:szCs w:val="22"/>
        </w:rPr>
      </w:pPr>
    </w:p>
    <w:p w14:paraId="662BEA06"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5FCF2181" wp14:editId="28454DCC">
            <wp:extent cx="5943600" cy="7691718"/>
            <wp:effectExtent l="0" t="0" r="0" b="5080"/>
            <wp:docPr id="25" name="Picture 25" descr="U:\Sesha Folders\Spring16 Courses\EEL 3287\EEL 3287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sha Folders\Spring16 Courses\EEL 3287\EEL 3287 Flyer.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DBDCFA8" w14:textId="77777777" w:rsidR="00647CC3" w:rsidRPr="00647CC3" w:rsidRDefault="00647CC3" w:rsidP="00647CC3">
      <w:pPr>
        <w:spacing w:after="0"/>
        <w:jc w:val="center"/>
        <w:rPr>
          <w:rFonts w:ascii="Times New Roman" w:hAnsi="Times New Roman"/>
          <w:sz w:val="22"/>
          <w:szCs w:val="22"/>
        </w:rPr>
      </w:pPr>
    </w:p>
    <w:p w14:paraId="35D433F4"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Students Responses to EEL 3287 Survey and Project Thoughts Questions:</w:t>
      </w:r>
    </w:p>
    <w:p w14:paraId="28D9DBE7" w14:textId="77777777" w:rsidR="00647CC3" w:rsidRPr="00647CC3" w:rsidRDefault="00647CC3" w:rsidP="00647CC3">
      <w:pPr>
        <w:spacing w:after="0"/>
        <w:jc w:val="center"/>
        <w:rPr>
          <w:rFonts w:ascii="Times New Roman" w:hAnsi="Times New Roman"/>
          <w:b/>
          <w:sz w:val="22"/>
          <w:szCs w:val="22"/>
        </w:rPr>
      </w:pPr>
    </w:p>
    <w:p w14:paraId="48D5F29A" w14:textId="77777777" w:rsidR="00647CC3" w:rsidRPr="00647CC3" w:rsidRDefault="00647CC3" w:rsidP="00647CC3">
      <w:pPr>
        <w:pStyle w:val="NormalWeb"/>
        <w:shd w:val="clear" w:color="auto" w:fill="FFFFFF"/>
        <w:spacing w:after="0"/>
        <w:jc w:val="both"/>
        <w:rPr>
          <w:color w:val="2D3B45"/>
          <w:sz w:val="22"/>
          <w:szCs w:val="22"/>
        </w:rPr>
      </w:pPr>
      <w:r w:rsidRPr="00647CC3">
        <w:rPr>
          <w:color w:val="2D3B45"/>
          <w:sz w:val="22"/>
          <w:szCs w:val="22"/>
        </w:rPr>
        <w:t>Why are you taking this course?</w:t>
      </w:r>
    </w:p>
    <w:p w14:paraId="52C8D4F0" w14:textId="77777777" w:rsidR="00647CC3" w:rsidRPr="00647CC3" w:rsidRDefault="00647CC3" w:rsidP="00647CC3">
      <w:pPr>
        <w:shd w:val="clear" w:color="auto" w:fill="FFFFFF"/>
        <w:spacing w:after="0"/>
        <w:jc w:val="both"/>
        <w:rPr>
          <w:rFonts w:ascii="Times New Roman" w:hAnsi="Times New Roman"/>
          <w:color w:val="2D3B45"/>
          <w:sz w:val="22"/>
          <w:szCs w:val="22"/>
        </w:rPr>
      </w:pPr>
      <w:r w:rsidRPr="00647CC3">
        <w:rPr>
          <w:rFonts w:ascii="Times New Roman" w:hAnsi="Times New Roman"/>
          <w:color w:val="2D3B45"/>
          <w:sz w:val="22"/>
          <w:szCs w:val="22"/>
        </w:rPr>
        <w:lastRenderedPageBreak/>
        <w:t>Student 1 Response:</w:t>
      </w:r>
    </w:p>
    <w:p w14:paraId="7D9DD09A" w14:textId="77777777" w:rsidR="00647CC3" w:rsidRPr="00647CC3" w:rsidRDefault="00647CC3" w:rsidP="00647CC3">
      <w:pPr>
        <w:pStyle w:val="NormalWeb"/>
        <w:shd w:val="clear" w:color="auto" w:fill="FFFFFF"/>
        <w:spacing w:after="0"/>
        <w:jc w:val="both"/>
        <w:rPr>
          <w:color w:val="2D3B45"/>
          <w:sz w:val="22"/>
          <w:szCs w:val="22"/>
        </w:rPr>
      </w:pPr>
      <w:r w:rsidRPr="00647CC3">
        <w:rPr>
          <w:color w:val="2D3B45"/>
          <w:sz w:val="22"/>
          <w:szCs w:val="22"/>
        </w:rPr>
        <w:t>I am interested in working with renewable energy sources and also would like to have a more in depth knowledge about how renewable and sustainable systems work. I have had discussions with people who think that green energy is pointless since it creates hazardous by products in manufacturing and while I am not ignorant to this, I personally believe that it is worth the harm in creating solar panels since it is taking the place of another non-renewable resource. It is still harmful to the environment and I would like to learn more about the negatives of renewable and how we can work towards eliminating those negative factors.</w:t>
      </w:r>
    </w:p>
    <w:p w14:paraId="2A58A6D9" w14:textId="77777777" w:rsidR="00647CC3" w:rsidRPr="00647CC3" w:rsidRDefault="00647CC3" w:rsidP="00647CC3">
      <w:pPr>
        <w:pStyle w:val="NormalWeb"/>
        <w:shd w:val="clear" w:color="auto" w:fill="FFFFFF"/>
        <w:spacing w:after="0"/>
        <w:jc w:val="both"/>
        <w:rPr>
          <w:color w:val="2D3B45"/>
          <w:sz w:val="22"/>
          <w:szCs w:val="22"/>
        </w:rPr>
      </w:pPr>
      <w:r w:rsidRPr="00647CC3">
        <w:rPr>
          <w:color w:val="2D3B45"/>
          <w:sz w:val="22"/>
          <w:szCs w:val="22"/>
        </w:rPr>
        <w:t>Student 2 Response:</w:t>
      </w:r>
    </w:p>
    <w:p w14:paraId="260592E6"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I have a strong interest in environmental sustainability.</w:t>
      </w:r>
    </w:p>
    <w:p w14:paraId="3EE140A5"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Student 3 Response:</w:t>
      </w:r>
    </w:p>
    <w:p w14:paraId="6279D188"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Originally my reason was that I wanted to see how to incorporate different forms of renewable energy into project design, such as what happens to a regular circuit when you introduce a solar power/wind/etc source instead of a regular electrical source. I realize now that the course is more general than that and now I will stay to learn different philosophies of sustainability and how they are working to produce a better world.</w:t>
      </w:r>
    </w:p>
    <w:p w14:paraId="76683534"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Student 4 Response:</w:t>
      </w:r>
    </w:p>
    <w:p w14:paraId="16CE1430"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I'm taking this course because I value the positive impact that renewable energy and sustainable systems have on our lives and environment. Having a better understanding of sustainability and getting exposure to greener electronics are skills that I would like to apply into my future career.</w:t>
      </w:r>
    </w:p>
    <w:p w14:paraId="7AE9387F"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Student 5 Response:</w:t>
      </w:r>
    </w:p>
    <w:p w14:paraId="60294FC7"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To gain a better understanding of the renewable energy systems available and why they are not more implemented</w:t>
      </w:r>
    </w:p>
    <w:p w14:paraId="2BE67802"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Student 6 Response:</w:t>
      </w:r>
    </w:p>
    <w:p w14:paraId="4396C216"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To learn about how renewable energy systems works and where the technology is heading</w:t>
      </w:r>
    </w:p>
    <w:p w14:paraId="09A0AC46"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Student 7 Response:</w:t>
      </w:r>
    </w:p>
    <w:p w14:paraId="73FDAA94"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Thought it was required but mainly to split up all the difficult maths and electronics courses in which the concepts are more difficult to grasp.  If there is any trouble grasping these concepts and more focus is required to do so it takes focus away from the other difficult classes and then there is a snowball effect which will in turn lower your grade in all classes.  I did not want this to happen to me therefore I took this class to allow my mind to think differently for a little while giving the math and logic side a small break.  Not to say that this class is necessarily easier, the thinking process and patterns are just different allowing one side of the brain to cool down, so to speak!</w:t>
      </w:r>
    </w:p>
    <w:p w14:paraId="6585F5F6" w14:textId="77777777" w:rsidR="00647CC3" w:rsidRPr="00647CC3" w:rsidRDefault="00647CC3" w:rsidP="00647CC3">
      <w:pPr>
        <w:pStyle w:val="NormalWeb"/>
        <w:shd w:val="clear" w:color="auto" w:fill="FFFFFF"/>
        <w:spacing w:after="0"/>
        <w:jc w:val="both"/>
        <w:rPr>
          <w:color w:val="2D3B45"/>
          <w:sz w:val="22"/>
          <w:szCs w:val="22"/>
          <w:shd w:val="clear" w:color="auto" w:fill="FFFFFF"/>
        </w:rPr>
      </w:pPr>
      <w:r w:rsidRPr="00647CC3">
        <w:rPr>
          <w:color w:val="2D3B45"/>
          <w:sz w:val="22"/>
          <w:szCs w:val="22"/>
          <w:shd w:val="clear" w:color="auto" w:fill="FFFFFF"/>
        </w:rPr>
        <w:t>Student 8 Response:</w:t>
      </w:r>
    </w:p>
    <w:p w14:paraId="5F39C47E" w14:textId="77777777" w:rsidR="00647CC3" w:rsidRPr="00647CC3" w:rsidRDefault="00647CC3" w:rsidP="00647CC3">
      <w:pPr>
        <w:pStyle w:val="NormalWeb"/>
        <w:shd w:val="clear" w:color="auto" w:fill="FFFFFF"/>
        <w:spacing w:after="0"/>
        <w:jc w:val="both"/>
        <w:rPr>
          <w:color w:val="2D3B45"/>
          <w:sz w:val="22"/>
          <w:szCs w:val="22"/>
        </w:rPr>
      </w:pPr>
      <w:r w:rsidRPr="00647CC3">
        <w:rPr>
          <w:color w:val="2D3B45"/>
          <w:sz w:val="22"/>
          <w:szCs w:val="22"/>
          <w:shd w:val="clear" w:color="auto" w:fill="FFFFFF"/>
        </w:rPr>
        <w:t>I am taking this course as it fulfills one of my elective course slots plus I would like to eventually perform work in the field of renewable energy and sustainability of energy sources in my future career. </w:t>
      </w:r>
    </w:p>
    <w:p w14:paraId="463405B7"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b/>
          <w:sz w:val="22"/>
          <w:szCs w:val="22"/>
        </w:rPr>
        <w:t>EEL 3287 Course Topic Level Interim Assessment of Assignments or projects</w:t>
      </w:r>
    </w:p>
    <w:p w14:paraId="54CC258E" w14:textId="77777777" w:rsidR="00647CC3" w:rsidRPr="00647CC3" w:rsidRDefault="00647CC3" w:rsidP="00647CC3">
      <w:pPr>
        <w:spacing w:after="0"/>
        <w:jc w:val="center"/>
        <w:rPr>
          <w:rFonts w:ascii="Times New Roman" w:hAnsi="Times New Roman"/>
          <w:b/>
          <w:sz w:val="22"/>
          <w:szCs w:val="22"/>
        </w:rPr>
      </w:pPr>
    </w:p>
    <w:p w14:paraId="36C99DE4"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05C64F39" wp14:editId="23D9F575">
            <wp:extent cx="3863340" cy="5105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3340" cy="510540"/>
                    </a:xfrm>
                    <a:prstGeom prst="rect">
                      <a:avLst/>
                    </a:prstGeom>
                    <a:noFill/>
                    <a:ln>
                      <a:noFill/>
                    </a:ln>
                  </pic:spPr>
                </pic:pic>
              </a:graphicData>
            </a:graphic>
          </wp:inline>
        </w:drawing>
      </w:r>
    </w:p>
    <w:p w14:paraId="6FBAFD7B"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7BAA425F" wp14:editId="4DC1318B">
            <wp:extent cx="5943600" cy="8384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838439"/>
                    </a:xfrm>
                    <a:prstGeom prst="rect">
                      <a:avLst/>
                    </a:prstGeom>
                    <a:noFill/>
                    <a:ln>
                      <a:noFill/>
                    </a:ln>
                  </pic:spPr>
                </pic:pic>
              </a:graphicData>
            </a:graphic>
          </wp:inline>
        </w:drawing>
      </w:r>
    </w:p>
    <w:p w14:paraId="739B46B9"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0796853B" wp14:editId="3481D2D8">
            <wp:extent cx="5943600" cy="18517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1851794"/>
                    </a:xfrm>
                    <a:prstGeom prst="rect">
                      <a:avLst/>
                    </a:prstGeom>
                    <a:noFill/>
                    <a:ln>
                      <a:noFill/>
                    </a:ln>
                  </pic:spPr>
                </pic:pic>
              </a:graphicData>
            </a:graphic>
          </wp:inline>
        </w:drawing>
      </w:r>
    </w:p>
    <w:p w14:paraId="26F52EE7"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drawing>
          <wp:inline distT="0" distB="0" distL="0" distR="0" wp14:anchorId="73827AF6" wp14:editId="6FB42F0B">
            <wp:extent cx="5943600" cy="30483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048383"/>
                    </a:xfrm>
                    <a:prstGeom prst="rect">
                      <a:avLst/>
                    </a:prstGeom>
                    <a:noFill/>
                    <a:ln>
                      <a:noFill/>
                    </a:ln>
                  </pic:spPr>
                </pic:pic>
              </a:graphicData>
            </a:graphic>
          </wp:inline>
        </w:drawing>
      </w:r>
    </w:p>
    <w:p w14:paraId="27152BF6" w14:textId="77777777" w:rsidR="00647CC3" w:rsidRPr="00647CC3" w:rsidRDefault="00647CC3" w:rsidP="00647CC3">
      <w:pPr>
        <w:spacing w:after="0"/>
        <w:jc w:val="center"/>
        <w:rPr>
          <w:rFonts w:ascii="Times New Roman" w:hAnsi="Times New Roman"/>
          <w:sz w:val="22"/>
          <w:szCs w:val="22"/>
        </w:rPr>
      </w:pPr>
    </w:p>
    <w:p w14:paraId="72444040"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6E7DA69D" wp14:editId="656DCB58">
            <wp:extent cx="5943600" cy="8102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8102520"/>
                    </a:xfrm>
                    <a:prstGeom prst="rect">
                      <a:avLst/>
                    </a:prstGeom>
                    <a:noFill/>
                    <a:ln>
                      <a:noFill/>
                    </a:ln>
                  </pic:spPr>
                </pic:pic>
              </a:graphicData>
            </a:graphic>
          </wp:inline>
        </w:drawing>
      </w:r>
    </w:p>
    <w:p w14:paraId="3F61C6D2"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401EE7FA" wp14:editId="7CB64911">
            <wp:extent cx="5943600" cy="79893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7989338"/>
                    </a:xfrm>
                    <a:prstGeom prst="rect">
                      <a:avLst/>
                    </a:prstGeom>
                    <a:noFill/>
                    <a:ln>
                      <a:noFill/>
                    </a:ln>
                  </pic:spPr>
                </pic:pic>
              </a:graphicData>
            </a:graphic>
          </wp:inline>
        </w:drawing>
      </w:r>
    </w:p>
    <w:p w14:paraId="25152B9A" w14:textId="77777777" w:rsidR="00647CC3" w:rsidRPr="00647CC3" w:rsidRDefault="00647CC3" w:rsidP="00647CC3">
      <w:pPr>
        <w:spacing w:after="0"/>
        <w:jc w:val="center"/>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781E1CEA" wp14:editId="36483412">
            <wp:extent cx="5943600" cy="1408963"/>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408963"/>
                    </a:xfrm>
                    <a:prstGeom prst="rect">
                      <a:avLst/>
                    </a:prstGeom>
                    <a:noFill/>
                    <a:ln>
                      <a:noFill/>
                    </a:ln>
                  </pic:spPr>
                </pic:pic>
              </a:graphicData>
            </a:graphic>
          </wp:inline>
        </w:drawing>
      </w:r>
    </w:p>
    <w:p w14:paraId="38366719" w14:textId="77777777" w:rsidR="00647CC3" w:rsidRPr="00647CC3" w:rsidRDefault="00647CC3" w:rsidP="00647CC3">
      <w:pPr>
        <w:spacing w:after="0"/>
        <w:jc w:val="center"/>
        <w:rPr>
          <w:rFonts w:ascii="Times New Roman" w:hAnsi="Times New Roman"/>
          <w:b/>
          <w:sz w:val="22"/>
          <w:szCs w:val="22"/>
        </w:rPr>
      </w:pPr>
      <w:r w:rsidRPr="00647CC3">
        <w:rPr>
          <w:rFonts w:ascii="Times New Roman" w:hAnsi="Times New Roman"/>
          <w:b/>
          <w:sz w:val="22"/>
          <w:szCs w:val="22"/>
        </w:rPr>
        <w:t>EEL 3287 Course Guest Speakers List (By October 31, 2016)</w:t>
      </w:r>
    </w:p>
    <w:p w14:paraId="1A1DEDBF" w14:textId="77777777" w:rsidR="00647CC3" w:rsidRPr="00647CC3" w:rsidRDefault="00647CC3" w:rsidP="00647CC3">
      <w:pPr>
        <w:spacing w:after="0"/>
        <w:jc w:val="center"/>
        <w:rPr>
          <w:rFonts w:ascii="Times New Roman" w:hAnsi="Times New Roman"/>
          <w:b/>
          <w:sz w:val="22"/>
          <w:szCs w:val="22"/>
        </w:rPr>
      </w:pPr>
    </w:p>
    <w:tbl>
      <w:tblPr>
        <w:tblStyle w:val="TableGrid"/>
        <w:tblW w:w="0" w:type="auto"/>
        <w:tblLook w:val="04A0" w:firstRow="1" w:lastRow="0" w:firstColumn="1" w:lastColumn="0" w:noHBand="0" w:noVBand="1"/>
      </w:tblPr>
      <w:tblGrid>
        <w:gridCol w:w="898"/>
        <w:gridCol w:w="2264"/>
        <w:gridCol w:w="2683"/>
        <w:gridCol w:w="3505"/>
      </w:tblGrid>
      <w:tr w:rsidR="00647CC3" w:rsidRPr="00647CC3" w14:paraId="76318A2E" w14:textId="77777777" w:rsidTr="00C44E2E">
        <w:tc>
          <w:tcPr>
            <w:tcW w:w="898" w:type="dxa"/>
          </w:tcPr>
          <w:p w14:paraId="09366CB1"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Week</w:t>
            </w:r>
          </w:p>
        </w:tc>
        <w:tc>
          <w:tcPr>
            <w:tcW w:w="2264" w:type="dxa"/>
          </w:tcPr>
          <w:p w14:paraId="07F46D8A"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 xml:space="preserve">Name of the Guest Speaker </w:t>
            </w:r>
          </w:p>
        </w:tc>
        <w:tc>
          <w:tcPr>
            <w:tcW w:w="2683" w:type="dxa"/>
          </w:tcPr>
          <w:p w14:paraId="471AF331"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Affiliation or Institution</w:t>
            </w:r>
          </w:p>
        </w:tc>
        <w:tc>
          <w:tcPr>
            <w:tcW w:w="3505" w:type="dxa"/>
          </w:tcPr>
          <w:p w14:paraId="6FF07125" w14:textId="77777777" w:rsidR="00647CC3" w:rsidRPr="00647CC3" w:rsidRDefault="00647CC3" w:rsidP="00647CC3">
            <w:pPr>
              <w:spacing w:after="0"/>
              <w:rPr>
                <w:rFonts w:ascii="Times New Roman" w:hAnsi="Times New Roman"/>
                <w:b/>
                <w:sz w:val="22"/>
                <w:szCs w:val="22"/>
              </w:rPr>
            </w:pPr>
            <w:r w:rsidRPr="00647CC3">
              <w:rPr>
                <w:rFonts w:ascii="Times New Roman" w:hAnsi="Times New Roman"/>
                <w:b/>
                <w:sz w:val="22"/>
                <w:szCs w:val="22"/>
              </w:rPr>
              <w:t>Topic of Discussion</w:t>
            </w:r>
          </w:p>
        </w:tc>
      </w:tr>
      <w:tr w:rsidR="00647CC3" w:rsidRPr="00647CC3" w14:paraId="55FAFFC1" w14:textId="77777777" w:rsidTr="00C44E2E">
        <w:tc>
          <w:tcPr>
            <w:tcW w:w="898" w:type="dxa"/>
          </w:tcPr>
          <w:p w14:paraId="658EFCB9"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1</w:t>
            </w:r>
          </w:p>
        </w:tc>
        <w:tc>
          <w:tcPr>
            <w:tcW w:w="2264" w:type="dxa"/>
          </w:tcPr>
          <w:p w14:paraId="39822258"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Drs. Integlia, Srinivasan, Dhau</w:t>
            </w:r>
          </w:p>
        </w:tc>
        <w:tc>
          <w:tcPr>
            <w:tcW w:w="2683" w:type="dxa"/>
          </w:tcPr>
          <w:p w14:paraId="506C5B57"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tc>
        <w:tc>
          <w:tcPr>
            <w:tcW w:w="3505" w:type="dxa"/>
          </w:tcPr>
          <w:p w14:paraId="67F8FC7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Introduction, Syllabus, Overview</w:t>
            </w:r>
          </w:p>
        </w:tc>
      </w:tr>
      <w:tr w:rsidR="00647CC3" w:rsidRPr="00647CC3" w14:paraId="4674684A" w14:textId="77777777" w:rsidTr="00C44E2E">
        <w:trPr>
          <w:trHeight w:val="1380"/>
        </w:trPr>
        <w:tc>
          <w:tcPr>
            <w:tcW w:w="898" w:type="dxa"/>
          </w:tcPr>
          <w:p w14:paraId="19327FB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2</w:t>
            </w:r>
          </w:p>
        </w:tc>
        <w:tc>
          <w:tcPr>
            <w:tcW w:w="2264" w:type="dxa"/>
          </w:tcPr>
          <w:p w14:paraId="415B02FF"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Dhau</w:t>
            </w:r>
          </w:p>
          <w:p w14:paraId="5B8ED736"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Ms. Sarah Breed</w:t>
            </w:r>
          </w:p>
          <w:p w14:paraId="11E32603"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Mr. Joseph Childs</w:t>
            </w:r>
          </w:p>
        </w:tc>
        <w:tc>
          <w:tcPr>
            <w:tcW w:w="2683" w:type="dxa"/>
          </w:tcPr>
          <w:p w14:paraId="5235EA13"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p w14:paraId="7961C273"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Lakeland Area Chamber of Commerce</w:t>
            </w:r>
          </w:p>
          <w:p w14:paraId="366DB708"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Southestern University</w:t>
            </w:r>
          </w:p>
        </w:tc>
        <w:tc>
          <w:tcPr>
            <w:tcW w:w="3505" w:type="dxa"/>
          </w:tcPr>
          <w:p w14:paraId="2A136E1F"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Energy Technologies and Enterpreneurship</w:t>
            </w:r>
          </w:p>
        </w:tc>
      </w:tr>
      <w:tr w:rsidR="00647CC3" w:rsidRPr="00647CC3" w14:paraId="4F1598DB" w14:textId="77777777" w:rsidTr="00C44E2E">
        <w:tc>
          <w:tcPr>
            <w:tcW w:w="898" w:type="dxa"/>
          </w:tcPr>
          <w:p w14:paraId="7AD1AE3B"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3</w:t>
            </w:r>
          </w:p>
        </w:tc>
        <w:tc>
          <w:tcPr>
            <w:tcW w:w="2264" w:type="dxa"/>
          </w:tcPr>
          <w:p w14:paraId="5915F4F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Yogi Goswami</w:t>
            </w:r>
          </w:p>
        </w:tc>
        <w:tc>
          <w:tcPr>
            <w:tcW w:w="2683" w:type="dxa"/>
          </w:tcPr>
          <w:p w14:paraId="3A644296"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USF</w:t>
            </w:r>
          </w:p>
        </w:tc>
        <w:tc>
          <w:tcPr>
            <w:tcW w:w="3505" w:type="dxa"/>
          </w:tcPr>
          <w:p w14:paraId="335B4292"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Evaluation of energy Sources</w:t>
            </w:r>
          </w:p>
        </w:tc>
      </w:tr>
      <w:tr w:rsidR="00647CC3" w:rsidRPr="00647CC3" w14:paraId="51D1E64C" w14:textId="77777777" w:rsidTr="00C44E2E">
        <w:tc>
          <w:tcPr>
            <w:tcW w:w="898" w:type="dxa"/>
          </w:tcPr>
          <w:p w14:paraId="0A95DDC8"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4</w:t>
            </w:r>
          </w:p>
        </w:tc>
        <w:tc>
          <w:tcPr>
            <w:tcW w:w="2264" w:type="dxa"/>
          </w:tcPr>
          <w:p w14:paraId="3269FB6D"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Brian Birky</w:t>
            </w:r>
          </w:p>
        </w:tc>
        <w:tc>
          <w:tcPr>
            <w:tcW w:w="2683" w:type="dxa"/>
          </w:tcPr>
          <w:p w14:paraId="26DF6029"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FIPR/Florida Poly</w:t>
            </w:r>
          </w:p>
        </w:tc>
        <w:tc>
          <w:tcPr>
            <w:tcW w:w="3505" w:type="dxa"/>
          </w:tcPr>
          <w:p w14:paraId="6278DD62"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Local, Regional and Global Environmental Effects</w:t>
            </w:r>
          </w:p>
        </w:tc>
      </w:tr>
      <w:tr w:rsidR="00647CC3" w:rsidRPr="00647CC3" w14:paraId="6212FF09" w14:textId="77777777" w:rsidTr="00C44E2E">
        <w:trPr>
          <w:trHeight w:val="838"/>
        </w:trPr>
        <w:tc>
          <w:tcPr>
            <w:tcW w:w="898" w:type="dxa"/>
          </w:tcPr>
          <w:p w14:paraId="7C7CC873"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5</w:t>
            </w:r>
          </w:p>
        </w:tc>
        <w:tc>
          <w:tcPr>
            <w:tcW w:w="2264" w:type="dxa"/>
          </w:tcPr>
          <w:p w14:paraId="5A22D19F"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Subrata Bandy</w:t>
            </w:r>
          </w:p>
          <w:p w14:paraId="04D0A5B2"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Yehia Khalil</w:t>
            </w:r>
          </w:p>
        </w:tc>
        <w:tc>
          <w:tcPr>
            <w:tcW w:w="2683" w:type="dxa"/>
          </w:tcPr>
          <w:p w14:paraId="5371447A"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Mosaic</w:t>
            </w:r>
          </w:p>
          <w:p w14:paraId="3B5CD99B"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UTRC/UTC/Yale U</w:t>
            </w:r>
          </w:p>
        </w:tc>
        <w:tc>
          <w:tcPr>
            <w:tcW w:w="3505" w:type="dxa"/>
          </w:tcPr>
          <w:p w14:paraId="7414EE9D"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Sustainability and Environmental Impact</w:t>
            </w:r>
          </w:p>
        </w:tc>
      </w:tr>
      <w:tr w:rsidR="00647CC3" w:rsidRPr="00647CC3" w14:paraId="29B49C97" w14:textId="77777777" w:rsidTr="00C44E2E">
        <w:trPr>
          <w:trHeight w:val="838"/>
        </w:trPr>
        <w:tc>
          <w:tcPr>
            <w:tcW w:w="898" w:type="dxa"/>
          </w:tcPr>
          <w:p w14:paraId="0DCEDBCE"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6</w:t>
            </w:r>
          </w:p>
        </w:tc>
        <w:tc>
          <w:tcPr>
            <w:tcW w:w="2264" w:type="dxa"/>
          </w:tcPr>
          <w:p w14:paraId="53D33804"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Jaspreet Dhau</w:t>
            </w:r>
          </w:p>
          <w:p w14:paraId="6918C48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Lakeland Electric</w:t>
            </w:r>
          </w:p>
        </w:tc>
        <w:tc>
          <w:tcPr>
            <w:tcW w:w="2683" w:type="dxa"/>
          </w:tcPr>
          <w:p w14:paraId="7639198E"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p w14:paraId="07964F9B"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Lakeland Electric</w:t>
            </w:r>
          </w:p>
        </w:tc>
        <w:tc>
          <w:tcPr>
            <w:tcW w:w="3505" w:type="dxa"/>
          </w:tcPr>
          <w:p w14:paraId="2C7899E4"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Energy Storage and Energy Efficiency</w:t>
            </w:r>
          </w:p>
        </w:tc>
      </w:tr>
      <w:tr w:rsidR="00647CC3" w:rsidRPr="00647CC3" w14:paraId="56C39D40" w14:textId="77777777" w:rsidTr="00C44E2E">
        <w:trPr>
          <w:trHeight w:val="838"/>
        </w:trPr>
        <w:tc>
          <w:tcPr>
            <w:tcW w:w="898" w:type="dxa"/>
          </w:tcPr>
          <w:p w14:paraId="10E821C1"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7</w:t>
            </w:r>
          </w:p>
        </w:tc>
        <w:tc>
          <w:tcPr>
            <w:tcW w:w="2264" w:type="dxa"/>
          </w:tcPr>
          <w:p w14:paraId="346394DF"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Lakeland Electric</w:t>
            </w:r>
          </w:p>
          <w:p w14:paraId="6B530BD8"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Sesha Srinivasan</w:t>
            </w:r>
          </w:p>
        </w:tc>
        <w:tc>
          <w:tcPr>
            <w:tcW w:w="2683" w:type="dxa"/>
          </w:tcPr>
          <w:p w14:paraId="6BFA5FB1"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Lakeland Electric</w:t>
            </w:r>
          </w:p>
          <w:p w14:paraId="7F35FDD0"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tc>
        <w:tc>
          <w:tcPr>
            <w:tcW w:w="3505" w:type="dxa"/>
          </w:tcPr>
          <w:p w14:paraId="5556FFC9"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Fossil Fuel and Energy</w:t>
            </w:r>
          </w:p>
          <w:p w14:paraId="059F992A"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Advanced Combustion Technologies</w:t>
            </w:r>
          </w:p>
        </w:tc>
      </w:tr>
      <w:tr w:rsidR="00647CC3" w:rsidRPr="00647CC3" w14:paraId="616FDB0A" w14:textId="77777777" w:rsidTr="00C44E2E">
        <w:trPr>
          <w:trHeight w:val="368"/>
        </w:trPr>
        <w:tc>
          <w:tcPr>
            <w:tcW w:w="898" w:type="dxa"/>
          </w:tcPr>
          <w:p w14:paraId="2974748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8</w:t>
            </w:r>
          </w:p>
        </w:tc>
        <w:tc>
          <w:tcPr>
            <w:tcW w:w="2264" w:type="dxa"/>
          </w:tcPr>
          <w:p w14:paraId="73A7DF98"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Elias Stefanakos</w:t>
            </w:r>
          </w:p>
        </w:tc>
        <w:tc>
          <w:tcPr>
            <w:tcW w:w="2683" w:type="dxa"/>
          </w:tcPr>
          <w:p w14:paraId="0A39C807"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University of South Florida</w:t>
            </w:r>
          </w:p>
        </w:tc>
        <w:tc>
          <w:tcPr>
            <w:tcW w:w="3505" w:type="dxa"/>
          </w:tcPr>
          <w:p w14:paraId="65BB671E"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Solar PV and Thermal Systems</w:t>
            </w:r>
          </w:p>
        </w:tc>
      </w:tr>
      <w:tr w:rsidR="00647CC3" w:rsidRPr="00647CC3" w14:paraId="290DA1FF" w14:textId="77777777" w:rsidTr="00C44E2E">
        <w:trPr>
          <w:trHeight w:val="838"/>
        </w:trPr>
        <w:tc>
          <w:tcPr>
            <w:tcW w:w="898" w:type="dxa"/>
          </w:tcPr>
          <w:p w14:paraId="1B32F31D"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9</w:t>
            </w:r>
          </w:p>
        </w:tc>
        <w:tc>
          <w:tcPr>
            <w:tcW w:w="2264" w:type="dxa"/>
          </w:tcPr>
          <w:p w14:paraId="0CA56945"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Melba Horton</w:t>
            </w:r>
          </w:p>
          <w:p w14:paraId="40C4255A"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John Kuhn</w:t>
            </w:r>
          </w:p>
        </w:tc>
        <w:tc>
          <w:tcPr>
            <w:tcW w:w="2683" w:type="dxa"/>
          </w:tcPr>
          <w:p w14:paraId="3FD9CAC2"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p w14:paraId="21443EE2"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USF</w:t>
            </w:r>
          </w:p>
        </w:tc>
        <w:tc>
          <w:tcPr>
            <w:tcW w:w="3505" w:type="dxa"/>
          </w:tcPr>
          <w:p w14:paraId="522D25BD"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Biomass, and Bioenergy</w:t>
            </w:r>
          </w:p>
        </w:tc>
      </w:tr>
      <w:tr w:rsidR="00647CC3" w:rsidRPr="00647CC3" w14:paraId="4355204B" w14:textId="77777777" w:rsidTr="00C44E2E">
        <w:trPr>
          <w:trHeight w:val="838"/>
        </w:trPr>
        <w:tc>
          <w:tcPr>
            <w:tcW w:w="898" w:type="dxa"/>
          </w:tcPr>
          <w:p w14:paraId="0B0C816A"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10</w:t>
            </w:r>
          </w:p>
        </w:tc>
        <w:tc>
          <w:tcPr>
            <w:tcW w:w="2264" w:type="dxa"/>
          </w:tcPr>
          <w:p w14:paraId="79CD87CF"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 xml:space="preserve">Dr. Nicoleta Hickman </w:t>
            </w:r>
          </w:p>
          <w:p w14:paraId="5CE01B44"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Robert Green</w:t>
            </w:r>
          </w:p>
        </w:tc>
        <w:tc>
          <w:tcPr>
            <w:tcW w:w="2683" w:type="dxa"/>
          </w:tcPr>
          <w:p w14:paraId="1C82DE57"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p w14:paraId="639872E4" w14:textId="77777777" w:rsidR="00647CC3" w:rsidRPr="00647CC3" w:rsidRDefault="00647CC3" w:rsidP="00647CC3">
            <w:pPr>
              <w:spacing w:after="0"/>
              <w:rPr>
                <w:rFonts w:ascii="Times New Roman" w:hAnsi="Times New Roman"/>
                <w:sz w:val="22"/>
                <w:szCs w:val="22"/>
              </w:rPr>
            </w:pPr>
          </w:p>
        </w:tc>
        <w:tc>
          <w:tcPr>
            <w:tcW w:w="3505" w:type="dxa"/>
          </w:tcPr>
          <w:p w14:paraId="6A7C7303"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Thermoelectric and Solid State Lighting</w:t>
            </w:r>
          </w:p>
        </w:tc>
      </w:tr>
      <w:tr w:rsidR="00647CC3" w:rsidRPr="00647CC3" w14:paraId="172BB63E" w14:textId="77777777" w:rsidTr="00C44E2E">
        <w:trPr>
          <w:trHeight w:val="521"/>
        </w:trPr>
        <w:tc>
          <w:tcPr>
            <w:tcW w:w="898" w:type="dxa"/>
          </w:tcPr>
          <w:p w14:paraId="33C4ADCC"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11</w:t>
            </w:r>
          </w:p>
        </w:tc>
        <w:tc>
          <w:tcPr>
            <w:tcW w:w="2264" w:type="dxa"/>
          </w:tcPr>
          <w:p w14:paraId="1B4C28B4"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OS Vehicle</w:t>
            </w:r>
          </w:p>
          <w:p w14:paraId="53C240B4"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Mr. Brett Bailey</w:t>
            </w:r>
          </w:p>
        </w:tc>
        <w:tc>
          <w:tcPr>
            <w:tcW w:w="2683" w:type="dxa"/>
          </w:tcPr>
          <w:p w14:paraId="5E3925E3"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OS Vehicle</w:t>
            </w:r>
          </w:p>
          <w:p w14:paraId="516F4FE7"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Illinois Valley Holding</w:t>
            </w:r>
          </w:p>
        </w:tc>
        <w:tc>
          <w:tcPr>
            <w:tcW w:w="3505" w:type="dxa"/>
          </w:tcPr>
          <w:p w14:paraId="365933F9"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Electric Vehicle and CNG</w:t>
            </w:r>
          </w:p>
        </w:tc>
      </w:tr>
      <w:tr w:rsidR="00647CC3" w:rsidRPr="00647CC3" w14:paraId="627D806E" w14:textId="77777777" w:rsidTr="00C44E2E">
        <w:trPr>
          <w:trHeight w:val="584"/>
        </w:trPr>
        <w:tc>
          <w:tcPr>
            <w:tcW w:w="898" w:type="dxa"/>
          </w:tcPr>
          <w:p w14:paraId="02FB39C0"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12</w:t>
            </w:r>
          </w:p>
        </w:tc>
        <w:tc>
          <w:tcPr>
            <w:tcW w:w="2264" w:type="dxa"/>
          </w:tcPr>
          <w:p w14:paraId="7AE32A54"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Dr. Sesha Srinivasan</w:t>
            </w:r>
          </w:p>
        </w:tc>
        <w:tc>
          <w:tcPr>
            <w:tcW w:w="2683" w:type="dxa"/>
          </w:tcPr>
          <w:p w14:paraId="77DBBF77"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Florida Polytechnic University</w:t>
            </w:r>
          </w:p>
        </w:tc>
        <w:tc>
          <w:tcPr>
            <w:tcW w:w="3505" w:type="dxa"/>
          </w:tcPr>
          <w:p w14:paraId="444D3F2D" w14:textId="77777777" w:rsidR="00647CC3" w:rsidRPr="00647CC3" w:rsidRDefault="00647CC3" w:rsidP="00647CC3">
            <w:pPr>
              <w:spacing w:after="0"/>
              <w:rPr>
                <w:rFonts w:ascii="Times New Roman" w:hAnsi="Times New Roman"/>
                <w:sz w:val="22"/>
                <w:szCs w:val="22"/>
              </w:rPr>
            </w:pPr>
            <w:r w:rsidRPr="00647CC3">
              <w:rPr>
                <w:rFonts w:ascii="Times New Roman" w:hAnsi="Times New Roman"/>
                <w:sz w:val="22"/>
                <w:szCs w:val="22"/>
              </w:rPr>
              <w:t>Hydrogen and Fuel Cell Technologies</w:t>
            </w:r>
          </w:p>
        </w:tc>
      </w:tr>
    </w:tbl>
    <w:p w14:paraId="03B4E90F" w14:textId="77777777" w:rsidR="00647CC3" w:rsidRPr="00647CC3" w:rsidRDefault="00647CC3" w:rsidP="00647CC3">
      <w:pPr>
        <w:spacing w:after="0"/>
        <w:jc w:val="both"/>
        <w:rPr>
          <w:rFonts w:ascii="Times New Roman" w:hAnsi="Times New Roman"/>
          <w:sz w:val="22"/>
          <w:szCs w:val="22"/>
        </w:rPr>
      </w:pPr>
    </w:p>
    <w:p w14:paraId="4E5DA9E8" w14:textId="77777777" w:rsidR="000808C0" w:rsidRPr="00647CC3" w:rsidRDefault="000808C0" w:rsidP="00647CC3">
      <w:pPr>
        <w:spacing w:after="0"/>
        <w:rPr>
          <w:rFonts w:ascii="Times New Roman" w:hAnsi="Times New Roman"/>
          <w:iCs/>
          <w:sz w:val="22"/>
          <w:szCs w:val="22"/>
        </w:rPr>
      </w:pPr>
    </w:p>
    <w:p w14:paraId="7A4C11BA" w14:textId="77777777" w:rsidR="000808C0" w:rsidRDefault="000808C0" w:rsidP="00647CC3">
      <w:pPr>
        <w:spacing w:after="0"/>
        <w:rPr>
          <w:rFonts w:ascii="Times New Roman" w:hAnsi="Times New Roman"/>
          <w:iCs/>
          <w:sz w:val="22"/>
          <w:szCs w:val="22"/>
        </w:rPr>
      </w:pPr>
    </w:p>
    <w:p w14:paraId="535114B7" w14:textId="77777777" w:rsidR="00673DD2" w:rsidRPr="00647CC3" w:rsidRDefault="00673DD2" w:rsidP="00647CC3">
      <w:pPr>
        <w:spacing w:after="0"/>
        <w:rPr>
          <w:rFonts w:ascii="Times New Roman" w:hAnsi="Times New Roman"/>
          <w:iCs/>
          <w:sz w:val="22"/>
          <w:szCs w:val="22"/>
        </w:rPr>
      </w:pPr>
    </w:p>
    <w:p w14:paraId="68948BF7" w14:textId="77777777" w:rsidR="000C3CA4" w:rsidRPr="00647CC3" w:rsidRDefault="000C3CA4" w:rsidP="00647CC3">
      <w:pPr>
        <w:spacing w:after="0"/>
        <w:rPr>
          <w:rFonts w:ascii="Times New Roman" w:hAnsi="Times New Roman"/>
          <w:iCs/>
          <w:sz w:val="22"/>
          <w:szCs w:val="22"/>
        </w:rPr>
      </w:pPr>
    </w:p>
    <w:p w14:paraId="25CA7A9E" w14:textId="77777777" w:rsidR="000C3CA4" w:rsidRPr="00647CC3" w:rsidRDefault="000C3CA4" w:rsidP="00647CC3">
      <w:pPr>
        <w:pStyle w:val="Heading1"/>
        <w:spacing w:after="0"/>
        <w:rPr>
          <w:rFonts w:ascii="Times New Roman" w:hAnsi="Times New Roman" w:cs="Times New Roman"/>
          <w:iCs/>
          <w:sz w:val="22"/>
          <w:szCs w:val="22"/>
        </w:rPr>
      </w:pPr>
      <w:bookmarkStart w:id="16" w:name="_Toc465765386"/>
      <w:r w:rsidRPr="00647CC3">
        <w:rPr>
          <w:rFonts w:ascii="Times New Roman" w:hAnsi="Times New Roman" w:cs="Times New Roman"/>
          <w:sz w:val="22"/>
          <w:szCs w:val="22"/>
        </w:rPr>
        <w:lastRenderedPageBreak/>
        <w:t>PROJECT PROGRESS</w:t>
      </w:r>
      <w:r w:rsidR="00CC6DFB" w:rsidRPr="00647CC3">
        <w:rPr>
          <w:rFonts w:ascii="Times New Roman" w:hAnsi="Times New Roman" w:cs="Times New Roman"/>
          <w:sz w:val="22"/>
          <w:szCs w:val="22"/>
        </w:rPr>
        <w:t xml:space="preserve"> REPORT</w:t>
      </w:r>
      <w:r w:rsidR="00EA5403" w:rsidRPr="00647CC3">
        <w:rPr>
          <w:rFonts w:ascii="Times New Roman" w:hAnsi="Times New Roman" w:cs="Times New Roman"/>
          <w:sz w:val="22"/>
          <w:szCs w:val="22"/>
        </w:rPr>
        <w:t>S</w:t>
      </w:r>
      <w:bookmarkEnd w:id="16"/>
    </w:p>
    <w:p w14:paraId="63CECAD9" w14:textId="77777777" w:rsidR="002134E8" w:rsidRPr="00647CC3" w:rsidRDefault="002134E8" w:rsidP="00647CC3">
      <w:pPr>
        <w:spacing w:after="0"/>
        <w:rPr>
          <w:rFonts w:ascii="Times New Roman" w:hAnsi="Times New Roman"/>
          <w:bCs/>
          <w:sz w:val="22"/>
          <w:szCs w:val="22"/>
        </w:rPr>
      </w:pPr>
    </w:p>
    <w:p w14:paraId="0F48E3AA" w14:textId="77777777" w:rsidR="009A01D6" w:rsidRPr="00647CC3" w:rsidRDefault="009A01D6" w:rsidP="00647CC3">
      <w:pPr>
        <w:spacing w:after="0"/>
        <w:jc w:val="both"/>
        <w:rPr>
          <w:rFonts w:ascii="Times New Roman" w:hAnsi="Times New Roman"/>
          <w:sz w:val="22"/>
          <w:szCs w:val="22"/>
        </w:rPr>
      </w:pPr>
      <w:bookmarkStart w:id="17" w:name="_Toc418088564"/>
    </w:p>
    <w:p w14:paraId="7A52BBC2" w14:textId="77777777" w:rsidR="009A01D6" w:rsidRPr="00647CC3" w:rsidRDefault="009A01D6" w:rsidP="00647CC3">
      <w:pPr>
        <w:pStyle w:val="Heading2"/>
        <w:spacing w:after="0"/>
        <w:rPr>
          <w:szCs w:val="22"/>
          <w:lang w:val="en"/>
        </w:rPr>
      </w:pPr>
      <w:bookmarkStart w:id="18" w:name="_Toc465765387"/>
      <w:r w:rsidRPr="00647CC3">
        <w:rPr>
          <w:szCs w:val="22"/>
          <w:lang w:val="en"/>
        </w:rPr>
        <w:t>Simulation and Measurement of Biomass Suspension Rheology</w:t>
      </w:r>
      <w:bookmarkEnd w:id="18"/>
    </w:p>
    <w:p w14:paraId="52F9FADC" w14:textId="77777777" w:rsidR="009A01D6" w:rsidRPr="00647CC3" w:rsidRDefault="009A01D6" w:rsidP="00647CC3">
      <w:pPr>
        <w:autoSpaceDE w:val="0"/>
        <w:autoSpaceDN w:val="0"/>
        <w:adjustRightInd w:val="0"/>
        <w:spacing w:after="0"/>
        <w:jc w:val="both"/>
        <w:rPr>
          <w:rFonts w:ascii="Times New Roman" w:hAnsi="Times New Roman"/>
          <w:b/>
          <w:bCs/>
          <w:sz w:val="22"/>
          <w:szCs w:val="22"/>
          <w:lang w:val="en"/>
        </w:rPr>
      </w:pPr>
    </w:p>
    <w:p w14:paraId="5B19ADA6" w14:textId="77777777" w:rsidR="009A01D6" w:rsidRPr="00647CC3" w:rsidRDefault="009A01D6" w:rsidP="00647CC3">
      <w:pPr>
        <w:autoSpaceDE w:val="0"/>
        <w:autoSpaceDN w:val="0"/>
        <w:adjustRightInd w:val="0"/>
        <w:spacing w:after="0"/>
        <w:jc w:val="both"/>
        <w:rPr>
          <w:rFonts w:ascii="Times New Roman" w:hAnsi="Times New Roman"/>
          <w:bCs/>
          <w:sz w:val="22"/>
          <w:szCs w:val="22"/>
          <w:lang w:val="en"/>
        </w:rPr>
      </w:pPr>
      <w:r w:rsidRPr="00647CC3">
        <w:rPr>
          <w:rFonts w:ascii="Times New Roman" w:hAnsi="Times New Roman"/>
          <w:b/>
          <w:bCs/>
          <w:sz w:val="22"/>
          <w:szCs w:val="22"/>
          <w:lang w:val="en"/>
        </w:rPr>
        <w:t xml:space="preserve">PI: Jennifer Sinclair Curtis, </w:t>
      </w:r>
      <w:r w:rsidRPr="00647CC3">
        <w:rPr>
          <w:rFonts w:ascii="Times New Roman" w:hAnsi="Times New Roman"/>
          <w:bCs/>
          <w:sz w:val="22"/>
          <w:szCs w:val="22"/>
          <w:lang w:val="en"/>
        </w:rPr>
        <w:t>Chemical Engineering, University of Florida</w:t>
      </w:r>
    </w:p>
    <w:p w14:paraId="0327B072" w14:textId="77777777" w:rsidR="00280069" w:rsidRPr="00647CC3" w:rsidRDefault="00280069" w:rsidP="00647CC3">
      <w:pPr>
        <w:spacing w:after="0"/>
        <w:jc w:val="both"/>
        <w:rPr>
          <w:rFonts w:ascii="Times New Roman" w:hAnsi="Times New Roman"/>
          <w:bCs/>
          <w:sz w:val="22"/>
          <w:szCs w:val="22"/>
          <w:lang w:val="en"/>
        </w:rPr>
      </w:pPr>
    </w:p>
    <w:p w14:paraId="24A8B18C" w14:textId="77777777" w:rsidR="009A01D6" w:rsidRPr="00647CC3" w:rsidRDefault="009A01D6" w:rsidP="00647CC3">
      <w:pPr>
        <w:spacing w:after="0"/>
        <w:jc w:val="both"/>
        <w:rPr>
          <w:rFonts w:ascii="Times New Roman" w:hAnsi="Times New Roman"/>
          <w:bCs/>
          <w:sz w:val="22"/>
          <w:szCs w:val="22"/>
          <w:lang w:val="en"/>
        </w:rPr>
      </w:pPr>
      <w:r w:rsidRPr="00647CC3">
        <w:rPr>
          <w:rFonts w:ascii="Times New Roman" w:hAnsi="Times New Roman"/>
          <w:b/>
          <w:bCs/>
          <w:sz w:val="22"/>
          <w:szCs w:val="22"/>
          <w:lang w:val="en"/>
        </w:rPr>
        <w:t>Project Period:</w:t>
      </w:r>
      <w:r w:rsidRPr="00647CC3">
        <w:rPr>
          <w:rFonts w:ascii="Times New Roman" w:hAnsi="Times New Roman"/>
          <w:bCs/>
          <w:sz w:val="22"/>
          <w:szCs w:val="22"/>
          <w:lang w:val="en"/>
        </w:rPr>
        <w:t xml:space="preserve"> 8/2014</w:t>
      </w:r>
      <w:r w:rsidR="00280069" w:rsidRPr="00647CC3">
        <w:rPr>
          <w:rFonts w:ascii="Times New Roman" w:hAnsi="Times New Roman"/>
          <w:bCs/>
          <w:sz w:val="22"/>
          <w:szCs w:val="22"/>
          <w:lang w:val="en"/>
        </w:rPr>
        <w:t xml:space="preserve"> to </w:t>
      </w:r>
      <w:r w:rsidRPr="00647CC3">
        <w:rPr>
          <w:rFonts w:ascii="Times New Roman" w:hAnsi="Times New Roman"/>
          <w:bCs/>
          <w:sz w:val="22"/>
          <w:szCs w:val="22"/>
          <w:lang w:val="en"/>
        </w:rPr>
        <w:t xml:space="preserve">12/2016                           </w:t>
      </w:r>
    </w:p>
    <w:p w14:paraId="76B0212C" w14:textId="77777777" w:rsidR="009A01D6" w:rsidRPr="00647CC3" w:rsidRDefault="009A01D6" w:rsidP="00647CC3">
      <w:pPr>
        <w:spacing w:after="0"/>
        <w:jc w:val="both"/>
        <w:rPr>
          <w:rFonts w:ascii="Times New Roman" w:hAnsi="Times New Roman"/>
          <w:b/>
          <w:sz w:val="22"/>
          <w:szCs w:val="22"/>
        </w:rPr>
      </w:pPr>
    </w:p>
    <w:p w14:paraId="5DF5999B" w14:textId="77777777" w:rsidR="009A01D6" w:rsidRPr="00647CC3" w:rsidRDefault="009A01D6" w:rsidP="00647CC3">
      <w:pPr>
        <w:spacing w:after="0"/>
        <w:jc w:val="both"/>
        <w:rPr>
          <w:rFonts w:ascii="Times New Roman" w:hAnsi="Times New Roman"/>
          <w:sz w:val="22"/>
          <w:szCs w:val="22"/>
          <w:lang w:val="en"/>
        </w:rPr>
      </w:pPr>
      <w:r w:rsidRPr="00647CC3">
        <w:rPr>
          <w:rFonts w:ascii="Times New Roman" w:hAnsi="Times New Roman"/>
          <w:b/>
          <w:sz w:val="22"/>
          <w:szCs w:val="22"/>
        </w:rPr>
        <w:t xml:space="preserve">Summary: </w:t>
      </w:r>
      <w:r w:rsidRPr="00647CC3">
        <w:rPr>
          <w:rFonts w:ascii="Times New Roman" w:hAnsi="Times New Roman"/>
          <w:sz w:val="22"/>
          <w:szCs w:val="22"/>
          <w:lang w:val="en"/>
        </w:rPr>
        <w:t xml:space="preserve">Biomass is a promising source of renewable energy.  Although this form of energy production holds much potential to reduce energy dependence on petroleum-based fuel consumption, </w:t>
      </w:r>
      <w:r w:rsidRPr="00647CC3">
        <w:rPr>
          <w:rFonts w:ascii="Times New Roman" w:hAnsi="Times New Roman"/>
          <w:b/>
          <w:bCs/>
          <w:i/>
          <w:iCs/>
          <w:sz w:val="22"/>
          <w:szCs w:val="22"/>
          <w:lang w:val="en"/>
        </w:rPr>
        <w:t>one key challenge in the large-scale commercialization of these systems is the physical handling of biomass suspensions.</w:t>
      </w:r>
      <w:r w:rsidRPr="00647CC3">
        <w:rPr>
          <w:rFonts w:ascii="Times New Roman" w:hAnsi="Times New Roman"/>
          <w:sz w:val="22"/>
          <w:szCs w:val="22"/>
          <w:lang w:val="en"/>
        </w:rPr>
        <w:t xml:space="preserve">  These suspensions span a wide spectrum of solids concentrations and particle size during the various biomass processing steps.  </w:t>
      </w:r>
      <w:r w:rsidRPr="00647CC3">
        <w:rPr>
          <w:rFonts w:ascii="Times New Roman" w:hAnsi="Times New Roman"/>
          <w:b/>
          <w:bCs/>
          <w:i/>
          <w:iCs/>
          <w:sz w:val="22"/>
          <w:szCs w:val="22"/>
          <w:lang w:val="en"/>
        </w:rPr>
        <w:t xml:space="preserve">Fibrous suspensions are also being used increasingly in petroleum exploration applications.  </w:t>
      </w:r>
      <w:r w:rsidRPr="00647CC3">
        <w:rPr>
          <w:rFonts w:ascii="Times New Roman" w:hAnsi="Times New Roman"/>
          <w:sz w:val="22"/>
          <w:szCs w:val="22"/>
          <w:lang w:val="en"/>
        </w:rPr>
        <w:t>Fibers have been used since at least the 1960’s in petroleum exploration as an additive to well cement to increase its strength.  Fibers increasingly are added to drilling muds to alter the rheology in an effort to improve performance of the fluid for the purpose of carrying rock cuttings from the drill bit to the surface.  More recently, industry has been using fibrous suspensions to solve critical problems with regard to hydrofracturing.</w:t>
      </w:r>
    </w:p>
    <w:p w14:paraId="3212BCA1" w14:textId="77777777" w:rsidR="009A01D6" w:rsidRPr="00647CC3" w:rsidRDefault="009A01D6" w:rsidP="00647CC3">
      <w:pPr>
        <w:autoSpaceDE w:val="0"/>
        <w:autoSpaceDN w:val="0"/>
        <w:adjustRightInd w:val="0"/>
        <w:spacing w:after="0"/>
        <w:jc w:val="both"/>
        <w:rPr>
          <w:rFonts w:ascii="Times New Roman" w:hAnsi="Times New Roman"/>
          <w:sz w:val="22"/>
          <w:szCs w:val="22"/>
          <w:lang w:val="en"/>
        </w:rPr>
      </w:pPr>
    </w:p>
    <w:p w14:paraId="13DB46DB" w14:textId="77777777" w:rsidR="009A01D6" w:rsidRPr="00647CC3" w:rsidRDefault="009A01D6" w:rsidP="00647CC3">
      <w:pPr>
        <w:autoSpaceDE w:val="0"/>
        <w:autoSpaceDN w:val="0"/>
        <w:adjustRightInd w:val="0"/>
        <w:spacing w:after="0"/>
        <w:jc w:val="both"/>
        <w:rPr>
          <w:rFonts w:ascii="Times New Roman" w:hAnsi="Times New Roman"/>
          <w:sz w:val="22"/>
          <w:szCs w:val="22"/>
          <w:lang w:val="en"/>
        </w:rPr>
      </w:pPr>
      <w:r w:rsidRPr="00647CC3">
        <w:rPr>
          <w:rFonts w:ascii="Times New Roman" w:hAnsi="Times New Roman"/>
          <w:sz w:val="22"/>
          <w:szCs w:val="22"/>
          <w:lang w:val="en"/>
        </w:rPr>
        <w:t xml:space="preserve">In this project, a combined program of simulation and experimentation is utilized to investigate the dynamics and rheology of fibrous suspensions of biomass. In order to reliably design and optimally operate biomass processes, the rheological behavior of these complex fluids over a range of solids concentrations and particle size must be understood.  On the simulation side, the discrete element method (DEM), capable of calculating stresses and effective viscosity of biomass over a wide span of moisture content (using a liquid bridging model) and particle sizes, is developed. The goal is to study the rheology of well-characterized fibrous suspensions such as fishing wire and then move onto actual biomass (wheat straw).  These materials will be fully evaluated via experimentation (angle of repose and shear cell testing) and compared with the simulation results.  Successful completion of the proposed work will provide insights into the rheological behavior of fiber-filled suspensions that will aid the design and optimal operation of processes in renewable energy.  </w:t>
      </w:r>
    </w:p>
    <w:p w14:paraId="5E39F548" w14:textId="77777777" w:rsidR="009A01D6" w:rsidRPr="00647CC3" w:rsidRDefault="009A01D6" w:rsidP="00647CC3">
      <w:pPr>
        <w:spacing w:after="0"/>
        <w:jc w:val="both"/>
        <w:rPr>
          <w:rFonts w:ascii="Times New Roman" w:hAnsi="Times New Roman"/>
          <w:b/>
          <w:sz w:val="22"/>
          <w:szCs w:val="22"/>
        </w:rPr>
      </w:pPr>
    </w:p>
    <w:p w14:paraId="7083AE0F" w14:textId="77777777" w:rsidR="009A01D6" w:rsidRPr="00647CC3" w:rsidRDefault="009A01D6" w:rsidP="00647CC3">
      <w:pPr>
        <w:spacing w:after="0"/>
        <w:jc w:val="both"/>
        <w:rPr>
          <w:rFonts w:ascii="Times New Roman" w:hAnsi="Times New Roman"/>
          <w:sz w:val="22"/>
          <w:szCs w:val="22"/>
        </w:rPr>
      </w:pPr>
      <w:r w:rsidRPr="00647CC3">
        <w:rPr>
          <w:rFonts w:ascii="Times New Roman" w:hAnsi="Times New Roman"/>
          <w:b/>
          <w:sz w:val="22"/>
          <w:szCs w:val="22"/>
        </w:rPr>
        <w:t xml:space="preserve">Goals and Objectives: </w:t>
      </w:r>
      <w:r w:rsidRPr="00647CC3">
        <w:rPr>
          <w:rFonts w:ascii="Times New Roman" w:hAnsi="Times New Roman"/>
          <w:sz w:val="22"/>
          <w:szCs w:val="22"/>
        </w:rPr>
        <w:t>The goal/objective of this project is to predict the flow behavior of biomass over a range of liquid content and particle aspect ratios.</w:t>
      </w:r>
    </w:p>
    <w:p w14:paraId="06B96CAA" w14:textId="77777777" w:rsidR="009A01D6" w:rsidRPr="00647CC3" w:rsidRDefault="009A01D6" w:rsidP="00647CC3">
      <w:pPr>
        <w:spacing w:after="0"/>
        <w:jc w:val="both"/>
        <w:rPr>
          <w:rFonts w:ascii="Times New Roman" w:hAnsi="Times New Roman"/>
          <w:b/>
          <w:sz w:val="22"/>
          <w:szCs w:val="22"/>
        </w:rPr>
      </w:pPr>
    </w:p>
    <w:p w14:paraId="128A68F0" w14:textId="77777777" w:rsidR="004B5554" w:rsidRPr="00647CC3" w:rsidRDefault="004B5554" w:rsidP="00647CC3">
      <w:pPr>
        <w:spacing w:after="0"/>
        <w:jc w:val="both"/>
        <w:rPr>
          <w:rFonts w:ascii="Times New Roman" w:hAnsi="Times New Roman"/>
          <w:sz w:val="22"/>
          <w:szCs w:val="22"/>
        </w:rPr>
      </w:pPr>
      <w:r w:rsidRPr="00647CC3">
        <w:rPr>
          <w:rFonts w:ascii="Times New Roman" w:hAnsi="Times New Roman"/>
          <w:b/>
          <w:sz w:val="22"/>
          <w:szCs w:val="22"/>
        </w:rPr>
        <w:t xml:space="preserve">Project Activities, Results and Accomplishments: </w:t>
      </w:r>
      <w:r w:rsidRPr="00647CC3">
        <w:rPr>
          <w:rFonts w:ascii="Times New Roman" w:hAnsi="Times New Roman"/>
          <w:sz w:val="22"/>
          <w:szCs w:val="22"/>
        </w:rPr>
        <w:t xml:space="preserve">In this project period we focused on two key objectives: (1) Experimental measurement of wheat straw particle flow using a Schulze ring shear tester (shown below); (2) Numerical simulations of wheat straw particle shear flow in a Schulze ring shear tester using the discrete element method (DEM).  </w:t>
      </w:r>
    </w:p>
    <w:p w14:paraId="62E874FC" w14:textId="77777777" w:rsidR="004B5554" w:rsidRDefault="004B5554" w:rsidP="00647CC3">
      <w:pPr>
        <w:spacing w:after="0"/>
        <w:jc w:val="both"/>
        <w:rPr>
          <w:rFonts w:ascii="Times New Roman" w:hAnsi="Times New Roman"/>
          <w:sz w:val="22"/>
          <w:szCs w:val="22"/>
        </w:rPr>
      </w:pPr>
      <w:r w:rsidRPr="00647CC3">
        <w:rPr>
          <w:rFonts w:ascii="Times New Roman" w:hAnsi="Times New Roman"/>
          <w:sz w:val="22"/>
          <w:szCs w:val="22"/>
        </w:rPr>
        <w:t xml:space="preserve">For the Schulze ring shear tests, the wheat straw (moisture content 9.6%) was cut into pieces with aspect ratio equal to five.  The normal load applied to the top was 1.7KPa, 5 KPa, 10KPa, and 16.5KPa.   The bottom ring rotational speed was 0.007-0.13 rad/min.  </w:t>
      </w:r>
    </w:p>
    <w:p w14:paraId="0ADCD16D" w14:textId="77777777" w:rsidR="008247A8" w:rsidRPr="00647CC3" w:rsidRDefault="008247A8" w:rsidP="00647CC3">
      <w:pPr>
        <w:spacing w:after="0"/>
        <w:jc w:val="both"/>
        <w:rPr>
          <w:rFonts w:ascii="Times New Roman" w:hAnsi="Times New Roman"/>
          <w:sz w:val="22"/>
          <w:szCs w:val="22"/>
        </w:rPr>
      </w:pPr>
    </w:p>
    <w:p w14:paraId="545AE8F6" w14:textId="77777777" w:rsidR="004B5554" w:rsidRPr="00647CC3" w:rsidRDefault="004B5554" w:rsidP="00647CC3">
      <w:pPr>
        <w:spacing w:after="0"/>
        <w:jc w:val="both"/>
        <w:rPr>
          <w:rFonts w:ascii="Times New Roman" w:hAnsi="Times New Roman"/>
          <w:sz w:val="22"/>
          <w:szCs w:val="22"/>
        </w:rPr>
      </w:pPr>
      <w:r w:rsidRPr="00647CC3">
        <w:rPr>
          <w:rFonts w:ascii="Times New Roman" w:hAnsi="Times New Roman"/>
          <w:noProof/>
          <w:sz w:val="22"/>
          <w:szCs w:val="22"/>
        </w:rPr>
        <w:lastRenderedPageBreak/>
        <w:drawing>
          <wp:anchor distT="0" distB="0" distL="114300" distR="114300" simplePos="0" relativeHeight="251812352" behindDoc="0" locked="0" layoutInCell="1" allowOverlap="1" wp14:anchorId="0B026225" wp14:editId="757BE37B">
            <wp:simplePos x="0" y="0"/>
            <wp:positionH relativeFrom="column">
              <wp:posOffset>4032250</wp:posOffset>
            </wp:positionH>
            <wp:positionV relativeFrom="paragraph">
              <wp:posOffset>2540</wp:posOffset>
            </wp:positionV>
            <wp:extent cx="1312545" cy="1593850"/>
            <wp:effectExtent l="0" t="0" r="190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12545" cy="1593850"/>
                    </a:xfrm>
                    <a:prstGeom prst="rect">
                      <a:avLst/>
                    </a:prstGeom>
                    <a:noFill/>
                  </pic:spPr>
                </pic:pic>
              </a:graphicData>
            </a:graphic>
            <wp14:sizeRelH relativeFrom="page">
              <wp14:pctWidth>0</wp14:pctWidth>
            </wp14:sizeRelH>
            <wp14:sizeRelV relativeFrom="page">
              <wp14:pctHeight>0</wp14:pctHeight>
            </wp14:sizeRelV>
          </wp:anchor>
        </w:drawing>
      </w:r>
      <w:r w:rsidRPr="00647CC3">
        <w:rPr>
          <w:rFonts w:ascii="Times New Roman" w:hAnsi="Times New Roman"/>
          <w:noProof/>
          <w:sz w:val="22"/>
          <w:szCs w:val="22"/>
        </w:rPr>
        <w:drawing>
          <wp:anchor distT="0" distB="0" distL="114300" distR="114300" simplePos="0" relativeHeight="251811328" behindDoc="0" locked="0" layoutInCell="1" allowOverlap="1" wp14:anchorId="2CD2CECF" wp14:editId="2E54AF0C">
            <wp:simplePos x="0" y="0"/>
            <wp:positionH relativeFrom="column">
              <wp:posOffset>387350</wp:posOffset>
            </wp:positionH>
            <wp:positionV relativeFrom="paragraph">
              <wp:posOffset>11430</wp:posOffset>
            </wp:positionV>
            <wp:extent cx="2814955" cy="1583055"/>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14955" cy="1583055"/>
                    </a:xfrm>
                    <a:prstGeom prst="rect">
                      <a:avLst/>
                    </a:prstGeom>
                    <a:noFill/>
                  </pic:spPr>
                </pic:pic>
              </a:graphicData>
            </a:graphic>
            <wp14:sizeRelH relativeFrom="page">
              <wp14:pctWidth>0</wp14:pctWidth>
            </wp14:sizeRelH>
            <wp14:sizeRelV relativeFrom="page">
              <wp14:pctHeight>0</wp14:pctHeight>
            </wp14:sizeRelV>
          </wp:anchor>
        </w:drawing>
      </w:r>
      <w:r w:rsidRPr="00647CC3">
        <w:rPr>
          <w:rFonts w:ascii="Times New Roman" w:hAnsi="Times New Roman"/>
          <w:sz w:val="22"/>
          <w:szCs w:val="22"/>
        </w:rPr>
        <w:t xml:space="preserve">   </w:t>
      </w:r>
    </w:p>
    <w:p w14:paraId="3EA7FF35" w14:textId="77777777" w:rsidR="004B5554" w:rsidRPr="00647CC3" w:rsidRDefault="004B5554" w:rsidP="00647CC3">
      <w:pPr>
        <w:spacing w:after="0"/>
        <w:jc w:val="both"/>
        <w:rPr>
          <w:rFonts w:ascii="Times New Roman" w:eastAsia="Calibri" w:hAnsi="Times New Roman"/>
          <w:sz w:val="22"/>
          <w:szCs w:val="22"/>
        </w:rPr>
      </w:pPr>
    </w:p>
    <w:p w14:paraId="4DF665ED" w14:textId="77777777" w:rsidR="004B5554" w:rsidRPr="00647CC3" w:rsidRDefault="004B5554" w:rsidP="00647CC3">
      <w:pPr>
        <w:spacing w:after="0"/>
        <w:jc w:val="both"/>
        <w:rPr>
          <w:rFonts w:ascii="Times New Roman" w:eastAsia="Calibri" w:hAnsi="Times New Roman"/>
          <w:sz w:val="22"/>
          <w:szCs w:val="22"/>
        </w:rPr>
      </w:pPr>
    </w:p>
    <w:p w14:paraId="00B10E7E" w14:textId="77777777" w:rsidR="004B5554" w:rsidRPr="00647CC3" w:rsidRDefault="004B5554" w:rsidP="00647CC3">
      <w:pPr>
        <w:spacing w:after="0"/>
        <w:jc w:val="both"/>
        <w:rPr>
          <w:rFonts w:ascii="Times New Roman" w:hAnsi="Times New Roman"/>
          <w:sz w:val="22"/>
          <w:szCs w:val="22"/>
          <w:lang w:val="en"/>
        </w:rPr>
      </w:pPr>
    </w:p>
    <w:p w14:paraId="23859FA3" w14:textId="77777777" w:rsidR="004B5554" w:rsidRPr="00647CC3" w:rsidRDefault="004B5554" w:rsidP="00647CC3">
      <w:pPr>
        <w:spacing w:after="0"/>
        <w:jc w:val="both"/>
        <w:rPr>
          <w:rFonts w:ascii="Times New Roman" w:hAnsi="Times New Roman"/>
          <w:sz w:val="22"/>
          <w:szCs w:val="22"/>
        </w:rPr>
      </w:pPr>
    </w:p>
    <w:p w14:paraId="5849FBF8" w14:textId="77777777" w:rsidR="004B5554" w:rsidRPr="00647CC3" w:rsidRDefault="004B5554" w:rsidP="00647CC3">
      <w:pPr>
        <w:spacing w:after="0"/>
        <w:jc w:val="both"/>
        <w:rPr>
          <w:rFonts w:ascii="Times New Roman" w:hAnsi="Times New Roman"/>
          <w:b/>
          <w:sz w:val="22"/>
          <w:szCs w:val="22"/>
        </w:rPr>
      </w:pPr>
    </w:p>
    <w:p w14:paraId="29543093" w14:textId="77777777" w:rsidR="008247A8" w:rsidRDefault="008247A8" w:rsidP="00647CC3">
      <w:pPr>
        <w:spacing w:after="0"/>
        <w:jc w:val="both"/>
        <w:rPr>
          <w:rFonts w:ascii="Times New Roman" w:hAnsi="Times New Roman"/>
          <w:sz w:val="22"/>
          <w:szCs w:val="22"/>
        </w:rPr>
      </w:pPr>
    </w:p>
    <w:p w14:paraId="1DD84089" w14:textId="77777777" w:rsidR="008247A8" w:rsidRDefault="008247A8" w:rsidP="00647CC3">
      <w:pPr>
        <w:spacing w:after="0"/>
        <w:jc w:val="both"/>
        <w:rPr>
          <w:rFonts w:ascii="Times New Roman" w:hAnsi="Times New Roman"/>
          <w:sz w:val="22"/>
          <w:szCs w:val="22"/>
        </w:rPr>
      </w:pPr>
    </w:p>
    <w:p w14:paraId="0C30860A" w14:textId="77777777" w:rsidR="008247A8" w:rsidRDefault="008247A8" w:rsidP="00647CC3">
      <w:pPr>
        <w:spacing w:after="0"/>
        <w:jc w:val="both"/>
        <w:rPr>
          <w:rFonts w:ascii="Times New Roman" w:hAnsi="Times New Roman"/>
          <w:sz w:val="22"/>
          <w:szCs w:val="22"/>
        </w:rPr>
      </w:pPr>
    </w:p>
    <w:p w14:paraId="3C92DEF0" w14:textId="77777777" w:rsidR="008247A8" w:rsidRDefault="008247A8" w:rsidP="00647CC3">
      <w:pPr>
        <w:spacing w:after="0"/>
        <w:jc w:val="both"/>
        <w:rPr>
          <w:rFonts w:ascii="Times New Roman" w:hAnsi="Times New Roman"/>
          <w:sz w:val="22"/>
          <w:szCs w:val="22"/>
        </w:rPr>
      </w:pPr>
    </w:p>
    <w:p w14:paraId="697F6498" w14:textId="77777777" w:rsidR="008247A8" w:rsidRDefault="008247A8" w:rsidP="00647CC3">
      <w:pPr>
        <w:spacing w:after="0"/>
        <w:jc w:val="both"/>
        <w:rPr>
          <w:rFonts w:ascii="Times New Roman" w:hAnsi="Times New Roman"/>
          <w:sz w:val="22"/>
          <w:szCs w:val="22"/>
        </w:rPr>
      </w:pPr>
    </w:p>
    <w:p w14:paraId="5742F907" w14:textId="77777777" w:rsidR="008247A8" w:rsidRDefault="008247A8" w:rsidP="00647CC3">
      <w:pPr>
        <w:spacing w:after="0"/>
        <w:jc w:val="both"/>
        <w:rPr>
          <w:rFonts w:ascii="Times New Roman" w:hAnsi="Times New Roman"/>
          <w:sz w:val="22"/>
          <w:szCs w:val="22"/>
        </w:rPr>
      </w:pPr>
    </w:p>
    <w:p w14:paraId="3F586B44" w14:textId="77777777" w:rsidR="004B5554" w:rsidRDefault="004B5554" w:rsidP="00647CC3">
      <w:pPr>
        <w:spacing w:after="0"/>
        <w:jc w:val="both"/>
        <w:rPr>
          <w:rFonts w:ascii="Times New Roman" w:hAnsi="Times New Roman"/>
          <w:sz w:val="22"/>
          <w:szCs w:val="22"/>
        </w:rPr>
      </w:pPr>
      <w:r w:rsidRPr="00647CC3">
        <w:rPr>
          <w:rFonts w:ascii="Times New Roman" w:hAnsi="Times New Roman"/>
          <w:sz w:val="22"/>
          <w:szCs w:val="22"/>
        </w:rPr>
        <w:t>The results for shear stress as a function of time for the four applied loads is shown below.  There is a linear relationship between the steady state shear stress and the normal stress.</w:t>
      </w:r>
    </w:p>
    <w:p w14:paraId="3E17F4DB" w14:textId="77777777" w:rsidR="008247A8" w:rsidRPr="00647CC3" w:rsidRDefault="008247A8" w:rsidP="00647CC3">
      <w:pPr>
        <w:spacing w:after="0"/>
        <w:jc w:val="both"/>
        <w:rPr>
          <w:rFonts w:ascii="Times New Roman" w:hAnsi="Times New Roman"/>
          <w:sz w:val="22"/>
          <w:szCs w:val="22"/>
        </w:rPr>
      </w:pPr>
    </w:p>
    <w:p w14:paraId="381957A4" w14:textId="77777777" w:rsidR="004B5554" w:rsidRPr="00647CC3" w:rsidRDefault="004B5554" w:rsidP="00647CC3">
      <w:pPr>
        <w:spacing w:after="0"/>
        <w:jc w:val="both"/>
        <w:rPr>
          <w:rFonts w:ascii="Times New Roman" w:hAnsi="Times New Roman"/>
          <w:sz w:val="22"/>
          <w:szCs w:val="22"/>
        </w:rPr>
      </w:pPr>
      <w:r w:rsidRPr="00647CC3">
        <w:rPr>
          <w:rFonts w:ascii="Times New Roman" w:hAnsi="Times New Roman"/>
          <w:noProof/>
          <w:sz w:val="22"/>
          <w:szCs w:val="22"/>
        </w:rPr>
        <mc:AlternateContent>
          <mc:Choice Requires="wps">
            <w:drawing>
              <wp:anchor distT="45720" distB="45720" distL="114300" distR="114300" simplePos="0" relativeHeight="251813376" behindDoc="0" locked="0" layoutInCell="1" allowOverlap="1" wp14:anchorId="01CC1CA8" wp14:editId="0E73FC7A">
                <wp:simplePos x="0" y="0"/>
                <wp:positionH relativeFrom="column">
                  <wp:posOffset>4997450</wp:posOffset>
                </wp:positionH>
                <wp:positionV relativeFrom="paragraph">
                  <wp:posOffset>296545</wp:posOffset>
                </wp:positionV>
                <wp:extent cx="741680" cy="21209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120900"/>
                        </a:xfrm>
                        <a:prstGeom prst="rect">
                          <a:avLst/>
                        </a:prstGeom>
                        <a:solidFill>
                          <a:srgbClr val="FFFFFF"/>
                        </a:solidFill>
                        <a:ln w="9525">
                          <a:noFill/>
                          <a:miter lim="800000"/>
                          <a:headEnd/>
                          <a:tailEnd/>
                        </a:ln>
                      </wps:spPr>
                      <wps:txbx>
                        <w:txbxContent>
                          <w:p w14:paraId="356CA750" w14:textId="77777777" w:rsidR="00D85050" w:rsidRDefault="00D85050" w:rsidP="004B5554">
                            <w:pPr>
                              <w:rPr>
                                <w:sz w:val="20"/>
                                <w:szCs w:val="20"/>
                              </w:rPr>
                            </w:pPr>
                            <w:r w:rsidRPr="000D70B2">
                              <w:rPr>
                                <w:sz w:val="20"/>
                                <w:szCs w:val="20"/>
                              </w:rPr>
                              <w:t>16.5</w:t>
                            </w:r>
                            <w:r>
                              <w:rPr>
                                <w:sz w:val="20"/>
                                <w:szCs w:val="20"/>
                              </w:rPr>
                              <w:t xml:space="preserve"> </w:t>
                            </w:r>
                            <w:r w:rsidRPr="000D70B2">
                              <w:rPr>
                                <w:sz w:val="20"/>
                                <w:szCs w:val="20"/>
                              </w:rPr>
                              <w:t>KPa</w:t>
                            </w:r>
                          </w:p>
                          <w:p w14:paraId="245B7457" w14:textId="77777777" w:rsidR="00D85050" w:rsidRDefault="00D85050" w:rsidP="004B5554">
                            <w:pPr>
                              <w:rPr>
                                <w:sz w:val="20"/>
                                <w:szCs w:val="20"/>
                              </w:rPr>
                            </w:pPr>
                          </w:p>
                          <w:p w14:paraId="638B03FF" w14:textId="77777777" w:rsidR="00D85050" w:rsidRDefault="00D85050" w:rsidP="004B5554">
                            <w:pPr>
                              <w:rPr>
                                <w:sz w:val="20"/>
                                <w:szCs w:val="20"/>
                              </w:rPr>
                            </w:pPr>
                          </w:p>
                          <w:p w14:paraId="67253808" w14:textId="77777777" w:rsidR="00D85050" w:rsidRDefault="00D85050" w:rsidP="004B5554">
                            <w:pPr>
                              <w:rPr>
                                <w:sz w:val="20"/>
                                <w:szCs w:val="20"/>
                              </w:rPr>
                            </w:pPr>
                            <w:r>
                              <w:rPr>
                                <w:sz w:val="20"/>
                                <w:szCs w:val="20"/>
                              </w:rPr>
                              <w:t>10 KPa</w:t>
                            </w:r>
                          </w:p>
                          <w:p w14:paraId="19E3886A" w14:textId="77777777" w:rsidR="00D85050" w:rsidRDefault="00D85050" w:rsidP="004B5554">
                            <w:pPr>
                              <w:rPr>
                                <w:sz w:val="20"/>
                                <w:szCs w:val="20"/>
                              </w:rPr>
                            </w:pPr>
                          </w:p>
                          <w:p w14:paraId="48F50780" w14:textId="77777777" w:rsidR="00D85050" w:rsidRDefault="00D85050" w:rsidP="004B5554">
                            <w:pPr>
                              <w:rPr>
                                <w:sz w:val="20"/>
                                <w:szCs w:val="20"/>
                              </w:rPr>
                            </w:pPr>
                            <w:r>
                              <w:rPr>
                                <w:sz w:val="20"/>
                                <w:szCs w:val="20"/>
                              </w:rPr>
                              <w:t>5 KPa</w:t>
                            </w:r>
                          </w:p>
                          <w:p w14:paraId="7B2D8DCB" w14:textId="77777777" w:rsidR="00D85050" w:rsidRPr="000D70B2" w:rsidRDefault="00D85050" w:rsidP="004B5554">
                            <w:pPr>
                              <w:rPr>
                                <w:sz w:val="20"/>
                                <w:szCs w:val="20"/>
                              </w:rPr>
                            </w:pPr>
                            <w:r>
                              <w:rPr>
                                <w:sz w:val="20"/>
                                <w:szCs w:val="20"/>
                              </w:rPr>
                              <w:t>1.7 KPa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AD1046" id="_x0000_t202" coordsize="21600,21600" o:spt="202" path="m,l,21600r21600,l21600,xe">
                <v:stroke joinstyle="miter"/>
                <v:path gradientshapeok="t" o:connecttype="rect"/>
              </v:shapetype>
              <v:shape id="Text Box 2" o:spid="_x0000_s1026" type="#_x0000_t202" style="position:absolute;left:0;text-align:left;margin-left:393.5pt;margin-top:23.35pt;width:58.4pt;height:167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" stroked="f">
                <v:textbox>
                  <w:txbxContent>
                    <w:p w:rsidR="00D85050" w:rsidRDefault="00D85050" w:rsidP="004B5554">
                      <w:pPr>
                        <w:rPr>
                          <w:sz w:val="20"/>
                          <w:szCs w:val="20"/>
                        </w:rPr>
                      </w:pPr>
                      <w:r w:rsidRPr="000D70B2">
                        <w:rPr>
                          <w:sz w:val="20"/>
                          <w:szCs w:val="20"/>
                        </w:rPr>
                        <w:t>16.5</w:t>
                      </w:r>
                      <w:r>
                        <w:rPr>
                          <w:sz w:val="20"/>
                          <w:szCs w:val="20"/>
                        </w:rPr>
                        <w:t xml:space="preserve"> </w:t>
                      </w:r>
                      <w:proofErr w:type="spellStart"/>
                      <w:r w:rsidRPr="000D70B2">
                        <w:rPr>
                          <w:sz w:val="20"/>
                          <w:szCs w:val="20"/>
                        </w:rPr>
                        <w:t>KPa</w:t>
                      </w:r>
                      <w:proofErr w:type="spellEnd"/>
                    </w:p>
                    <w:p w:rsidR="00D85050" w:rsidRDefault="00D85050" w:rsidP="004B5554">
                      <w:pPr>
                        <w:rPr>
                          <w:sz w:val="20"/>
                          <w:szCs w:val="20"/>
                        </w:rPr>
                      </w:pPr>
                    </w:p>
                    <w:p w:rsidR="00D85050" w:rsidRDefault="00D85050" w:rsidP="004B5554">
                      <w:pPr>
                        <w:rPr>
                          <w:sz w:val="20"/>
                          <w:szCs w:val="20"/>
                        </w:rPr>
                      </w:pPr>
                    </w:p>
                    <w:p w:rsidR="00D85050" w:rsidRDefault="00D85050" w:rsidP="004B5554">
                      <w:pPr>
                        <w:rPr>
                          <w:sz w:val="20"/>
                          <w:szCs w:val="20"/>
                        </w:rPr>
                      </w:pPr>
                      <w:r>
                        <w:rPr>
                          <w:sz w:val="20"/>
                          <w:szCs w:val="20"/>
                        </w:rPr>
                        <w:t xml:space="preserve">10 </w:t>
                      </w:r>
                      <w:proofErr w:type="spellStart"/>
                      <w:r>
                        <w:rPr>
                          <w:sz w:val="20"/>
                          <w:szCs w:val="20"/>
                        </w:rPr>
                        <w:t>KPa</w:t>
                      </w:r>
                      <w:proofErr w:type="spellEnd"/>
                    </w:p>
                    <w:p w:rsidR="00D85050" w:rsidRDefault="00D85050" w:rsidP="004B5554">
                      <w:pPr>
                        <w:rPr>
                          <w:sz w:val="20"/>
                          <w:szCs w:val="20"/>
                        </w:rPr>
                      </w:pPr>
                    </w:p>
                    <w:p w:rsidR="00D85050" w:rsidRDefault="00D85050" w:rsidP="004B5554">
                      <w:pPr>
                        <w:rPr>
                          <w:sz w:val="20"/>
                          <w:szCs w:val="20"/>
                        </w:rPr>
                      </w:pPr>
                      <w:r>
                        <w:rPr>
                          <w:sz w:val="20"/>
                          <w:szCs w:val="20"/>
                        </w:rPr>
                        <w:t xml:space="preserve">5 </w:t>
                      </w:r>
                      <w:proofErr w:type="spellStart"/>
                      <w:r>
                        <w:rPr>
                          <w:sz w:val="20"/>
                          <w:szCs w:val="20"/>
                        </w:rPr>
                        <w:t>KPa</w:t>
                      </w:r>
                      <w:proofErr w:type="spellEnd"/>
                    </w:p>
                    <w:p w:rsidR="00D85050" w:rsidRPr="000D70B2" w:rsidRDefault="00D85050" w:rsidP="004B5554">
                      <w:pPr>
                        <w:rPr>
                          <w:sz w:val="20"/>
                          <w:szCs w:val="20"/>
                        </w:rPr>
                      </w:pPr>
                      <w:r>
                        <w:rPr>
                          <w:sz w:val="20"/>
                          <w:szCs w:val="20"/>
                        </w:rPr>
                        <w:t xml:space="preserve">1.7 </w:t>
                      </w:r>
                      <w:proofErr w:type="spellStart"/>
                      <w:r>
                        <w:rPr>
                          <w:sz w:val="20"/>
                          <w:szCs w:val="20"/>
                        </w:rPr>
                        <w:t>KPa</w:t>
                      </w:r>
                      <w:proofErr w:type="spellEnd"/>
                    </w:p>
                  </w:txbxContent>
                </v:textbox>
                <w10:wrap type="square"/>
              </v:shape>
            </w:pict>
          </mc:Fallback>
        </mc:AlternateContent>
      </w:r>
      <w:r w:rsidRPr="00647CC3">
        <w:rPr>
          <w:rFonts w:ascii="Times New Roman" w:hAnsi="Times New Roman"/>
          <w:noProof/>
          <w:sz w:val="22"/>
          <w:szCs w:val="22"/>
        </w:rPr>
        <w:drawing>
          <wp:anchor distT="0" distB="0" distL="114300" distR="114300" simplePos="0" relativeHeight="251814400" behindDoc="1" locked="0" layoutInCell="1" allowOverlap="1" wp14:anchorId="12A98494" wp14:editId="0C4FEB59">
            <wp:simplePos x="0" y="0"/>
            <wp:positionH relativeFrom="margin">
              <wp:align>left</wp:align>
            </wp:positionH>
            <wp:positionV relativeFrom="paragraph">
              <wp:posOffset>74295</wp:posOffset>
            </wp:positionV>
            <wp:extent cx="4829810" cy="2584922"/>
            <wp:effectExtent l="0" t="0" r="0" b="6350"/>
            <wp:wrapTight wrapText="bothSides">
              <wp:wrapPolygon edited="0">
                <wp:start x="0" y="0"/>
                <wp:lineTo x="0" y="21494"/>
                <wp:lineTo x="21469" y="21494"/>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29810" cy="2584922"/>
                    </a:xfrm>
                    <a:prstGeom prst="rect">
                      <a:avLst/>
                    </a:prstGeom>
                    <a:noFill/>
                  </pic:spPr>
                </pic:pic>
              </a:graphicData>
            </a:graphic>
            <wp14:sizeRelH relativeFrom="page">
              <wp14:pctWidth>0</wp14:pctWidth>
            </wp14:sizeRelH>
            <wp14:sizeRelV relativeFrom="page">
              <wp14:pctHeight>0</wp14:pctHeight>
            </wp14:sizeRelV>
          </wp:anchor>
        </w:drawing>
      </w:r>
    </w:p>
    <w:p w14:paraId="3F43FF80" w14:textId="77777777" w:rsidR="004B5554" w:rsidRPr="00647CC3" w:rsidRDefault="004B5554" w:rsidP="00647CC3">
      <w:pPr>
        <w:spacing w:after="0"/>
        <w:jc w:val="both"/>
        <w:rPr>
          <w:rFonts w:ascii="Times New Roman" w:hAnsi="Times New Roman"/>
          <w:sz w:val="22"/>
          <w:szCs w:val="22"/>
        </w:rPr>
      </w:pPr>
    </w:p>
    <w:p w14:paraId="2EADB1EF" w14:textId="77777777" w:rsidR="004B5554" w:rsidRPr="00647CC3" w:rsidRDefault="004B5554" w:rsidP="00647CC3">
      <w:pPr>
        <w:spacing w:after="0"/>
        <w:jc w:val="both"/>
        <w:rPr>
          <w:rFonts w:ascii="Times New Roman" w:hAnsi="Times New Roman"/>
          <w:b/>
          <w:sz w:val="22"/>
          <w:szCs w:val="22"/>
        </w:rPr>
      </w:pPr>
    </w:p>
    <w:p w14:paraId="588FEEE5" w14:textId="77777777" w:rsidR="004B5554" w:rsidRPr="00647CC3" w:rsidRDefault="004B5554" w:rsidP="00647CC3">
      <w:pPr>
        <w:spacing w:after="0"/>
        <w:jc w:val="both"/>
        <w:rPr>
          <w:rFonts w:ascii="Times New Roman" w:hAnsi="Times New Roman"/>
          <w:sz w:val="22"/>
          <w:szCs w:val="22"/>
        </w:rPr>
      </w:pPr>
      <w:r w:rsidRPr="00647CC3">
        <w:rPr>
          <w:rFonts w:ascii="Times New Roman" w:hAnsi="Times New Roman"/>
          <w:sz w:val="22"/>
          <w:szCs w:val="22"/>
        </w:rPr>
        <w:t>For the discrete element method (DEM) simulations, periodic boundaries in the x and z directions were used.  A normal stress was applied to the top wall, which can move up and down but cannot move horizontally.  The lower wall moves at a velocity V to allow a shear strain equal to V/h.  The schematic for the DEM simulations is shown below.  Predicted velocity profiles in the shear cell show (10 KPa results shown below) significant shearing (large velocity gradient) in the upper region.  Particles in the very top layer have low velocities and there is no remarkable sliding between particles and the wall.</w:t>
      </w:r>
    </w:p>
    <w:p w14:paraId="24CCB590" w14:textId="77777777" w:rsidR="004B5554" w:rsidRPr="00647CC3" w:rsidRDefault="004B5554" w:rsidP="00647CC3">
      <w:pPr>
        <w:spacing w:after="0"/>
        <w:jc w:val="both"/>
        <w:rPr>
          <w:rFonts w:ascii="Times New Roman" w:hAnsi="Times New Roman"/>
          <w:sz w:val="22"/>
          <w:szCs w:val="22"/>
        </w:rPr>
      </w:pPr>
    </w:p>
    <w:p w14:paraId="5C5E1E24" w14:textId="77777777" w:rsidR="004B5554" w:rsidRPr="00647CC3" w:rsidRDefault="004B5554" w:rsidP="00647CC3">
      <w:pPr>
        <w:spacing w:after="0"/>
        <w:jc w:val="both"/>
        <w:rPr>
          <w:rFonts w:ascii="Times New Roman" w:hAnsi="Times New Roman"/>
          <w:sz w:val="22"/>
          <w:szCs w:val="22"/>
        </w:rPr>
      </w:pPr>
      <w:r w:rsidRPr="00647CC3">
        <w:rPr>
          <w:rFonts w:ascii="Times New Roman" w:hAnsi="Times New Roman"/>
          <w:b/>
          <w:noProof/>
          <w:sz w:val="22"/>
          <w:szCs w:val="22"/>
        </w:rPr>
        <w:lastRenderedPageBreak/>
        <w:drawing>
          <wp:anchor distT="0" distB="0" distL="114300" distR="114300" simplePos="0" relativeHeight="251816448" behindDoc="0" locked="0" layoutInCell="1" allowOverlap="1" wp14:anchorId="7104770B" wp14:editId="5357C64C">
            <wp:simplePos x="0" y="0"/>
            <wp:positionH relativeFrom="column">
              <wp:posOffset>3168650</wp:posOffset>
            </wp:positionH>
            <wp:positionV relativeFrom="paragraph">
              <wp:posOffset>6350</wp:posOffset>
            </wp:positionV>
            <wp:extent cx="2374720" cy="210375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74720" cy="2103755"/>
                    </a:xfrm>
                    <a:prstGeom prst="rect">
                      <a:avLst/>
                    </a:prstGeom>
                    <a:noFill/>
                  </pic:spPr>
                </pic:pic>
              </a:graphicData>
            </a:graphic>
            <wp14:sizeRelH relativeFrom="page">
              <wp14:pctWidth>0</wp14:pctWidth>
            </wp14:sizeRelH>
            <wp14:sizeRelV relativeFrom="page">
              <wp14:pctHeight>0</wp14:pctHeight>
            </wp14:sizeRelV>
          </wp:anchor>
        </w:drawing>
      </w:r>
      <w:r w:rsidRPr="00647CC3">
        <w:rPr>
          <w:rFonts w:ascii="Times New Roman" w:hAnsi="Times New Roman"/>
          <w:noProof/>
          <w:sz w:val="22"/>
          <w:szCs w:val="22"/>
        </w:rPr>
        <w:drawing>
          <wp:anchor distT="0" distB="0" distL="114300" distR="114300" simplePos="0" relativeHeight="251815424" behindDoc="0" locked="0" layoutInCell="1" allowOverlap="1" wp14:anchorId="695F41A0" wp14:editId="0665862C">
            <wp:simplePos x="0" y="0"/>
            <wp:positionH relativeFrom="column">
              <wp:posOffset>0</wp:posOffset>
            </wp:positionH>
            <wp:positionV relativeFrom="paragraph">
              <wp:posOffset>-2540</wp:posOffset>
            </wp:positionV>
            <wp:extent cx="2814499" cy="2305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4499" cy="2305050"/>
                    </a:xfrm>
                    <a:prstGeom prst="rect">
                      <a:avLst/>
                    </a:prstGeom>
                    <a:noFill/>
                  </pic:spPr>
                </pic:pic>
              </a:graphicData>
            </a:graphic>
            <wp14:sizeRelH relativeFrom="page">
              <wp14:pctWidth>0</wp14:pctWidth>
            </wp14:sizeRelH>
            <wp14:sizeRelV relativeFrom="page">
              <wp14:pctHeight>0</wp14:pctHeight>
            </wp14:sizeRelV>
          </wp:anchor>
        </w:drawing>
      </w:r>
    </w:p>
    <w:p w14:paraId="21B73A33" w14:textId="77777777" w:rsidR="004B5554" w:rsidRPr="00647CC3" w:rsidRDefault="004B5554" w:rsidP="00647CC3">
      <w:pPr>
        <w:spacing w:after="0"/>
        <w:jc w:val="both"/>
        <w:rPr>
          <w:rFonts w:ascii="Times New Roman" w:hAnsi="Times New Roman"/>
          <w:b/>
          <w:sz w:val="22"/>
          <w:szCs w:val="22"/>
        </w:rPr>
      </w:pPr>
    </w:p>
    <w:p w14:paraId="0D407851" w14:textId="77777777" w:rsidR="004B5554" w:rsidRPr="00647CC3" w:rsidRDefault="004B5554" w:rsidP="00647CC3">
      <w:pPr>
        <w:spacing w:after="0"/>
        <w:jc w:val="both"/>
        <w:rPr>
          <w:rFonts w:ascii="Times New Roman" w:hAnsi="Times New Roman"/>
          <w:b/>
          <w:sz w:val="22"/>
          <w:szCs w:val="22"/>
        </w:rPr>
      </w:pPr>
    </w:p>
    <w:p w14:paraId="7D548155" w14:textId="77777777" w:rsidR="004B5554" w:rsidRPr="00647CC3" w:rsidRDefault="004B5554" w:rsidP="00647CC3">
      <w:pPr>
        <w:spacing w:after="0"/>
        <w:jc w:val="both"/>
        <w:rPr>
          <w:rFonts w:ascii="Times New Roman" w:hAnsi="Times New Roman"/>
          <w:b/>
          <w:sz w:val="22"/>
          <w:szCs w:val="22"/>
        </w:rPr>
      </w:pPr>
    </w:p>
    <w:p w14:paraId="2DF285C7" w14:textId="77777777" w:rsidR="004B5554" w:rsidRPr="00647CC3" w:rsidRDefault="004B5554" w:rsidP="00647CC3">
      <w:pPr>
        <w:spacing w:after="0"/>
        <w:jc w:val="both"/>
        <w:rPr>
          <w:rFonts w:ascii="Times New Roman" w:hAnsi="Times New Roman"/>
          <w:b/>
          <w:sz w:val="22"/>
          <w:szCs w:val="22"/>
        </w:rPr>
      </w:pPr>
    </w:p>
    <w:p w14:paraId="4C02EC59" w14:textId="77777777" w:rsidR="004B5554" w:rsidRPr="00647CC3" w:rsidRDefault="004B5554" w:rsidP="00647CC3">
      <w:pPr>
        <w:spacing w:after="0"/>
        <w:jc w:val="both"/>
        <w:rPr>
          <w:rFonts w:ascii="Times New Roman" w:hAnsi="Times New Roman"/>
          <w:b/>
          <w:sz w:val="22"/>
          <w:szCs w:val="22"/>
        </w:rPr>
      </w:pPr>
    </w:p>
    <w:p w14:paraId="2731EFFF" w14:textId="77777777" w:rsidR="004B5554" w:rsidRPr="00647CC3" w:rsidRDefault="004B5554" w:rsidP="00647CC3">
      <w:pPr>
        <w:spacing w:after="0"/>
        <w:jc w:val="both"/>
        <w:rPr>
          <w:rFonts w:ascii="Times New Roman" w:hAnsi="Times New Roman"/>
          <w:b/>
          <w:sz w:val="22"/>
          <w:szCs w:val="22"/>
        </w:rPr>
      </w:pPr>
    </w:p>
    <w:p w14:paraId="41D0BF10" w14:textId="77777777" w:rsidR="004B5554" w:rsidRPr="00647CC3" w:rsidRDefault="004B5554" w:rsidP="00647CC3">
      <w:pPr>
        <w:spacing w:after="0"/>
        <w:jc w:val="both"/>
        <w:rPr>
          <w:rFonts w:ascii="Times New Roman" w:hAnsi="Times New Roman"/>
          <w:b/>
          <w:sz w:val="22"/>
          <w:szCs w:val="22"/>
        </w:rPr>
      </w:pPr>
    </w:p>
    <w:p w14:paraId="003E8FD9" w14:textId="77777777" w:rsidR="004B5554" w:rsidRPr="00647CC3" w:rsidRDefault="004B5554" w:rsidP="00647CC3">
      <w:pPr>
        <w:spacing w:after="0"/>
        <w:jc w:val="both"/>
        <w:rPr>
          <w:rFonts w:ascii="Times New Roman" w:hAnsi="Times New Roman"/>
          <w:b/>
          <w:sz w:val="22"/>
          <w:szCs w:val="22"/>
        </w:rPr>
      </w:pPr>
    </w:p>
    <w:p w14:paraId="7B2132CC" w14:textId="77777777" w:rsidR="004B5554" w:rsidRPr="00647CC3" w:rsidRDefault="004B5554" w:rsidP="00647CC3">
      <w:pPr>
        <w:spacing w:after="0"/>
        <w:jc w:val="both"/>
        <w:rPr>
          <w:rFonts w:ascii="Times New Roman" w:hAnsi="Times New Roman"/>
          <w:b/>
          <w:sz w:val="22"/>
          <w:szCs w:val="22"/>
        </w:rPr>
      </w:pPr>
    </w:p>
    <w:p w14:paraId="43A6BA71" w14:textId="77777777" w:rsidR="004B5554" w:rsidRPr="00647CC3" w:rsidRDefault="004B5554" w:rsidP="004B5554">
      <w:pPr>
        <w:spacing w:after="0"/>
        <w:jc w:val="both"/>
        <w:rPr>
          <w:rFonts w:ascii="Times New Roman" w:hAnsi="Times New Roman"/>
          <w:b/>
          <w:sz w:val="22"/>
          <w:szCs w:val="22"/>
        </w:rPr>
      </w:pPr>
    </w:p>
    <w:p w14:paraId="6E4B4C5A" w14:textId="77777777" w:rsidR="004B5554" w:rsidRPr="00647CC3" w:rsidRDefault="004B5554" w:rsidP="004B5554">
      <w:pPr>
        <w:spacing w:after="0"/>
        <w:jc w:val="both"/>
        <w:rPr>
          <w:rFonts w:ascii="Times New Roman" w:hAnsi="Times New Roman"/>
          <w:b/>
          <w:sz w:val="22"/>
          <w:szCs w:val="22"/>
        </w:rPr>
      </w:pPr>
    </w:p>
    <w:p w14:paraId="59BD0797" w14:textId="77777777" w:rsidR="004B5554" w:rsidRPr="00647CC3" w:rsidRDefault="004B5554" w:rsidP="004B5554">
      <w:pPr>
        <w:spacing w:after="0"/>
        <w:jc w:val="both"/>
        <w:rPr>
          <w:rFonts w:ascii="Times New Roman" w:hAnsi="Times New Roman"/>
          <w:b/>
          <w:sz w:val="22"/>
          <w:szCs w:val="22"/>
        </w:rPr>
      </w:pPr>
    </w:p>
    <w:p w14:paraId="43D8FF1A" w14:textId="77777777" w:rsidR="004B5554" w:rsidRPr="00647CC3" w:rsidRDefault="004B5554" w:rsidP="004B5554">
      <w:pPr>
        <w:spacing w:after="0"/>
        <w:jc w:val="both"/>
        <w:rPr>
          <w:rFonts w:ascii="Times New Roman" w:hAnsi="Times New Roman"/>
          <w:b/>
          <w:sz w:val="22"/>
          <w:szCs w:val="22"/>
        </w:rPr>
      </w:pPr>
    </w:p>
    <w:p w14:paraId="76BF5AB7" w14:textId="77777777" w:rsidR="004B5554" w:rsidRPr="00647CC3" w:rsidRDefault="004B5554" w:rsidP="004B5554">
      <w:pPr>
        <w:spacing w:after="0"/>
        <w:jc w:val="both"/>
        <w:rPr>
          <w:rFonts w:ascii="Times New Roman" w:hAnsi="Times New Roman"/>
          <w:b/>
          <w:sz w:val="22"/>
          <w:szCs w:val="22"/>
        </w:rPr>
      </w:pPr>
    </w:p>
    <w:p w14:paraId="26080941" w14:textId="77777777" w:rsidR="004B5554" w:rsidRPr="00647CC3" w:rsidRDefault="004B5554" w:rsidP="004B5554">
      <w:pPr>
        <w:spacing w:after="0"/>
        <w:jc w:val="both"/>
        <w:rPr>
          <w:rFonts w:ascii="Times New Roman" w:hAnsi="Times New Roman"/>
          <w:b/>
          <w:sz w:val="22"/>
          <w:szCs w:val="22"/>
        </w:rPr>
      </w:pPr>
    </w:p>
    <w:p w14:paraId="1D57D650" w14:textId="77777777" w:rsidR="004B5554" w:rsidRPr="00DB42CD" w:rsidRDefault="004B5554" w:rsidP="004B5554">
      <w:pPr>
        <w:spacing w:after="0"/>
        <w:jc w:val="both"/>
        <w:rPr>
          <w:rFonts w:ascii="Times New Roman" w:hAnsi="Times New Roman"/>
          <w:sz w:val="22"/>
          <w:szCs w:val="22"/>
        </w:rPr>
      </w:pPr>
      <w:r w:rsidRPr="00DB42CD">
        <w:rPr>
          <w:rFonts w:ascii="Times New Roman" w:hAnsi="Times New Roman"/>
          <w:sz w:val="22"/>
          <w:szCs w:val="22"/>
        </w:rPr>
        <w:t xml:space="preserve">Comparisons between simulation and experiments were also made.  The experiments show a small difference between the peak and steady state stress and a smooth steady state while the simulations show a large difference between the peak and steady-state stresses and a fluctuating steady state.  Simulation results can be improved by reducing the shear rate and using a smooth particle model.  In addition, the effect of particle-particle friction </w:t>
      </w:r>
      <w:r w:rsidR="00DB42CD" w:rsidRPr="00DB42CD">
        <w:rPr>
          <w:rFonts w:ascii="Symbol" w:hAnsi="Symbol"/>
          <w:sz w:val="22"/>
          <w:szCs w:val="22"/>
        </w:rPr>
        <w:t></w:t>
      </w:r>
      <w:r w:rsidR="00DB42CD" w:rsidRPr="00DB42CD">
        <w:rPr>
          <w:rFonts w:ascii="Times New Roman" w:hAnsi="Times New Roman"/>
          <w:sz w:val="22"/>
          <w:szCs w:val="22"/>
          <w:vertAlign w:val="subscript"/>
        </w:rPr>
        <w:t xml:space="preserve">pp </w:t>
      </w:r>
      <w:r w:rsidRPr="00DB42CD">
        <w:rPr>
          <w:rFonts w:ascii="Times New Roman" w:hAnsi="Times New Roman"/>
          <w:sz w:val="22"/>
          <w:szCs w:val="22"/>
        </w:rPr>
        <w:t xml:space="preserve">was explored.  The peak stress increases linearly with increasing particle-particle friction and the average steady state shear stress shows an asymptotic behavior with increasing particle-particle friction.  Finally, the shear stress fluctuations increase with increasing particle-particle friction.  </w:t>
      </w:r>
    </w:p>
    <w:p w14:paraId="4DC56A6B" w14:textId="77777777" w:rsidR="004B5554" w:rsidRPr="00DB42CD" w:rsidRDefault="004B5554" w:rsidP="004B5554">
      <w:pPr>
        <w:spacing w:after="0"/>
        <w:jc w:val="both"/>
        <w:rPr>
          <w:rFonts w:ascii="Times New Roman" w:hAnsi="Times New Roman"/>
          <w:b/>
          <w:sz w:val="22"/>
          <w:szCs w:val="22"/>
        </w:rPr>
      </w:pPr>
    </w:p>
    <w:p w14:paraId="29905CEB" w14:textId="77777777" w:rsidR="004B5554" w:rsidRPr="00DB42CD" w:rsidRDefault="004B5554" w:rsidP="004B5554">
      <w:pPr>
        <w:spacing w:after="0"/>
        <w:jc w:val="both"/>
        <w:rPr>
          <w:rFonts w:ascii="Times New Roman" w:hAnsi="Times New Roman"/>
          <w:b/>
          <w:sz w:val="22"/>
          <w:szCs w:val="22"/>
        </w:rPr>
      </w:pPr>
    </w:p>
    <w:p w14:paraId="2249793E" w14:textId="77777777" w:rsidR="004B5554" w:rsidRPr="00DB42CD" w:rsidRDefault="004B5554" w:rsidP="004B5554">
      <w:pPr>
        <w:spacing w:after="0"/>
        <w:jc w:val="both"/>
        <w:rPr>
          <w:rFonts w:ascii="Times New Roman" w:hAnsi="Times New Roman"/>
          <w:b/>
          <w:sz w:val="22"/>
          <w:szCs w:val="22"/>
        </w:rPr>
      </w:pPr>
      <w:r w:rsidRPr="00DB42CD">
        <w:rPr>
          <w:rFonts w:ascii="Times New Roman" w:hAnsi="Times New Roman"/>
          <w:b/>
          <w:sz w:val="22"/>
          <w:szCs w:val="22"/>
        </w:rPr>
        <w:t xml:space="preserve">Concluding Remarks: </w:t>
      </w:r>
      <w:r w:rsidRPr="00DB42CD">
        <w:rPr>
          <w:rFonts w:ascii="Times New Roman" w:hAnsi="Times New Roman"/>
          <w:sz w:val="22"/>
          <w:szCs w:val="22"/>
        </w:rPr>
        <w:t xml:space="preserve">In the final months of the project, we will explore the effect of Bending modulus on the flow behavior of the wheat straw biomass.  </w:t>
      </w:r>
    </w:p>
    <w:p w14:paraId="77BCF924" w14:textId="77777777" w:rsidR="004B5554" w:rsidRPr="00DB42CD" w:rsidRDefault="004B5554" w:rsidP="004B5554">
      <w:pPr>
        <w:spacing w:after="0"/>
        <w:jc w:val="both"/>
        <w:rPr>
          <w:rFonts w:ascii="Times New Roman" w:hAnsi="Times New Roman"/>
          <w:b/>
          <w:sz w:val="22"/>
          <w:szCs w:val="22"/>
        </w:rPr>
      </w:pPr>
    </w:p>
    <w:p w14:paraId="27AECE12" w14:textId="77777777" w:rsidR="004B5554" w:rsidRPr="00DB42CD" w:rsidRDefault="004B5554" w:rsidP="004B5554">
      <w:pPr>
        <w:spacing w:after="0"/>
        <w:jc w:val="both"/>
        <w:rPr>
          <w:rFonts w:ascii="Times New Roman" w:hAnsi="Times New Roman"/>
          <w:b/>
          <w:sz w:val="22"/>
          <w:szCs w:val="22"/>
        </w:rPr>
      </w:pPr>
      <w:r w:rsidRPr="00DB42CD">
        <w:rPr>
          <w:rFonts w:ascii="Times New Roman" w:hAnsi="Times New Roman"/>
          <w:b/>
          <w:sz w:val="22"/>
          <w:szCs w:val="22"/>
        </w:rPr>
        <w:t xml:space="preserve">Publications:   </w:t>
      </w:r>
      <w:r w:rsidRPr="00DB42CD">
        <w:rPr>
          <w:rFonts w:ascii="Times New Roman" w:hAnsi="Times New Roman"/>
          <w:sz w:val="22"/>
          <w:szCs w:val="22"/>
        </w:rPr>
        <w:t>None this reporting period</w:t>
      </w:r>
    </w:p>
    <w:p w14:paraId="782442E8" w14:textId="77777777" w:rsidR="004B5554" w:rsidRPr="00DB42CD" w:rsidRDefault="004B5554" w:rsidP="004B5554">
      <w:pPr>
        <w:spacing w:after="0" w:line="300" w:lineRule="auto"/>
        <w:textAlignment w:val="baseline"/>
        <w:rPr>
          <w:rFonts w:ascii="Times New Roman" w:eastAsia="+mn-ea" w:hAnsi="Times New Roman"/>
          <w:color w:val="000000"/>
          <w:sz w:val="22"/>
          <w:szCs w:val="22"/>
        </w:rPr>
      </w:pPr>
    </w:p>
    <w:p w14:paraId="2227AB3B" w14:textId="77777777" w:rsidR="004B5554" w:rsidRPr="00DB42CD" w:rsidRDefault="004B5554" w:rsidP="004B5554">
      <w:pPr>
        <w:jc w:val="both"/>
        <w:rPr>
          <w:rFonts w:ascii="Times New Roman" w:hAnsi="Times New Roman"/>
          <w:sz w:val="22"/>
          <w:szCs w:val="22"/>
        </w:rPr>
      </w:pPr>
      <w:r w:rsidRPr="00DB42CD">
        <w:rPr>
          <w:rFonts w:ascii="Times New Roman" w:eastAsia="+mn-ea" w:hAnsi="Times New Roman"/>
          <w:b/>
          <w:color w:val="000000"/>
          <w:sz w:val="22"/>
          <w:szCs w:val="22"/>
        </w:rPr>
        <w:t>Presentations</w:t>
      </w:r>
      <w:r w:rsidRPr="00DB42CD">
        <w:rPr>
          <w:rFonts w:ascii="Times New Roman" w:eastAsia="+mn-ea" w:hAnsi="Times New Roman"/>
          <w:color w:val="000000"/>
          <w:sz w:val="22"/>
          <w:szCs w:val="22"/>
        </w:rPr>
        <w:t xml:space="preserve">:  </w:t>
      </w:r>
      <w:r w:rsidRPr="00DB42CD">
        <w:rPr>
          <w:rFonts w:ascii="Times New Roman" w:hAnsi="Times New Roman"/>
          <w:sz w:val="22"/>
          <w:szCs w:val="22"/>
        </w:rPr>
        <w:t>Texas A&amp;M University, “Toward Simulation Based Design of Particle Handling Processes”, College Station, Texas, September 2016</w:t>
      </w:r>
    </w:p>
    <w:p w14:paraId="66E0AE1A" w14:textId="77777777" w:rsidR="004B5554" w:rsidRPr="00DB42CD" w:rsidRDefault="004B5554" w:rsidP="004B5554">
      <w:pPr>
        <w:spacing w:after="0"/>
        <w:jc w:val="both"/>
        <w:rPr>
          <w:rFonts w:ascii="Times New Roman" w:hAnsi="Times New Roman"/>
          <w:sz w:val="22"/>
          <w:szCs w:val="22"/>
        </w:rPr>
      </w:pPr>
      <w:r w:rsidRPr="00DB42CD">
        <w:rPr>
          <w:rFonts w:ascii="Times New Roman" w:hAnsi="Times New Roman"/>
          <w:b/>
          <w:sz w:val="22"/>
          <w:szCs w:val="22"/>
        </w:rPr>
        <w:t>Leveraging the FESC project:</w:t>
      </w:r>
      <w:r w:rsidRPr="00DB42CD">
        <w:rPr>
          <w:rFonts w:ascii="Times New Roman" w:hAnsi="Times New Roman"/>
          <w:sz w:val="22"/>
          <w:szCs w:val="22"/>
        </w:rPr>
        <w:t xml:space="preserve">  Thanks to this FESC funding which has provided seed funding, we have received two additional grants for biomass processing work.</w:t>
      </w:r>
    </w:p>
    <w:p w14:paraId="54841A13" w14:textId="77777777" w:rsidR="004B5554" w:rsidRPr="00DB42CD" w:rsidRDefault="004B5554" w:rsidP="004B5554">
      <w:pPr>
        <w:spacing w:after="0"/>
        <w:jc w:val="both"/>
        <w:rPr>
          <w:rFonts w:ascii="Times New Roman" w:hAnsi="Times New Roman"/>
          <w:sz w:val="22"/>
          <w:szCs w:val="22"/>
        </w:rPr>
      </w:pPr>
    </w:p>
    <w:p w14:paraId="6AE923B1" w14:textId="77777777" w:rsidR="004B5554" w:rsidRPr="00DB42CD" w:rsidRDefault="004B5554" w:rsidP="004B5554">
      <w:pPr>
        <w:spacing w:after="0"/>
        <w:jc w:val="both"/>
        <w:rPr>
          <w:rFonts w:ascii="Times New Roman" w:hAnsi="Times New Roman"/>
          <w:sz w:val="22"/>
          <w:szCs w:val="22"/>
        </w:rPr>
      </w:pPr>
      <w:r w:rsidRPr="00DB42CD">
        <w:rPr>
          <w:rFonts w:ascii="Times New Roman" w:hAnsi="Times New Roman"/>
          <w:sz w:val="22"/>
          <w:szCs w:val="22"/>
        </w:rPr>
        <w:t>BARD (Binational Agricultural Research and Development Fund, “Investigation of Particulate Flow Behavior in a High Solids, Leach-bed Biogasification System”, $300,000, co-PI, (60% share), September 2015-August 2018</w:t>
      </w:r>
    </w:p>
    <w:p w14:paraId="0D0B2082" w14:textId="77777777" w:rsidR="004B5554" w:rsidRPr="00DB42CD" w:rsidRDefault="004B5554" w:rsidP="004B5554">
      <w:pPr>
        <w:spacing w:after="0"/>
        <w:jc w:val="both"/>
        <w:rPr>
          <w:rFonts w:ascii="Times New Roman" w:hAnsi="Times New Roman"/>
          <w:sz w:val="22"/>
          <w:szCs w:val="22"/>
        </w:rPr>
      </w:pPr>
    </w:p>
    <w:p w14:paraId="7EEAE195" w14:textId="77777777" w:rsidR="004B5554" w:rsidRPr="00DB42CD" w:rsidRDefault="004B5554" w:rsidP="004B5554">
      <w:pPr>
        <w:spacing w:after="0"/>
        <w:jc w:val="both"/>
        <w:rPr>
          <w:rFonts w:ascii="Times New Roman" w:hAnsi="Times New Roman"/>
          <w:sz w:val="22"/>
          <w:szCs w:val="22"/>
        </w:rPr>
      </w:pPr>
      <w:r w:rsidRPr="00DB42CD">
        <w:rPr>
          <w:rFonts w:ascii="Times New Roman" w:hAnsi="Times New Roman"/>
          <w:sz w:val="22"/>
          <w:szCs w:val="22"/>
        </w:rPr>
        <w:t>John Deere, “</w:t>
      </w:r>
      <w:r w:rsidRPr="00DB42CD">
        <w:rPr>
          <w:rFonts w:ascii="Times New Roman" w:hAnsi="Times New Roman"/>
          <w:bCs/>
          <w:iCs/>
          <w:sz w:val="22"/>
          <w:szCs w:val="22"/>
        </w:rPr>
        <w:t>Application of the Discrete Element Method (DEM) for Modeling of Crop Harvesting”, $64,617, PI, May 2016-May 2017</w:t>
      </w:r>
    </w:p>
    <w:p w14:paraId="13DD007A" w14:textId="77777777" w:rsidR="004B5554" w:rsidRDefault="004B5554" w:rsidP="004B5554">
      <w:pPr>
        <w:spacing w:after="0"/>
        <w:jc w:val="both"/>
        <w:rPr>
          <w:rFonts w:ascii="Times New Roman" w:hAnsi="Times New Roman"/>
          <w:sz w:val="22"/>
          <w:szCs w:val="22"/>
        </w:rPr>
      </w:pPr>
    </w:p>
    <w:p w14:paraId="2067F8CD" w14:textId="77777777" w:rsidR="00DB42CD" w:rsidRDefault="00DB42CD" w:rsidP="004B5554">
      <w:pPr>
        <w:spacing w:after="0"/>
        <w:jc w:val="both"/>
        <w:rPr>
          <w:rFonts w:ascii="Times New Roman" w:hAnsi="Times New Roman"/>
          <w:sz w:val="22"/>
          <w:szCs w:val="22"/>
        </w:rPr>
      </w:pPr>
    </w:p>
    <w:p w14:paraId="4FC097F4" w14:textId="77777777" w:rsidR="00DB42CD" w:rsidRDefault="00DB42CD" w:rsidP="004B5554">
      <w:pPr>
        <w:spacing w:after="0"/>
        <w:jc w:val="both"/>
        <w:rPr>
          <w:rFonts w:ascii="Times New Roman" w:hAnsi="Times New Roman"/>
          <w:sz w:val="22"/>
          <w:szCs w:val="22"/>
        </w:rPr>
      </w:pPr>
    </w:p>
    <w:p w14:paraId="2A92506C" w14:textId="77777777" w:rsidR="00DB42CD" w:rsidRDefault="00DB42CD" w:rsidP="004B5554">
      <w:pPr>
        <w:spacing w:after="0"/>
        <w:jc w:val="both"/>
        <w:rPr>
          <w:rFonts w:ascii="Times New Roman" w:hAnsi="Times New Roman"/>
          <w:sz w:val="22"/>
          <w:szCs w:val="22"/>
        </w:rPr>
      </w:pPr>
    </w:p>
    <w:p w14:paraId="4A23FE79" w14:textId="77777777" w:rsidR="00DB42CD" w:rsidRDefault="00DB42CD" w:rsidP="004B5554">
      <w:pPr>
        <w:spacing w:after="0"/>
        <w:jc w:val="both"/>
        <w:rPr>
          <w:rFonts w:ascii="Times New Roman" w:hAnsi="Times New Roman"/>
          <w:sz w:val="22"/>
          <w:szCs w:val="22"/>
        </w:rPr>
      </w:pPr>
    </w:p>
    <w:p w14:paraId="61E64D7C" w14:textId="77777777" w:rsidR="00DB42CD" w:rsidRDefault="00DB42CD" w:rsidP="004B5554">
      <w:pPr>
        <w:spacing w:after="0"/>
        <w:jc w:val="both"/>
        <w:rPr>
          <w:rFonts w:ascii="Times New Roman" w:hAnsi="Times New Roman"/>
          <w:sz w:val="22"/>
          <w:szCs w:val="22"/>
        </w:rPr>
      </w:pPr>
    </w:p>
    <w:p w14:paraId="5B376C9B" w14:textId="77777777" w:rsidR="00DB42CD" w:rsidRDefault="00DB42CD" w:rsidP="004B5554">
      <w:pPr>
        <w:spacing w:after="0"/>
        <w:jc w:val="both"/>
        <w:rPr>
          <w:rFonts w:ascii="Times New Roman" w:hAnsi="Times New Roman"/>
          <w:sz w:val="22"/>
          <w:szCs w:val="22"/>
        </w:rPr>
      </w:pPr>
    </w:p>
    <w:p w14:paraId="784E58FC" w14:textId="77777777" w:rsidR="00DB42CD" w:rsidRPr="00DB42CD" w:rsidRDefault="00DB42CD" w:rsidP="004B5554">
      <w:pPr>
        <w:spacing w:after="0"/>
        <w:jc w:val="both"/>
        <w:rPr>
          <w:rFonts w:ascii="Times New Roman" w:hAnsi="Times New Roman"/>
          <w:sz w:val="22"/>
          <w:szCs w:val="22"/>
        </w:rPr>
      </w:pPr>
    </w:p>
    <w:p w14:paraId="70B8C437" w14:textId="77777777" w:rsidR="009A01D6" w:rsidRPr="00DB42CD" w:rsidRDefault="009A01D6" w:rsidP="00871773">
      <w:pPr>
        <w:spacing w:after="0"/>
        <w:jc w:val="both"/>
        <w:rPr>
          <w:rFonts w:ascii="Times New Roman" w:hAnsi="Times New Roman"/>
          <w:sz w:val="22"/>
          <w:szCs w:val="22"/>
        </w:rPr>
      </w:pPr>
    </w:p>
    <w:p w14:paraId="7B4C57CE" w14:textId="77777777" w:rsidR="009A01D6" w:rsidRPr="00DB42CD" w:rsidRDefault="004B5554" w:rsidP="00871773">
      <w:pPr>
        <w:pStyle w:val="Heading2"/>
        <w:spacing w:after="0"/>
        <w:rPr>
          <w:szCs w:val="22"/>
          <w:lang w:val="en"/>
        </w:rPr>
      </w:pPr>
      <w:bookmarkStart w:id="19" w:name="_Toc465765388"/>
      <w:r w:rsidRPr="00DB42CD">
        <w:rPr>
          <w:szCs w:val="22"/>
          <w:lang w:val="en"/>
        </w:rPr>
        <w:lastRenderedPageBreak/>
        <w:t xml:space="preserve">FINAL REPORT - </w:t>
      </w:r>
      <w:r w:rsidR="009A01D6" w:rsidRPr="00DB42CD">
        <w:rPr>
          <w:szCs w:val="22"/>
          <w:lang w:val="en"/>
        </w:rPr>
        <w:t>Roadmap to Renewable Fuel Pathway Certification for TCERDA/FESC</w:t>
      </w:r>
      <w:bookmarkEnd w:id="19"/>
    </w:p>
    <w:p w14:paraId="3AD17458" w14:textId="77777777" w:rsidR="009A01D6" w:rsidRPr="00DB42CD" w:rsidRDefault="009A01D6" w:rsidP="00871773">
      <w:pPr>
        <w:spacing w:after="0"/>
        <w:jc w:val="both"/>
        <w:rPr>
          <w:rFonts w:ascii="Times New Roman" w:hAnsi="Times New Roman"/>
          <w:sz w:val="22"/>
          <w:szCs w:val="22"/>
        </w:rPr>
      </w:pPr>
    </w:p>
    <w:p w14:paraId="10692D36" w14:textId="77777777" w:rsidR="009A01D6" w:rsidRPr="00DB42CD" w:rsidRDefault="009A01D6" w:rsidP="00871773">
      <w:pPr>
        <w:spacing w:after="0"/>
        <w:jc w:val="both"/>
        <w:rPr>
          <w:rFonts w:ascii="Times New Roman" w:hAnsi="Times New Roman"/>
          <w:sz w:val="22"/>
          <w:szCs w:val="22"/>
        </w:rPr>
      </w:pPr>
      <w:r w:rsidRPr="00DB42CD">
        <w:rPr>
          <w:rFonts w:ascii="Times New Roman" w:hAnsi="Times New Roman"/>
          <w:b/>
          <w:sz w:val="22"/>
          <w:szCs w:val="22"/>
        </w:rPr>
        <w:t>PI:</w:t>
      </w:r>
      <w:r w:rsidRPr="00DB42CD">
        <w:rPr>
          <w:rFonts w:ascii="Times New Roman" w:hAnsi="Times New Roman"/>
          <w:sz w:val="22"/>
          <w:szCs w:val="22"/>
        </w:rPr>
        <w:t xml:space="preserve"> Gary Peter</w:t>
      </w:r>
    </w:p>
    <w:p w14:paraId="2DF830E8" w14:textId="77777777" w:rsidR="009A01D6" w:rsidRPr="00DB42CD" w:rsidRDefault="009A01D6" w:rsidP="00871773">
      <w:pPr>
        <w:spacing w:after="0"/>
        <w:jc w:val="both"/>
        <w:rPr>
          <w:rFonts w:ascii="Times New Roman" w:hAnsi="Times New Roman"/>
          <w:sz w:val="22"/>
          <w:szCs w:val="22"/>
        </w:rPr>
      </w:pPr>
      <w:r w:rsidRPr="00DB42CD">
        <w:rPr>
          <w:rFonts w:ascii="Times New Roman" w:hAnsi="Times New Roman"/>
          <w:b/>
          <w:sz w:val="22"/>
          <w:szCs w:val="22"/>
        </w:rPr>
        <w:t>Co-PI:</w:t>
      </w:r>
      <w:r w:rsidRPr="00DB42CD">
        <w:rPr>
          <w:rFonts w:ascii="Times New Roman" w:hAnsi="Times New Roman"/>
          <w:sz w:val="22"/>
          <w:szCs w:val="22"/>
        </w:rPr>
        <w:t xml:space="preserve"> John Erickson</w:t>
      </w:r>
    </w:p>
    <w:p w14:paraId="25790847" w14:textId="77777777" w:rsidR="009A01D6" w:rsidRPr="00DB42CD" w:rsidRDefault="009A01D6" w:rsidP="00871773">
      <w:pPr>
        <w:spacing w:after="0"/>
        <w:jc w:val="both"/>
        <w:rPr>
          <w:rFonts w:ascii="Times New Roman" w:hAnsi="Times New Roman"/>
          <w:sz w:val="22"/>
          <w:szCs w:val="22"/>
        </w:rPr>
      </w:pPr>
    </w:p>
    <w:p w14:paraId="2F3F5706" w14:textId="77777777" w:rsidR="009A01D6" w:rsidRPr="00DB42CD" w:rsidRDefault="00280069" w:rsidP="00871773">
      <w:pPr>
        <w:spacing w:after="0"/>
        <w:rPr>
          <w:rFonts w:ascii="Times New Roman" w:hAnsi="Times New Roman"/>
          <w:sz w:val="22"/>
          <w:szCs w:val="22"/>
        </w:rPr>
      </w:pPr>
      <w:r w:rsidRPr="00DB42CD">
        <w:rPr>
          <w:rFonts w:ascii="Times New Roman" w:hAnsi="Times New Roman"/>
          <w:b/>
          <w:sz w:val="22"/>
          <w:szCs w:val="22"/>
        </w:rPr>
        <w:t xml:space="preserve">Project </w:t>
      </w:r>
      <w:r w:rsidR="009A01D6" w:rsidRPr="00DB42CD">
        <w:rPr>
          <w:rFonts w:ascii="Times New Roman" w:hAnsi="Times New Roman"/>
          <w:b/>
          <w:sz w:val="22"/>
          <w:szCs w:val="22"/>
        </w:rPr>
        <w:t xml:space="preserve">Period:  </w:t>
      </w:r>
      <w:r w:rsidR="009A01D6" w:rsidRPr="00DB42CD">
        <w:rPr>
          <w:rFonts w:ascii="Times New Roman" w:hAnsi="Times New Roman"/>
          <w:sz w:val="22"/>
          <w:szCs w:val="22"/>
        </w:rPr>
        <w:t>7/1/2015-12/31/2015 and No-Cost Extension till: 06/30/2016</w:t>
      </w:r>
    </w:p>
    <w:p w14:paraId="2BFA42BE" w14:textId="77777777" w:rsidR="009A01D6" w:rsidRPr="00647CC3" w:rsidRDefault="009A01D6" w:rsidP="00871773">
      <w:pPr>
        <w:spacing w:after="0"/>
        <w:rPr>
          <w:rFonts w:ascii="Times New Roman" w:hAnsi="Times New Roman"/>
          <w:sz w:val="22"/>
          <w:szCs w:val="22"/>
        </w:rPr>
      </w:pPr>
    </w:p>
    <w:p w14:paraId="3ADF4A64"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Background</w:t>
      </w:r>
      <w:r w:rsidRPr="00647CC3">
        <w:rPr>
          <w:rFonts w:ascii="Times New Roman" w:hAnsi="Times New Roman"/>
          <w:sz w:val="22"/>
          <w:szCs w:val="22"/>
        </w:rPr>
        <w:t>: The Energy</w:t>
      </w:r>
      <w:r w:rsidR="00D85050">
        <w:rPr>
          <w:rFonts w:ascii="Times New Roman" w:hAnsi="Times New Roman"/>
          <w:sz w:val="22"/>
          <w:szCs w:val="22"/>
        </w:rPr>
        <w:t xml:space="preserve"> Independence</w:t>
      </w:r>
      <w:r w:rsidRPr="00647CC3">
        <w:rPr>
          <w:rFonts w:ascii="Times New Roman" w:hAnsi="Times New Roman"/>
          <w:sz w:val="22"/>
          <w:szCs w:val="22"/>
        </w:rPr>
        <w:t xml:space="preserve"> and Security Act of 2007 (EISA) expanded the Renewable Fuels Standards program, 40 CFR part 80 subpart M, and required the Environmental Protection Agency (EPA) to establish procedures for petitioning the agency for new fuels pathways.  EISA required EPA to apply a complete life cycle analysis of greenhouse gas (GHG) performance threshold to ensure renewable fuels emit less GHG than the petroleum based fuel it replaces.  Approval of a new pathway qualifies the fuel for Renewable Identification Number (RIN) status (</w:t>
      </w:r>
      <w:hyperlink r:id="rId101" w:history="1">
        <w:r w:rsidR="00D85050" w:rsidRPr="000416F5">
          <w:rPr>
            <w:rStyle w:val="Hyperlink"/>
            <w:rFonts w:ascii="Times New Roman" w:hAnsi="Times New Roman"/>
            <w:sz w:val="22"/>
            <w:szCs w:val="22"/>
          </w:rPr>
          <w:t>http://www.epa.gov/renewable-fuel-standard-program/fuel-pathways-under-renewable-fuel-standard-program</w:t>
        </w:r>
      </w:hyperlink>
      <w:r w:rsidR="00D85050">
        <w:rPr>
          <w:rFonts w:ascii="Times New Roman" w:hAnsi="Times New Roman"/>
          <w:sz w:val="22"/>
          <w:szCs w:val="22"/>
        </w:rPr>
        <w:t xml:space="preserve"> </w:t>
      </w:r>
      <w:r w:rsidRPr="00647CC3">
        <w:rPr>
          <w:rFonts w:ascii="Times New Roman" w:hAnsi="Times New Roman"/>
          <w:sz w:val="22"/>
          <w:szCs w:val="22"/>
        </w:rPr>
        <w:t xml:space="preserve">). For qualified feedstocks the USDA offers growers the opportunity for assistance through the Biomass Crop Assistance Program. </w:t>
      </w:r>
    </w:p>
    <w:p w14:paraId="2335B03A" w14:textId="77777777" w:rsidR="009A01D6" w:rsidRPr="00647CC3" w:rsidRDefault="009A01D6" w:rsidP="00871773">
      <w:pPr>
        <w:spacing w:after="0"/>
        <w:jc w:val="both"/>
        <w:rPr>
          <w:rFonts w:ascii="Times New Roman" w:hAnsi="Times New Roman"/>
          <w:sz w:val="22"/>
          <w:szCs w:val="22"/>
        </w:rPr>
      </w:pPr>
    </w:p>
    <w:p w14:paraId="5DB66900"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Commercial Aviation Alternative Fuels Initiative (CAAFI), Treasure Coast Education Research and Development Authority (TCERDA), and associated partners are interested in facilitating the submission of a petition for a new renewable fuels pathway using crude sugar isolated from energy beets and/or sweet sorghum and converting it to a hydrogenated farnesene for jet fuel with the AMYRIS process. They have reached out to the Florida Energy Systems Consortium (FESC) to develop a roadmap for pathway approval.</w:t>
      </w:r>
    </w:p>
    <w:p w14:paraId="39E70D3A" w14:textId="77777777" w:rsidR="009A01D6" w:rsidRPr="00647CC3" w:rsidRDefault="009A01D6" w:rsidP="00871773">
      <w:pPr>
        <w:spacing w:after="0"/>
        <w:rPr>
          <w:rFonts w:ascii="Times New Roman" w:hAnsi="Times New Roman"/>
          <w:sz w:val="22"/>
          <w:szCs w:val="22"/>
        </w:rPr>
      </w:pPr>
    </w:p>
    <w:p w14:paraId="6FF336F2"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 xml:space="preserve">Pathway submission process: </w:t>
      </w:r>
    </w:p>
    <w:p w14:paraId="608FC9B0" w14:textId="77777777" w:rsidR="009A01D6" w:rsidRPr="00647CC3" w:rsidRDefault="009A01D6" w:rsidP="00871773">
      <w:pPr>
        <w:spacing w:after="0"/>
        <w:jc w:val="both"/>
        <w:rPr>
          <w:rFonts w:ascii="Times New Roman" w:hAnsi="Times New Roman"/>
          <w:b/>
          <w:sz w:val="22"/>
          <w:szCs w:val="22"/>
        </w:rPr>
      </w:pPr>
    </w:p>
    <w:p w14:paraId="073954CF"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t>The renewable fuel petition review process:</w:t>
      </w:r>
    </w:p>
    <w:p w14:paraId="3D7743F2"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In a four step process, EPA analyzes the lifecycle greenhouse gas emissions associated with new fuel pathways to determine if they meet the minimum carbon footprint savings required for approval as a renewable fuel. </w:t>
      </w:r>
    </w:p>
    <w:p w14:paraId="23765DFA" w14:textId="77777777" w:rsidR="009A01D6" w:rsidRPr="00647CC3" w:rsidRDefault="009A01D6" w:rsidP="00871773">
      <w:pPr>
        <w:spacing w:after="0"/>
        <w:jc w:val="both"/>
        <w:rPr>
          <w:rFonts w:ascii="Times New Roman" w:hAnsi="Times New Roman"/>
          <w:sz w:val="22"/>
          <w:szCs w:val="22"/>
        </w:rPr>
      </w:pPr>
    </w:p>
    <w:tbl>
      <w:tblPr>
        <w:tblStyle w:val="TableGrid"/>
        <w:tblW w:w="0" w:type="auto"/>
        <w:tblLook w:val="04A0" w:firstRow="1" w:lastRow="0" w:firstColumn="1" w:lastColumn="0" w:noHBand="0" w:noVBand="1"/>
      </w:tblPr>
      <w:tblGrid>
        <w:gridCol w:w="2272"/>
        <w:gridCol w:w="2342"/>
        <w:gridCol w:w="2435"/>
        <w:gridCol w:w="2481"/>
      </w:tblGrid>
      <w:tr w:rsidR="009A01D6" w:rsidRPr="00647CC3" w14:paraId="12825433" w14:textId="77777777" w:rsidTr="009A01D6">
        <w:tc>
          <w:tcPr>
            <w:tcW w:w="3294" w:type="dxa"/>
          </w:tcPr>
          <w:p w14:paraId="0F00091A" w14:textId="77777777" w:rsidR="009A01D6" w:rsidRPr="00647CC3" w:rsidRDefault="009A01D6" w:rsidP="00871773">
            <w:pPr>
              <w:spacing w:after="0"/>
              <w:jc w:val="center"/>
              <w:rPr>
                <w:rFonts w:ascii="Times New Roman" w:hAnsi="Times New Roman"/>
                <w:b/>
                <w:sz w:val="22"/>
                <w:szCs w:val="22"/>
              </w:rPr>
            </w:pPr>
            <w:r w:rsidRPr="00647CC3">
              <w:rPr>
                <w:rFonts w:ascii="Times New Roman" w:hAnsi="Times New Roman"/>
                <w:b/>
                <w:sz w:val="22"/>
                <w:szCs w:val="22"/>
              </w:rPr>
              <w:t>Step 1: Pathway Screening</w:t>
            </w:r>
          </w:p>
        </w:tc>
        <w:tc>
          <w:tcPr>
            <w:tcW w:w="3294" w:type="dxa"/>
          </w:tcPr>
          <w:p w14:paraId="0F69F6A7" w14:textId="77777777" w:rsidR="009A01D6" w:rsidRPr="00647CC3" w:rsidRDefault="009A01D6" w:rsidP="00871773">
            <w:pPr>
              <w:spacing w:after="0"/>
              <w:jc w:val="center"/>
              <w:rPr>
                <w:rFonts w:ascii="Times New Roman" w:hAnsi="Times New Roman"/>
                <w:b/>
                <w:sz w:val="22"/>
                <w:szCs w:val="22"/>
              </w:rPr>
            </w:pPr>
            <w:r w:rsidRPr="00647CC3">
              <w:rPr>
                <w:rFonts w:ascii="Times New Roman" w:hAnsi="Times New Roman"/>
                <w:b/>
                <w:sz w:val="22"/>
                <w:szCs w:val="22"/>
              </w:rPr>
              <w:t>Step 2: Petition Submission</w:t>
            </w:r>
          </w:p>
        </w:tc>
        <w:tc>
          <w:tcPr>
            <w:tcW w:w="3294" w:type="dxa"/>
          </w:tcPr>
          <w:p w14:paraId="6F280DBA" w14:textId="77777777" w:rsidR="009A01D6" w:rsidRPr="00647CC3" w:rsidRDefault="009A01D6" w:rsidP="00871773">
            <w:pPr>
              <w:spacing w:after="0"/>
              <w:jc w:val="center"/>
              <w:rPr>
                <w:rFonts w:ascii="Times New Roman" w:hAnsi="Times New Roman"/>
                <w:b/>
                <w:sz w:val="22"/>
                <w:szCs w:val="22"/>
              </w:rPr>
            </w:pPr>
            <w:r w:rsidRPr="00647CC3">
              <w:rPr>
                <w:rFonts w:ascii="Times New Roman" w:hAnsi="Times New Roman"/>
                <w:b/>
                <w:sz w:val="22"/>
                <w:szCs w:val="22"/>
              </w:rPr>
              <w:t>Step 3: Review &amp; Prioritization</w:t>
            </w:r>
          </w:p>
        </w:tc>
        <w:tc>
          <w:tcPr>
            <w:tcW w:w="3294" w:type="dxa"/>
          </w:tcPr>
          <w:p w14:paraId="6EA38716" w14:textId="77777777" w:rsidR="009A01D6" w:rsidRPr="00647CC3" w:rsidRDefault="009A01D6" w:rsidP="00871773">
            <w:pPr>
              <w:spacing w:after="0"/>
              <w:jc w:val="center"/>
              <w:rPr>
                <w:rFonts w:ascii="Times New Roman" w:hAnsi="Times New Roman"/>
                <w:b/>
                <w:sz w:val="22"/>
                <w:szCs w:val="22"/>
              </w:rPr>
            </w:pPr>
            <w:r w:rsidRPr="00647CC3">
              <w:rPr>
                <w:rFonts w:ascii="Times New Roman" w:hAnsi="Times New Roman"/>
                <w:b/>
                <w:sz w:val="22"/>
                <w:szCs w:val="22"/>
              </w:rPr>
              <w:t>Step 4: Lifecycle Analysis &amp; Determination</w:t>
            </w:r>
          </w:p>
        </w:tc>
      </w:tr>
      <w:tr w:rsidR="009A01D6" w:rsidRPr="00647CC3" w14:paraId="64B1C967" w14:textId="77777777" w:rsidTr="009A01D6">
        <w:tc>
          <w:tcPr>
            <w:tcW w:w="3294" w:type="dxa"/>
          </w:tcPr>
          <w:p w14:paraId="2CE4F016"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 xml:space="preserve">Petitioner submits the </w:t>
            </w:r>
            <w:hyperlink r:id="rId102" w:history="1">
              <w:r w:rsidRPr="00647CC3">
                <w:rPr>
                  <w:rStyle w:val="Hyperlink"/>
                  <w:rFonts w:ascii="Times New Roman" w:hAnsi="Times New Roman"/>
                  <w:sz w:val="22"/>
                  <w:szCs w:val="22"/>
                </w:rPr>
                <w:t>Pathway Screening Tool</w:t>
              </w:r>
            </w:hyperlink>
            <w:r w:rsidRPr="00647CC3">
              <w:rPr>
                <w:rFonts w:ascii="Times New Roman" w:hAnsi="Times New Roman"/>
                <w:sz w:val="22"/>
                <w:szCs w:val="22"/>
              </w:rPr>
              <w:t>.</w:t>
            </w:r>
          </w:p>
        </w:tc>
        <w:tc>
          <w:tcPr>
            <w:tcW w:w="3294" w:type="dxa"/>
          </w:tcPr>
          <w:p w14:paraId="65DB4160"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 xml:space="preserve">Petitioner reviews details on </w:t>
            </w:r>
            <w:hyperlink r:id="rId103" w:history="1">
              <w:r w:rsidRPr="00647CC3">
                <w:rPr>
                  <w:rStyle w:val="Hyperlink"/>
                  <w:rFonts w:ascii="Times New Roman" w:hAnsi="Times New Roman"/>
                  <w:sz w:val="22"/>
                  <w:szCs w:val="22"/>
                </w:rPr>
                <w:t>how to submit a petition</w:t>
              </w:r>
            </w:hyperlink>
            <w:r w:rsidRPr="00647CC3">
              <w:rPr>
                <w:rFonts w:ascii="Times New Roman" w:hAnsi="Times New Roman"/>
                <w:sz w:val="22"/>
                <w:szCs w:val="22"/>
              </w:rPr>
              <w:t>.</w:t>
            </w:r>
          </w:p>
        </w:tc>
        <w:tc>
          <w:tcPr>
            <w:tcW w:w="3294" w:type="dxa"/>
          </w:tcPr>
          <w:p w14:paraId="2767E15C"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reviews petition for completeness.</w:t>
            </w:r>
          </w:p>
        </w:tc>
        <w:tc>
          <w:tcPr>
            <w:tcW w:w="3294" w:type="dxa"/>
          </w:tcPr>
          <w:p w14:paraId="573D45F6"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conducts a lifecycle greenhouse analysis.</w:t>
            </w:r>
          </w:p>
        </w:tc>
      </w:tr>
      <w:tr w:rsidR="009A01D6" w:rsidRPr="00647CC3" w14:paraId="34636893" w14:textId="77777777" w:rsidTr="009A01D6">
        <w:tc>
          <w:tcPr>
            <w:tcW w:w="3294" w:type="dxa"/>
          </w:tcPr>
          <w:p w14:paraId="138868DC"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provides input on preparing the petition.</w:t>
            </w:r>
          </w:p>
        </w:tc>
        <w:tc>
          <w:tcPr>
            <w:tcW w:w="3294" w:type="dxa"/>
          </w:tcPr>
          <w:p w14:paraId="732B7DBC"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Based on input from EPA, petitioner prepares and submits a petition.</w:t>
            </w:r>
          </w:p>
        </w:tc>
        <w:tc>
          <w:tcPr>
            <w:tcW w:w="3294" w:type="dxa"/>
          </w:tcPr>
          <w:p w14:paraId="66838FE1"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asks for additional information if needed or rejects if incomplete.</w:t>
            </w:r>
          </w:p>
        </w:tc>
        <w:tc>
          <w:tcPr>
            <w:tcW w:w="3294" w:type="dxa"/>
          </w:tcPr>
          <w:p w14:paraId="60338ADF"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EPA seeks public comment as appropriate.</w:t>
            </w:r>
          </w:p>
        </w:tc>
      </w:tr>
      <w:tr w:rsidR="009A01D6" w:rsidRPr="00647CC3" w14:paraId="204647AD" w14:textId="77777777" w:rsidTr="009A01D6">
        <w:tc>
          <w:tcPr>
            <w:tcW w:w="3294" w:type="dxa"/>
          </w:tcPr>
          <w:p w14:paraId="64AFA7E4"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may find that a petition is not needed.</w:t>
            </w:r>
          </w:p>
        </w:tc>
        <w:tc>
          <w:tcPr>
            <w:tcW w:w="3294" w:type="dxa"/>
          </w:tcPr>
          <w:p w14:paraId="41C8C386" w14:textId="77777777" w:rsidR="009A01D6" w:rsidRPr="00647CC3" w:rsidRDefault="009A01D6" w:rsidP="00871773">
            <w:pPr>
              <w:spacing w:after="0"/>
              <w:jc w:val="both"/>
              <w:rPr>
                <w:rFonts w:ascii="Times New Roman" w:hAnsi="Times New Roman"/>
                <w:sz w:val="22"/>
                <w:szCs w:val="22"/>
              </w:rPr>
            </w:pPr>
          </w:p>
        </w:tc>
        <w:tc>
          <w:tcPr>
            <w:tcW w:w="3294" w:type="dxa"/>
          </w:tcPr>
          <w:p w14:paraId="4E01C285"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After accepted as complete, EPA prioritizes for analysis.</w:t>
            </w:r>
          </w:p>
        </w:tc>
        <w:tc>
          <w:tcPr>
            <w:tcW w:w="3294" w:type="dxa"/>
          </w:tcPr>
          <w:p w14:paraId="3490562A"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If approved, petitioner begins registration.</w:t>
            </w:r>
          </w:p>
        </w:tc>
      </w:tr>
    </w:tbl>
    <w:p w14:paraId="43387716" w14:textId="77777777" w:rsidR="009A01D6" w:rsidRPr="00647CC3" w:rsidRDefault="009A01D6" w:rsidP="00871773">
      <w:pPr>
        <w:spacing w:after="0"/>
        <w:jc w:val="both"/>
        <w:rPr>
          <w:rFonts w:ascii="Times New Roman" w:hAnsi="Times New Roman"/>
          <w:sz w:val="22"/>
          <w:szCs w:val="22"/>
        </w:rPr>
      </w:pPr>
    </w:p>
    <w:p w14:paraId="683D6C85" w14:textId="77777777" w:rsidR="009A01D6" w:rsidRPr="00647CC3" w:rsidRDefault="00EB6362" w:rsidP="00871773">
      <w:pPr>
        <w:spacing w:after="0"/>
        <w:jc w:val="both"/>
        <w:rPr>
          <w:rFonts w:ascii="Times New Roman" w:hAnsi="Times New Roman"/>
          <w:sz w:val="22"/>
          <w:szCs w:val="22"/>
        </w:rPr>
      </w:pPr>
      <w:hyperlink r:id="rId104" w:history="1">
        <w:r w:rsidR="009A01D6" w:rsidRPr="00647CC3">
          <w:rPr>
            <w:rStyle w:val="Hyperlink"/>
            <w:rFonts w:ascii="Times New Roman" w:hAnsi="Times New Roman"/>
            <w:sz w:val="22"/>
            <w:szCs w:val="22"/>
          </w:rPr>
          <w:t>http://www.epa.gov/renewable-fuel-standard-program/renewable-fuel-petition-review-process</w:t>
        </w:r>
      </w:hyperlink>
    </w:p>
    <w:p w14:paraId="177908E1" w14:textId="77777777" w:rsidR="009A01D6" w:rsidRPr="00647CC3" w:rsidRDefault="009A01D6" w:rsidP="00871773">
      <w:pPr>
        <w:spacing w:after="0"/>
        <w:jc w:val="both"/>
        <w:rPr>
          <w:rFonts w:ascii="Times New Roman" w:hAnsi="Times New Roman"/>
          <w:sz w:val="22"/>
          <w:szCs w:val="22"/>
        </w:rPr>
      </w:pPr>
    </w:p>
    <w:p w14:paraId="19565C0F"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t>Step 1: Pathway Screening</w:t>
      </w:r>
    </w:p>
    <w:p w14:paraId="21166765"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Petitioner uses the EPA’s Pathway Screening Tool to provide basic information about the proposed pathway.  The EPA reviews this information and provides input on preparing the petition if warranted or may judge that a petition is not warranted.  For warranted petitions EPA will indicate their priority status. A petition may not be warranted if the fuel pathway already has been approved, feedstock does not qualify as renewable biomass, the fuel or pathway doesn’t align with RFS requirements, or EPA determines it has fundamental issues with the technology that can only be resolved with substantial changes to the RFS regulations. Parties can directly </w:t>
      </w:r>
      <w:r w:rsidRPr="00647CC3">
        <w:rPr>
          <w:rFonts w:ascii="Times New Roman" w:hAnsi="Times New Roman"/>
          <w:sz w:val="22"/>
          <w:szCs w:val="22"/>
        </w:rPr>
        <w:lastRenderedPageBreak/>
        <w:t xml:space="preserve">submit a petition without using the Pathway Screening Tool, but these will not receive EPA input prior to submission.  </w:t>
      </w:r>
    </w:p>
    <w:p w14:paraId="73894D27" w14:textId="77777777" w:rsidR="009A01D6" w:rsidRPr="00647CC3" w:rsidRDefault="009A01D6" w:rsidP="00871773">
      <w:pPr>
        <w:spacing w:after="0"/>
        <w:jc w:val="both"/>
        <w:rPr>
          <w:rFonts w:ascii="Times New Roman" w:hAnsi="Times New Roman"/>
          <w:sz w:val="22"/>
          <w:szCs w:val="22"/>
        </w:rPr>
      </w:pPr>
    </w:p>
    <w:p w14:paraId="7561CB99"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t>Step 2: Petition Submission</w:t>
      </w:r>
    </w:p>
    <w:p w14:paraId="43CCA54B"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The EPA provides (</w:t>
      </w:r>
      <w:hyperlink r:id="rId105" w:history="1">
        <w:r w:rsidRPr="00647CC3">
          <w:rPr>
            <w:rStyle w:val="Hyperlink"/>
            <w:rFonts w:ascii="Times New Roman" w:hAnsi="Times New Roman"/>
            <w:sz w:val="22"/>
            <w:szCs w:val="22"/>
          </w:rPr>
          <w:t>http://www.epa.gov/sites/production/files/2015-08/documents/420b15083.pdf</w:t>
        </w:r>
      </w:hyperlink>
      <w:r w:rsidRPr="00647CC3">
        <w:rPr>
          <w:rFonts w:ascii="Times New Roman" w:hAnsi="Times New Roman"/>
          <w:sz w:val="22"/>
          <w:szCs w:val="22"/>
        </w:rPr>
        <w:t xml:space="preserve">) a handbook (version 1.1) on how to prepare a complete petition.  The handbook details the information EPA needs to complete lifecycle greenhouse gas (GHG) assessments for different types of petitions, how to claim confidential business information in the petition, and step-by-step instructions for preparing a complete petition, including ones for new feedstocks. The technical justification summarizes the proposed fuel pathway process modeling flow charts, and similarity and differences with pathways already approved by EPA.  The feedstock section describes the feedstock type, and requires additional information for new feedstocks not already evaluated by the EPA.  </w:t>
      </w:r>
    </w:p>
    <w:p w14:paraId="1CEDF9B4" w14:textId="77777777" w:rsidR="009A01D6" w:rsidRPr="00647CC3" w:rsidRDefault="009A01D6" w:rsidP="00871773">
      <w:pPr>
        <w:spacing w:after="0"/>
        <w:jc w:val="both"/>
        <w:rPr>
          <w:rFonts w:ascii="Times New Roman" w:hAnsi="Times New Roman"/>
          <w:sz w:val="22"/>
          <w:szCs w:val="22"/>
        </w:rPr>
      </w:pPr>
    </w:p>
    <w:p w14:paraId="70911E7E"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For new feedstocks the required information is outlined in 40 CFR 80.1416(b)(2), and includes the lifecycle GHG emissions associated with growing, harvesting and transporting, including indirect emissions as required by section 211(o) of Clean Air Act.  As quoted from handbook, “It is standard practice for EPA to share the information provided in this section of the petition with relevant experts at the DOE and/or the USDA. This consultation process takes time, and questions raised by such experts may require further clarification by the petitioner. Petitioners are encouraged to consult with relevant experts at DOE such experts in their petition. To expedite the review process as much as possible, petitioners are encouraged to include a signed letter from experts who have reviewed and support the petition as providing a fair representation of the best scientific information available about the new feedstock. Doing so will generally decrease the likelihood of a request for additional information from the EPA.”</w:t>
      </w:r>
    </w:p>
    <w:p w14:paraId="0A4BB925"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 </w:t>
      </w:r>
    </w:p>
    <w:p w14:paraId="160A6D2D"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This section must include a technical definition of feedstock, chemical composition as percentage and their variance or ranges based on peer-reviewed literature, category of renewable biomass, and current and projected quantities of feedstock needed. Estimate of quantity of renewable fuel expected to be produced if pathway is approved forward to 2022.  Market potential needs to be developed according to the methods and modeling framework developed for March 2010 RFS rule, including indirect emissions from land use change and other market-mediated impacts.  Central to this analysis are feedstock yields per hectare, extraction efficiencies of biomass component (seed oil or sugar) used for fuel, fuel production yields associated with the pathway using the feedstock, and co-products from harvesting, processing or fuel production.  Literature documented figures and data from the USDA should be used to the extent possible. Available land and competition for use to grow other crops needs to be evaluated. </w:t>
      </w:r>
    </w:p>
    <w:p w14:paraId="290B1BAF" w14:textId="77777777" w:rsidR="009A01D6" w:rsidRPr="00647CC3" w:rsidRDefault="009A01D6" w:rsidP="00871773">
      <w:pPr>
        <w:spacing w:after="0"/>
        <w:jc w:val="both"/>
        <w:rPr>
          <w:rFonts w:ascii="Times New Roman" w:hAnsi="Times New Roman"/>
          <w:sz w:val="22"/>
          <w:szCs w:val="22"/>
        </w:rPr>
      </w:pPr>
    </w:p>
    <w:p w14:paraId="2A31D53A"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provides a spreadsheet to facilitate input of data and sources for this information (</w:t>
      </w:r>
      <w:r w:rsidR="0025624B">
        <w:rPr>
          <w:rFonts w:ascii="Times New Roman" w:hAnsi="Times New Roman"/>
          <w:sz w:val="22"/>
          <w:szCs w:val="22"/>
        </w:rPr>
        <w:t>Table 1-a,b,c</w:t>
      </w:r>
      <w:r w:rsidRPr="00647CC3">
        <w:rPr>
          <w:rFonts w:ascii="Times New Roman" w:hAnsi="Times New Roman"/>
          <w:sz w:val="22"/>
          <w:szCs w:val="22"/>
        </w:rPr>
        <w:t xml:space="preserve">). </w:t>
      </w:r>
    </w:p>
    <w:p w14:paraId="54CDE4F1" w14:textId="77777777" w:rsidR="009A01D6" w:rsidRPr="00647CC3" w:rsidRDefault="009A01D6" w:rsidP="00871773">
      <w:pPr>
        <w:spacing w:after="0"/>
        <w:jc w:val="both"/>
        <w:rPr>
          <w:rFonts w:ascii="Times New Roman" w:hAnsi="Times New Roman"/>
          <w:sz w:val="22"/>
          <w:szCs w:val="22"/>
        </w:rPr>
      </w:pPr>
    </w:p>
    <w:p w14:paraId="79D4C757"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t>Step 3: Petition Review and Prioritization</w:t>
      </w:r>
    </w:p>
    <w:p w14:paraId="72F053FB"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EPA reviews petition for completeness and as part of process may request additional information. EPA prioritizes petition for analysis with ranking based on 1) ability to contribute to the cellulosic biofuel mandate, 2) potential to reduce GHG on a per gallon basis, and 3) ability to contribute to near-term increases in renewable fuel use.</w:t>
      </w:r>
    </w:p>
    <w:p w14:paraId="08D2BC4C" w14:textId="77777777" w:rsidR="009A01D6" w:rsidRPr="00647CC3" w:rsidRDefault="009A01D6" w:rsidP="00871773">
      <w:pPr>
        <w:spacing w:after="0"/>
        <w:jc w:val="both"/>
        <w:rPr>
          <w:rFonts w:ascii="Times New Roman" w:hAnsi="Times New Roman"/>
          <w:sz w:val="22"/>
          <w:szCs w:val="22"/>
        </w:rPr>
      </w:pPr>
    </w:p>
    <w:p w14:paraId="178E69AE"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t>Step 4: Lifecycle Analysis and Determination</w:t>
      </w:r>
    </w:p>
    <w:p w14:paraId="4D790948"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Length of LCA and determination stage depends on proposed pathway.  Petitions submitted appropriately through the </w:t>
      </w:r>
      <w:r w:rsidRPr="00F65F9B">
        <w:rPr>
          <w:rFonts w:ascii="Times New Roman" w:hAnsi="Times New Roman"/>
          <w:b/>
          <w:sz w:val="22"/>
          <w:szCs w:val="22"/>
        </w:rPr>
        <w:t>Efficient Producer</w:t>
      </w:r>
      <w:r w:rsidRPr="00647CC3">
        <w:rPr>
          <w:rFonts w:ascii="Times New Roman" w:hAnsi="Times New Roman"/>
          <w:sz w:val="22"/>
          <w:szCs w:val="22"/>
        </w:rPr>
        <w:t xml:space="preserve"> petition process, EPA conducts expedited reviews.  If the pathway is a slight modification of an existing pathway and a straightforward extension of EPA’s previous assessments for most LCA components and does not contain significant policy issues then review only involves three steps.  If proposed pathway is similar to previously evaluated pathways but requires significant new modeling or analysis using the existing EPA modeling framework and methodology, then review includes a 30 day public comment period upon completion of technical and lifecycle analysis.  If proposed pathway requires EPA to </w:t>
      </w:r>
      <w:r w:rsidRPr="00647CC3">
        <w:rPr>
          <w:rFonts w:ascii="Times New Roman" w:hAnsi="Times New Roman"/>
          <w:sz w:val="22"/>
          <w:szCs w:val="22"/>
        </w:rPr>
        <w:lastRenderedPageBreak/>
        <w:t>develop a new modeling structure or methodology or substantial regulatory changes then the petition needs to be resolved through a rulemaking process.</w:t>
      </w:r>
    </w:p>
    <w:p w14:paraId="3765FD87" w14:textId="77777777" w:rsidR="009A01D6" w:rsidRPr="00647CC3" w:rsidRDefault="009A01D6" w:rsidP="00871773">
      <w:pPr>
        <w:spacing w:after="0"/>
        <w:jc w:val="both"/>
        <w:rPr>
          <w:rFonts w:ascii="Times New Roman" w:hAnsi="Times New Roman"/>
          <w:sz w:val="22"/>
          <w:szCs w:val="22"/>
        </w:rPr>
      </w:pPr>
    </w:p>
    <w:p w14:paraId="5EBBECDF"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 xml:space="preserve">Currently approved generally applicable pathways for renewable fuel: </w:t>
      </w:r>
      <w:r w:rsidRPr="00647CC3">
        <w:rPr>
          <w:rFonts w:ascii="Times New Roman" w:hAnsi="Times New Roman"/>
          <w:sz w:val="22"/>
          <w:szCs w:val="22"/>
        </w:rPr>
        <w:t>(</w:t>
      </w:r>
      <w:hyperlink r:id="rId106" w:history="1">
        <w:r w:rsidR="00E0377D" w:rsidRPr="00647CC3">
          <w:rPr>
            <w:rStyle w:val="Hyperlink"/>
            <w:rFonts w:ascii="Times New Roman" w:hAnsi="Times New Roman"/>
            <w:sz w:val="22"/>
            <w:szCs w:val="22"/>
          </w:rPr>
          <w:t>http://www.epa.gov/renewable-fuel-standard-program/approved-pathways-renewable-fuel</w:t>
        </w:r>
      </w:hyperlink>
      <w:r w:rsidR="00E0377D" w:rsidRPr="00647CC3">
        <w:rPr>
          <w:rFonts w:ascii="Times New Roman" w:hAnsi="Times New Roman"/>
          <w:sz w:val="22"/>
          <w:szCs w:val="22"/>
        </w:rPr>
        <w:t xml:space="preserve"> </w:t>
      </w:r>
      <w:r w:rsidRPr="00647CC3">
        <w:rPr>
          <w:rFonts w:ascii="Times New Roman" w:hAnsi="Times New Roman"/>
          <w:sz w:val="22"/>
          <w:szCs w:val="22"/>
        </w:rPr>
        <w:t>)</w:t>
      </w:r>
    </w:p>
    <w:p w14:paraId="6A7B1621" w14:textId="77777777" w:rsidR="009A01D6" w:rsidRPr="00647CC3" w:rsidRDefault="009A01D6" w:rsidP="00871773">
      <w:pPr>
        <w:spacing w:after="0"/>
        <w:jc w:val="both"/>
        <w:rPr>
          <w:rFonts w:ascii="Times New Roman" w:hAnsi="Times New Roman"/>
          <w:b/>
          <w:sz w:val="22"/>
          <w:szCs w:val="22"/>
        </w:rPr>
      </w:pPr>
    </w:p>
    <w:p w14:paraId="0F0CD824"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As of December, 2015, twenty generally applicable pathways have been approved by the EPA. Of these twenty, four include jet fuel as a product, and two for ethanol using sugarcane and grain sorghum as feedstocks (see below).  </w:t>
      </w:r>
    </w:p>
    <w:p w14:paraId="7ACCA2FC" w14:textId="77777777" w:rsidR="009A01D6" w:rsidRPr="00647CC3" w:rsidRDefault="009A01D6" w:rsidP="00871773">
      <w:pPr>
        <w:spacing w:after="0"/>
        <w:jc w:val="both"/>
        <w:rPr>
          <w:rFonts w:ascii="Times New Roman" w:hAnsi="Times New Roman"/>
          <w:sz w:val="22"/>
          <w:szCs w:val="22"/>
        </w:rPr>
      </w:pPr>
    </w:p>
    <w:p w14:paraId="17958972" w14:textId="77777777" w:rsidR="009A01D6" w:rsidRPr="00647CC3" w:rsidRDefault="009A01D6" w:rsidP="00871773">
      <w:pPr>
        <w:spacing w:after="0"/>
        <w:jc w:val="both"/>
        <w:rPr>
          <w:rFonts w:ascii="Times New Roman" w:hAnsi="Times New Roman"/>
          <w:b/>
          <w:sz w:val="22"/>
          <w:szCs w:val="22"/>
          <w:u w:val="single"/>
        </w:rPr>
      </w:pPr>
      <w:r w:rsidRPr="00647CC3">
        <w:rPr>
          <w:rFonts w:ascii="Times New Roman" w:hAnsi="Times New Roman"/>
          <w:b/>
          <w:sz w:val="22"/>
          <w:szCs w:val="22"/>
          <w:u w:val="single"/>
        </w:rPr>
        <w:t>Pathway F</w:t>
      </w:r>
    </w:p>
    <w:p w14:paraId="5EC6A378"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Feedstock</w:t>
      </w:r>
      <w:r w:rsidRPr="00647CC3">
        <w:rPr>
          <w:rFonts w:ascii="Times New Roman" w:hAnsi="Times New Roman"/>
          <w:sz w:val="22"/>
          <w:szCs w:val="22"/>
        </w:rPr>
        <w:t xml:space="preserve">: Soy bean oil; Oil from annual cover crops; Algal oil; Biogenic waste oils/fats/greases; Non-food grade corn oil; </w:t>
      </w:r>
      <w:r w:rsidRPr="00647CC3">
        <w:rPr>
          <w:rFonts w:ascii="Times New Roman" w:hAnsi="Times New Roman"/>
          <w:i/>
          <w:sz w:val="22"/>
          <w:szCs w:val="22"/>
        </w:rPr>
        <w:t>Camelina sativa</w:t>
      </w:r>
      <w:r w:rsidRPr="00647CC3">
        <w:rPr>
          <w:rFonts w:ascii="Times New Roman" w:hAnsi="Times New Roman"/>
          <w:sz w:val="22"/>
          <w:szCs w:val="22"/>
        </w:rPr>
        <w:t xml:space="preserve"> oil </w:t>
      </w:r>
    </w:p>
    <w:p w14:paraId="057A1042"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Production process requirements</w:t>
      </w:r>
      <w:r w:rsidRPr="00647CC3">
        <w:rPr>
          <w:rFonts w:ascii="Times New Roman" w:hAnsi="Times New Roman"/>
          <w:sz w:val="22"/>
          <w:szCs w:val="22"/>
        </w:rPr>
        <w:t>: One of the following: Trans-Esterification, Hydrotreating, Excluding processes that co-process renewable biomass and petroleum</w:t>
      </w:r>
    </w:p>
    <w:p w14:paraId="36CE6967"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D-code</w:t>
      </w:r>
      <w:r w:rsidRPr="00647CC3">
        <w:rPr>
          <w:rFonts w:ascii="Times New Roman" w:hAnsi="Times New Roman"/>
          <w:sz w:val="22"/>
          <w:szCs w:val="22"/>
        </w:rPr>
        <w:t>: 4 (biomass-based diesel)</w:t>
      </w:r>
    </w:p>
    <w:p w14:paraId="27AE5B74" w14:textId="77777777" w:rsidR="009A01D6" w:rsidRPr="00647CC3" w:rsidRDefault="009A01D6" w:rsidP="00871773">
      <w:pPr>
        <w:spacing w:after="0"/>
        <w:jc w:val="both"/>
        <w:rPr>
          <w:rFonts w:ascii="Times New Roman" w:hAnsi="Times New Roman"/>
          <w:sz w:val="22"/>
          <w:szCs w:val="22"/>
        </w:rPr>
      </w:pPr>
    </w:p>
    <w:p w14:paraId="66F72C1B" w14:textId="77777777" w:rsidR="009A01D6" w:rsidRPr="00647CC3" w:rsidRDefault="009A01D6" w:rsidP="00871773">
      <w:pPr>
        <w:spacing w:after="0"/>
        <w:jc w:val="both"/>
        <w:rPr>
          <w:rFonts w:ascii="Times New Roman" w:hAnsi="Times New Roman"/>
          <w:b/>
          <w:sz w:val="22"/>
          <w:szCs w:val="22"/>
          <w:u w:val="single"/>
        </w:rPr>
      </w:pPr>
      <w:r w:rsidRPr="00647CC3">
        <w:rPr>
          <w:rFonts w:ascii="Times New Roman" w:hAnsi="Times New Roman"/>
          <w:b/>
          <w:sz w:val="22"/>
          <w:szCs w:val="22"/>
          <w:u w:val="single"/>
        </w:rPr>
        <w:t>Pathway H:</w:t>
      </w:r>
    </w:p>
    <w:p w14:paraId="33640624"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Feedstock</w:t>
      </w:r>
      <w:r w:rsidRPr="00647CC3">
        <w:rPr>
          <w:rFonts w:ascii="Times New Roman" w:hAnsi="Times New Roman"/>
          <w:sz w:val="22"/>
          <w:szCs w:val="22"/>
        </w:rPr>
        <w:t xml:space="preserve">: Soy bean oil; Oil from annual covercrops; Algal oil; Biogenic waste oils/fats/greases; Non-food grade corn oil; </w:t>
      </w:r>
      <w:r w:rsidRPr="00647CC3">
        <w:rPr>
          <w:rFonts w:ascii="Times New Roman" w:hAnsi="Times New Roman"/>
          <w:i/>
          <w:sz w:val="22"/>
          <w:szCs w:val="22"/>
        </w:rPr>
        <w:t>Camelina sativa</w:t>
      </w:r>
      <w:r w:rsidRPr="00647CC3">
        <w:rPr>
          <w:rFonts w:ascii="Times New Roman" w:hAnsi="Times New Roman"/>
          <w:sz w:val="22"/>
          <w:szCs w:val="22"/>
        </w:rPr>
        <w:t xml:space="preserve"> oil </w:t>
      </w:r>
    </w:p>
    <w:p w14:paraId="1F4C4FFF"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Production process requirements</w:t>
      </w:r>
      <w:r w:rsidRPr="00647CC3">
        <w:rPr>
          <w:rFonts w:ascii="Times New Roman" w:hAnsi="Times New Roman"/>
          <w:sz w:val="22"/>
          <w:szCs w:val="22"/>
        </w:rPr>
        <w:t>: One of the following: Trans-Esterification, Hydrotreating, Includes only processes that co-process renewable biomass and petroleum</w:t>
      </w:r>
    </w:p>
    <w:p w14:paraId="4DA5B6F6"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D-code</w:t>
      </w:r>
      <w:r w:rsidRPr="00647CC3">
        <w:rPr>
          <w:rFonts w:ascii="Times New Roman" w:hAnsi="Times New Roman"/>
          <w:sz w:val="22"/>
          <w:szCs w:val="22"/>
        </w:rPr>
        <w:t>: 5 (advanced)</w:t>
      </w:r>
    </w:p>
    <w:p w14:paraId="6968E696" w14:textId="77777777" w:rsidR="009A01D6" w:rsidRPr="00647CC3" w:rsidRDefault="009A01D6" w:rsidP="00871773">
      <w:pPr>
        <w:spacing w:after="0"/>
        <w:jc w:val="both"/>
        <w:rPr>
          <w:rFonts w:ascii="Times New Roman" w:hAnsi="Times New Roman"/>
          <w:sz w:val="22"/>
          <w:szCs w:val="22"/>
        </w:rPr>
      </w:pPr>
    </w:p>
    <w:p w14:paraId="786305EB" w14:textId="77777777" w:rsidR="009A01D6" w:rsidRPr="00647CC3" w:rsidRDefault="009A01D6" w:rsidP="00871773">
      <w:pPr>
        <w:spacing w:after="0"/>
        <w:jc w:val="both"/>
        <w:rPr>
          <w:rFonts w:ascii="Times New Roman" w:hAnsi="Times New Roman"/>
          <w:b/>
          <w:sz w:val="22"/>
          <w:szCs w:val="22"/>
          <w:u w:val="single"/>
        </w:rPr>
      </w:pPr>
      <w:r w:rsidRPr="00647CC3">
        <w:rPr>
          <w:rFonts w:ascii="Times New Roman" w:hAnsi="Times New Roman"/>
          <w:b/>
          <w:sz w:val="22"/>
          <w:szCs w:val="22"/>
          <w:u w:val="single"/>
        </w:rPr>
        <w:t>Pathway J:</w:t>
      </w:r>
    </w:p>
    <w:p w14:paraId="09E70B20"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Feedstock</w:t>
      </w:r>
      <w:r w:rsidRPr="00647CC3">
        <w:rPr>
          <w:rFonts w:ascii="Times New Roman" w:hAnsi="Times New Roman"/>
          <w:sz w:val="22"/>
          <w:szCs w:val="22"/>
        </w:rPr>
        <w:t>: Sugarcane</w:t>
      </w:r>
    </w:p>
    <w:p w14:paraId="7FA27CC0"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Production process requirement</w:t>
      </w:r>
      <w:r w:rsidRPr="00647CC3">
        <w:rPr>
          <w:rFonts w:ascii="Times New Roman" w:hAnsi="Times New Roman"/>
          <w:sz w:val="22"/>
          <w:szCs w:val="22"/>
        </w:rPr>
        <w:t>: Fermentation</w:t>
      </w:r>
    </w:p>
    <w:p w14:paraId="1798BF73"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D-code</w:t>
      </w:r>
      <w:r w:rsidRPr="00647CC3">
        <w:rPr>
          <w:rFonts w:ascii="Times New Roman" w:hAnsi="Times New Roman"/>
          <w:sz w:val="22"/>
          <w:szCs w:val="22"/>
        </w:rPr>
        <w:t>: 5 (advanced)</w:t>
      </w:r>
    </w:p>
    <w:p w14:paraId="59F54F41" w14:textId="77777777" w:rsidR="009A01D6" w:rsidRPr="00647CC3" w:rsidRDefault="009A01D6" w:rsidP="00871773">
      <w:pPr>
        <w:spacing w:after="0"/>
        <w:jc w:val="both"/>
        <w:rPr>
          <w:rFonts w:ascii="Times New Roman" w:hAnsi="Times New Roman"/>
          <w:sz w:val="22"/>
          <w:szCs w:val="22"/>
        </w:rPr>
      </w:pPr>
    </w:p>
    <w:p w14:paraId="32EE5E76" w14:textId="77777777" w:rsidR="009A01D6" w:rsidRPr="00647CC3" w:rsidRDefault="009A01D6" w:rsidP="00871773">
      <w:pPr>
        <w:spacing w:after="0"/>
        <w:jc w:val="both"/>
        <w:rPr>
          <w:rFonts w:ascii="Times New Roman" w:hAnsi="Times New Roman"/>
          <w:b/>
          <w:sz w:val="22"/>
          <w:szCs w:val="22"/>
          <w:u w:val="single"/>
        </w:rPr>
      </w:pPr>
      <w:r w:rsidRPr="00647CC3">
        <w:rPr>
          <w:rFonts w:ascii="Times New Roman" w:hAnsi="Times New Roman"/>
          <w:b/>
          <w:sz w:val="22"/>
          <w:szCs w:val="22"/>
          <w:u w:val="single"/>
        </w:rPr>
        <w:t>Pathway L:</w:t>
      </w:r>
    </w:p>
    <w:p w14:paraId="7DAA9347"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Feedstock</w:t>
      </w:r>
      <w:r w:rsidRPr="00647CC3">
        <w:rPr>
          <w:rFonts w:ascii="Times New Roman" w:hAnsi="Times New Roman"/>
          <w:sz w:val="22"/>
          <w:szCs w:val="22"/>
        </w:rPr>
        <w:t xml:space="preserve">: Crop residue, slash, pre-commercial thinnings and tree residue, switchgrass, miscanthus, energy cane, </w:t>
      </w:r>
      <w:r w:rsidRPr="00647CC3">
        <w:rPr>
          <w:rFonts w:ascii="Times New Roman" w:hAnsi="Times New Roman"/>
          <w:i/>
          <w:sz w:val="22"/>
          <w:szCs w:val="22"/>
        </w:rPr>
        <w:t>Arundo donax</w:t>
      </w:r>
      <w:r w:rsidRPr="00647CC3">
        <w:rPr>
          <w:rFonts w:ascii="Times New Roman" w:hAnsi="Times New Roman"/>
          <w:sz w:val="22"/>
          <w:szCs w:val="22"/>
        </w:rPr>
        <w:t xml:space="preserve">, </w:t>
      </w:r>
      <w:r w:rsidRPr="00647CC3">
        <w:rPr>
          <w:rFonts w:ascii="Times New Roman" w:hAnsi="Times New Roman"/>
          <w:i/>
          <w:sz w:val="22"/>
          <w:szCs w:val="22"/>
        </w:rPr>
        <w:t>Pennisetum purpureum</w:t>
      </w:r>
      <w:r w:rsidRPr="00647CC3">
        <w:rPr>
          <w:rFonts w:ascii="Times New Roman" w:hAnsi="Times New Roman"/>
          <w:sz w:val="22"/>
          <w:szCs w:val="22"/>
        </w:rPr>
        <w:t>, and separated yard waste; biogenic components of separated MSW; cellulosic components of separated food waste; and cellulosic components of annual cover crops.</w:t>
      </w:r>
    </w:p>
    <w:p w14:paraId="13E116C3"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Production process requirements</w:t>
      </w:r>
      <w:r w:rsidRPr="00647CC3">
        <w:rPr>
          <w:rFonts w:ascii="Times New Roman" w:hAnsi="Times New Roman"/>
          <w:sz w:val="22"/>
          <w:szCs w:val="22"/>
        </w:rPr>
        <w:t>: Any process that converts cellulosic biomass to fuel.</w:t>
      </w:r>
    </w:p>
    <w:p w14:paraId="3D32F601"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D-code</w:t>
      </w:r>
      <w:r w:rsidRPr="00647CC3">
        <w:rPr>
          <w:rFonts w:ascii="Times New Roman" w:hAnsi="Times New Roman"/>
          <w:sz w:val="22"/>
          <w:szCs w:val="22"/>
        </w:rPr>
        <w:t>: 7 (cellulosic biofuel or biomass-based diesel)</w:t>
      </w:r>
    </w:p>
    <w:p w14:paraId="671462EC" w14:textId="77777777" w:rsidR="009A01D6" w:rsidRPr="00647CC3" w:rsidRDefault="009A01D6" w:rsidP="00871773">
      <w:pPr>
        <w:spacing w:after="0"/>
        <w:jc w:val="both"/>
        <w:rPr>
          <w:rFonts w:ascii="Times New Roman" w:hAnsi="Times New Roman"/>
          <w:b/>
          <w:sz w:val="22"/>
          <w:szCs w:val="22"/>
          <w:u w:val="single"/>
        </w:rPr>
      </w:pPr>
    </w:p>
    <w:p w14:paraId="1423DA6B" w14:textId="77777777" w:rsidR="009A01D6" w:rsidRPr="00647CC3" w:rsidRDefault="009A01D6" w:rsidP="00871773">
      <w:pPr>
        <w:spacing w:after="0"/>
        <w:jc w:val="both"/>
        <w:rPr>
          <w:rFonts w:ascii="Times New Roman" w:hAnsi="Times New Roman"/>
          <w:b/>
          <w:sz w:val="22"/>
          <w:szCs w:val="22"/>
          <w:u w:val="single"/>
        </w:rPr>
      </w:pPr>
      <w:r w:rsidRPr="00647CC3">
        <w:rPr>
          <w:rFonts w:ascii="Times New Roman" w:hAnsi="Times New Roman"/>
          <w:b/>
          <w:sz w:val="22"/>
          <w:szCs w:val="22"/>
          <w:u w:val="single"/>
        </w:rPr>
        <w:t>Pathway P:</w:t>
      </w:r>
    </w:p>
    <w:p w14:paraId="3E7EF6D0"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Feedstock</w:t>
      </w:r>
      <w:r w:rsidRPr="00647CC3">
        <w:rPr>
          <w:rFonts w:ascii="Times New Roman" w:hAnsi="Times New Roman"/>
          <w:sz w:val="22"/>
          <w:szCs w:val="22"/>
        </w:rPr>
        <w:t>: The non-cellulosic portions of separated food waste and non-cellulosic components of annual cover crops.</w:t>
      </w:r>
    </w:p>
    <w:p w14:paraId="27CF6F64"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Production process requirements</w:t>
      </w:r>
      <w:r w:rsidRPr="00647CC3">
        <w:rPr>
          <w:rFonts w:ascii="Times New Roman" w:hAnsi="Times New Roman"/>
          <w:sz w:val="22"/>
          <w:szCs w:val="22"/>
        </w:rPr>
        <w:t>: Any</w:t>
      </w:r>
    </w:p>
    <w:p w14:paraId="5BF12365"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D-code</w:t>
      </w:r>
      <w:r w:rsidRPr="00647CC3">
        <w:rPr>
          <w:rFonts w:ascii="Times New Roman" w:hAnsi="Times New Roman"/>
          <w:sz w:val="22"/>
          <w:szCs w:val="22"/>
        </w:rPr>
        <w:t>: 5 (advanced)</w:t>
      </w:r>
    </w:p>
    <w:p w14:paraId="4CE7D240" w14:textId="77777777" w:rsidR="009A01D6" w:rsidRPr="00647CC3" w:rsidRDefault="009A01D6" w:rsidP="00871773">
      <w:pPr>
        <w:spacing w:after="0"/>
        <w:jc w:val="both"/>
        <w:rPr>
          <w:rFonts w:ascii="Times New Roman" w:hAnsi="Times New Roman"/>
          <w:sz w:val="22"/>
          <w:szCs w:val="22"/>
        </w:rPr>
      </w:pPr>
    </w:p>
    <w:p w14:paraId="7479C50D" w14:textId="77777777" w:rsidR="009A01D6" w:rsidRPr="00647CC3" w:rsidRDefault="009A01D6" w:rsidP="00871773">
      <w:pPr>
        <w:spacing w:after="0"/>
        <w:jc w:val="both"/>
        <w:rPr>
          <w:rFonts w:ascii="Times New Roman" w:hAnsi="Times New Roman"/>
          <w:b/>
          <w:sz w:val="22"/>
          <w:szCs w:val="22"/>
          <w:u w:val="single"/>
        </w:rPr>
      </w:pPr>
      <w:r w:rsidRPr="00647CC3">
        <w:rPr>
          <w:rFonts w:ascii="Times New Roman" w:hAnsi="Times New Roman"/>
          <w:b/>
          <w:sz w:val="22"/>
          <w:szCs w:val="22"/>
          <w:u w:val="single"/>
        </w:rPr>
        <w:t>Pathway S:</w:t>
      </w:r>
    </w:p>
    <w:p w14:paraId="7E8981D3"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Feedstock</w:t>
      </w:r>
      <w:r w:rsidRPr="00647CC3">
        <w:rPr>
          <w:rFonts w:ascii="Times New Roman" w:hAnsi="Times New Roman"/>
          <w:sz w:val="22"/>
          <w:szCs w:val="22"/>
        </w:rPr>
        <w:t>: Grain sorghum</w:t>
      </w:r>
    </w:p>
    <w:p w14:paraId="7C467076"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Production process requirements</w:t>
      </w:r>
      <w:r w:rsidRPr="00647CC3">
        <w:rPr>
          <w:rFonts w:ascii="Times New Roman" w:hAnsi="Times New Roman"/>
          <w:sz w:val="22"/>
          <w:szCs w:val="22"/>
        </w:rPr>
        <w:t xml:space="preserve">: Dry mill process using biogas from landfills, </w:t>
      </w:r>
      <w:r w:rsidR="00FD3EFA" w:rsidRPr="00647CC3">
        <w:rPr>
          <w:rFonts w:ascii="Times New Roman" w:hAnsi="Times New Roman"/>
          <w:sz w:val="22"/>
          <w:szCs w:val="22"/>
        </w:rPr>
        <w:t>waste treatment</w:t>
      </w:r>
      <w:r w:rsidRPr="00647CC3">
        <w:rPr>
          <w:rFonts w:ascii="Times New Roman" w:hAnsi="Times New Roman"/>
          <w:sz w:val="22"/>
          <w:szCs w:val="22"/>
        </w:rPr>
        <w:t xml:space="preserve"> plants, and/or waste digesters, and/or natural gas for process energy</w:t>
      </w:r>
    </w:p>
    <w:p w14:paraId="355565F7"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sz w:val="22"/>
          <w:szCs w:val="22"/>
        </w:rPr>
        <w:t>D-code</w:t>
      </w:r>
      <w:r w:rsidRPr="00647CC3">
        <w:rPr>
          <w:rFonts w:ascii="Times New Roman" w:hAnsi="Times New Roman"/>
          <w:sz w:val="22"/>
          <w:szCs w:val="22"/>
        </w:rPr>
        <w:t>: 6 (renewable)</w:t>
      </w:r>
    </w:p>
    <w:p w14:paraId="28357B64" w14:textId="77777777" w:rsidR="009A01D6" w:rsidRPr="00647CC3" w:rsidRDefault="009A01D6" w:rsidP="00871773">
      <w:pPr>
        <w:spacing w:after="0"/>
        <w:jc w:val="both"/>
        <w:rPr>
          <w:rFonts w:ascii="Times New Roman" w:hAnsi="Times New Roman"/>
          <w:b/>
          <w:i/>
          <w:sz w:val="22"/>
          <w:szCs w:val="22"/>
        </w:rPr>
      </w:pPr>
    </w:p>
    <w:p w14:paraId="26CB69D2"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b/>
          <w:i/>
          <w:sz w:val="22"/>
          <w:szCs w:val="22"/>
        </w:rPr>
        <w:t>No pathways using sweet sorghum or energy beets have been approved to date</w:t>
      </w:r>
      <w:r w:rsidRPr="00647CC3">
        <w:rPr>
          <w:rFonts w:ascii="Times New Roman" w:hAnsi="Times New Roman"/>
          <w:sz w:val="22"/>
          <w:szCs w:val="22"/>
        </w:rPr>
        <w:t>.</w:t>
      </w:r>
    </w:p>
    <w:p w14:paraId="64A7637F" w14:textId="77777777" w:rsidR="009A01D6" w:rsidRPr="00647CC3" w:rsidRDefault="009A01D6" w:rsidP="00871773">
      <w:pPr>
        <w:spacing w:after="0"/>
        <w:jc w:val="both"/>
        <w:rPr>
          <w:rFonts w:ascii="Times New Roman" w:hAnsi="Times New Roman"/>
          <w:sz w:val="22"/>
          <w:szCs w:val="22"/>
        </w:rPr>
      </w:pPr>
    </w:p>
    <w:p w14:paraId="04A0E08C" w14:textId="77777777" w:rsidR="00F65F9B" w:rsidRDefault="00F65F9B" w:rsidP="00871773">
      <w:pPr>
        <w:spacing w:after="0"/>
        <w:jc w:val="both"/>
        <w:rPr>
          <w:rFonts w:ascii="Times New Roman" w:hAnsi="Times New Roman"/>
          <w:b/>
          <w:sz w:val="22"/>
          <w:szCs w:val="22"/>
        </w:rPr>
      </w:pPr>
    </w:p>
    <w:p w14:paraId="2AD3136F" w14:textId="77777777" w:rsidR="00F65F9B" w:rsidRDefault="00F65F9B" w:rsidP="00871773">
      <w:pPr>
        <w:spacing w:after="0"/>
        <w:jc w:val="both"/>
        <w:rPr>
          <w:rFonts w:ascii="Times New Roman" w:hAnsi="Times New Roman"/>
          <w:b/>
          <w:sz w:val="22"/>
          <w:szCs w:val="22"/>
        </w:rPr>
      </w:pPr>
    </w:p>
    <w:p w14:paraId="7E9D421E"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lastRenderedPageBreak/>
        <w:t>Pending petitions for renewable fuel pathways under review:</w:t>
      </w:r>
    </w:p>
    <w:p w14:paraId="71FE6CF6"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 xml:space="preserve">Petitions for sixteen pathways are under review.  Of these pathways under review a number are relevant to the state of Florida including: three pending petitions for energy beets to ethanol by </w:t>
      </w:r>
      <w:r w:rsidRPr="00502AC0">
        <w:rPr>
          <w:rFonts w:ascii="Times New Roman" w:hAnsi="Times New Roman"/>
          <w:sz w:val="22"/>
          <w:szCs w:val="22"/>
          <w:u w:val="single"/>
        </w:rPr>
        <w:t>Green Vision Group</w:t>
      </w:r>
      <w:r w:rsidRPr="00647CC3">
        <w:rPr>
          <w:rFonts w:ascii="Times New Roman" w:hAnsi="Times New Roman"/>
          <w:sz w:val="22"/>
          <w:szCs w:val="22"/>
        </w:rPr>
        <w:t xml:space="preserve"> and sugar beets to ethanol by </w:t>
      </w:r>
      <w:r w:rsidRPr="00502AC0">
        <w:rPr>
          <w:rFonts w:ascii="Times New Roman" w:hAnsi="Times New Roman"/>
          <w:sz w:val="22"/>
          <w:szCs w:val="22"/>
          <w:u w:val="single"/>
        </w:rPr>
        <w:t>Tracy Renewable Energy</w:t>
      </w:r>
      <w:r w:rsidRPr="00647CC3">
        <w:rPr>
          <w:rFonts w:ascii="Times New Roman" w:hAnsi="Times New Roman"/>
          <w:sz w:val="22"/>
          <w:szCs w:val="22"/>
        </w:rPr>
        <w:t xml:space="preserve">, most recently, industrial beets to ethanol by </w:t>
      </w:r>
      <w:r w:rsidRPr="00502AC0">
        <w:rPr>
          <w:rFonts w:ascii="Times New Roman" w:hAnsi="Times New Roman"/>
          <w:sz w:val="22"/>
          <w:szCs w:val="22"/>
          <w:u w:val="single"/>
        </w:rPr>
        <w:t>Just Beets</w:t>
      </w:r>
      <w:r w:rsidRPr="00647CC3">
        <w:rPr>
          <w:rFonts w:ascii="Times New Roman" w:hAnsi="Times New Roman"/>
          <w:sz w:val="22"/>
          <w:szCs w:val="22"/>
        </w:rPr>
        <w:t xml:space="preserve">, based on growing the crop in Florida. </w:t>
      </w:r>
    </w:p>
    <w:p w14:paraId="48A70125" w14:textId="77777777" w:rsidR="009A01D6" w:rsidRPr="00647CC3" w:rsidRDefault="009A01D6" w:rsidP="00871773">
      <w:pPr>
        <w:spacing w:after="0"/>
        <w:jc w:val="both"/>
        <w:rPr>
          <w:rFonts w:ascii="Times New Roman" w:hAnsi="Times New Roman"/>
          <w:sz w:val="22"/>
          <w:szCs w:val="22"/>
        </w:rPr>
      </w:pPr>
    </w:p>
    <w:p w14:paraId="49E3B1F2" w14:textId="77777777" w:rsidR="009A01D6" w:rsidRPr="00647CC3" w:rsidRDefault="009A01D6" w:rsidP="00871773">
      <w:pPr>
        <w:spacing w:after="0"/>
        <w:jc w:val="both"/>
        <w:rPr>
          <w:rFonts w:ascii="Times New Roman" w:hAnsi="Times New Roman"/>
          <w:sz w:val="22"/>
          <w:szCs w:val="22"/>
        </w:rPr>
      </w:pPr>
      <w:r w:rsidRPr="00647CC3">
        <w:rPr>
          <w:rFonts w:ascii="Times New Roman" w:hAnsi="Times New Roman"/>
          <w:sz w:val="22"/>
          <w:szCs w:val="22"/>
        </w:rPr>
        <w:t>For sorghum, five pending petitions (Abengoa Bioenergy Corp., A</w:t>
      </w:r>
      <w:r w:rsidR="00FD3EFA" w:rsidRPr="00647CC3">
        <w:rPr>
          <w:rFonts w:ascii="Times New Roman" w:hAnsi="Times New Roman"/>
          <w:sz w:val="22"/>
          <w:szCs w:val="22"/>
        </w:rPr>
        <w:t>b</w:t>
      </w:r>
      <w:r w:rsidRPr="00647CC3">
        <w:rPr>
          <w:rFonts w:ascii="Times New Roman" w:hAnsi="Times New Roman"/>
          <w:sz w:val="22"/>
          <w:szCs w:val="22"/>
        </w:rPr>
        <w:t>engoa Bioenery of Nebraska, Conestoga Energy, Iogen, and Trestle Energy) will use grain sorghum as a feedstock; two pathways for jet fuel, one using hydrotreating of carbohydrate/Algae (</w:t>
      </w:r>
      <w:r w:rsidRPr="00502AC0">
        <w:rPr>
          <w:rFonts w:ascii="Times New Roman" w:hAnsi="Times New Roman"/>
          <w:sz w:val="22"/>
          <w:szCs w:val="22"/>
          <w:u w:val="single"/>
        </w:rPr>
        <w:t>Solazyme</w:t>
      </w:r>
      <w:r w:rsidRPr="00647CC3">
        <w:rPr>
          <w:rFonts w:ascii="Times New Roman" w:hAnsi="Times New Roman"/>
          <w:sz w:val="22"/>
          <w:szCs w:val="22"/>
        </w:rPr>
        <w:t>) and the other using hydrotreating of jatropha (</w:t>
      </w:r>
      <w:r w:rsidRPr="00502AC0">
        <w:rPr>
          <w:rFonts w:ascii="Times New Roman" w:hAnsi="Times New Roman"/>
          <w:sz w:val="22"/>
          <w:szCs w:val="22"/>
          <w:u w:val="single"/>
        </w:rPr>
        <w:t>Emerald Biofuels LLC</w:t>
      </w:r>
      <w:r w:rsidRPr="00647CC3">
        <w:rPr>
          <w:rFonts w:ascii="Times New Roman" w:hAnsi="Times New Roman"/>
          <w:sz w:val="22"/>
          <w:szCs w:val="22"/>
        </w:rPr>
        <w:t xml:space="preserve">), and one unidentified company for cellulosic biofuel with pulpwood. No pending petitions include sweet sorghum as a feedstock. </w:t>
      </w:r>
    </w:p>
    <w:p w14:paraId="3F2E7206" w14:textId="77777777" w:rsidR="009A01D6" w:rsidRPr="00647CC3" w:rsidRDefault="009A01D6" w:rsidP="00871773">
      <w:pPr>
        <w:spacing w:after="0"/>
        <w:jc w:val="both"/>
        <w:rPr>
          <w:rFonts w:ascii="Times New Roman" w:hAnsi="Times New Roman"/>
          <w:sz w:val="22"/>
          <w:szCs w:val="22"/>
        </w:rPr>
      </w:pPr>
    </w:p>
    <w:p w14:paraId="73D9133D" w14:textId="77777777" w:rsidR="009A01D6" w:rsidRPr="00647CC3" w:rsidRDefault="009A01D6" w:rsidP="00871773">
      <w:pPr>
        <w:spacing w:after="0"/>
        <w:jc w:val="both"/>
        <w:rPr>
          <w:rFonts w:ascii="Times New Roman" w:hAnsi="Times New Roman"/>
          <w:sz w:val="22"/>
          <w:szCs w:val="22"/>
        </w:rPr>
      </w:pPr>
      <w:r w:rsidRPr="00502AC0">
        <w:rPr>
          <w:rFonts w:ascii="Times New Roman" w:hAnsi="Times New Roman"/>
          <w:b/>
          <w:sz w:val="22"/>
          <w:szCs w:val="22"/>
        </w:rPr>
        <w:t>A significant hurdle is obtaining a priority review, as fuels made from the cellulosic portion of the plant material are given priority.</w:t>
      </w:r>
      <w:r w:rsidRPr="00647CC3">
        <w:rPr>
          <w:rFonts w:ascii="Times New Roman" w:hAnsi="Times New Roman"/>
          <w:sz w:val="22"/>
          <w:szCs w:val="22"/>
        </w:rPr>
        <w:t xml:space="preserve">  Therefore, sugars extracted from the crop are disadvantaged in their priority for review.</w:t>
      </w:r>
    </w:p>
    <w:p w14:paraId="69C3FACD" w14:textId="77777777" w:rsidR="009A01D6" w:rsidRPr="00647CC3" w:rsidRDefault="009A01D6" w:rsidP="00871773">
      <w:pPr>
        <w:spacing w:after="0"/>
        <w:jc w:val="both"/>
        <w:rPr>
          <w:rFonts w:ascii="Times New Roman" w:hAnsi="Times New Roman"/>
          <w:sz w:val="22"/>
          <w:szCs w:val="22"/>
        </w:rPr>
      </w:pPr>
    </w:p>
    <w:p w14:paraId="1E797D31" w14:textId="77777777" w:rsidR="009A01D6" w:rsidRPr="00647CC3" w:rsidRDefault="009A01D6" w:rsidP="00871773">
      <w:pPr>
        <w:spacing w:after="0"/>
        <w:jc w:val="both"/>
        <w:rPr>
          <w:rFonts w:ascii="Times New Roman" w:hAnsi="Times New Roman"/>
          <w:b/>
          <w:sz w:val="22"/>
          <w:szCs w:val="22"/>
        </w:rPr>
      </w:pPr>
      <w:r w:rsidRPr="00647CC3">
        <w:rPr>
          <w:rFonts w:ascii="Times New Roman" w:hAnsi="Times New Roman"/>
          <w:b/>
          <w:sz w:val="22"/>
          <w:szCs w:val="22"/>
        </w:rPr>
        <w:t>Sweet sorghum and energy beet pathways:</w:t>
      </w:r>
    </w:p>
    <w:p w14:paraId="35C477CD" w14:textId="77777777" w:rsidR="009A01D6" w:rsidRPr="00647CC3" w:rsidRDefault="009A01D6" w:rsidP="00871773">
      <w:pPr>
        <w:pStyle w:val="NormalWeb"/>
        <w:spacing w:after="0"/>
        <w:jc w:val="both"/>
        <w:rPr>
          <w:sz w:val="22"/>
          <w:szCs w:val="22"/>
        </w:rPr>
      </w:pPr>
      <w:r w:rsidRPr="00647CC3">
        <w:rPr>
          <w:sz w:val="22"/>
          <w:szCs w:val="22"/>
        </w:rPr>
        <w:t xml:space="preserve">The pending pathways on energy beets and grain sorghum provide important </w:t>
      </w:r>
      <w:r w:rsidRPr="00647CC3">
        <w:rPr>
          <w:color w:val="000000"/>
          <w:sz w:val="22"/>
          <w:szCs w:val="22"/>
        </w:rPr>
        <w:t>process background needed to achieve certification for specific crops and process combinations</w:t>
      </w:r>
      <w:r w:rsidRPr="00647CC3">
        <w:rPr>
          <w:sz w:val="22"/>
          <w:szCs w:val="22"/>
        </w:rPr>
        <w:t xml:space="preserve"> and can be seen as giving EPA experience in evaluating these feedstocks.  </w:t>
      </w:r>
      <w:r w:rsidRPr="00647CC3">
        <w:rPr>
          <w:color w:val="000000"/>
          <w:sz w:val="22"/>
          <w:szCs w:val="22"/>
        </w:rPr>
        <w:t>The work also forms the basis to describe specific steps that can be executed in Florida via FESC to accelerate the EPA Certification and subsequent advanced fuel and chemical processing plant to develop production facilities in the State of Florida.  It is recognized that the FESC participants together with the State of Florida can accelerate Florida specific feedstocks and processes in tangible ways that will provide Florida with a competitive advantage in attracting such companies.</w:t>
      </w:r>
    </w:p>
    <w:p w14:paraId="4D34B363" w14:textId="77777777" w:rsidR="009A01D6" w:rsidRPr="00647CC3" w:rsidRDefault="009A01D6" w:rsidP="00871773">
      <w:pPr>
        <w:spacing w:after="0"/>
        <w:jc w:val="both"/>
        <w:rPr>
          <w:rFonts w:ascii="Times New Roman" w:hAnsi="Times New Roman"/>
          <w:sz w:val="22"/>
          <w:szCs w:val="22"/>
        </w:rPr>
      </w:pPr>
    </w:p>
    <w:p w14:paraId="79D2B47A" w14:textId="77777777" w:rsidR="009A01D6" w:rsidRPr="00647CC3" w:rsidRDefault="009A01D6" w:rsidP="00871773">
      <w:pPr>
        <w:pStyle w:val="NormalWeb"/>
        <w:spacing w:after="0"/>
        <w:rPr>
          <w:color w:val="000000"/>
          <w:sz w:val="22"/>
          <w:szCs w:val="22"/>
        </w:rPr>
      </w:pPr>
      <w:r w:rsidRPr="00647CC3">
        <w:rPr>
          <w:color w:val="000000"/>
          <w:sz w:val="22"/>
          <w:szCs w:val="22"/>
        </w:rPr>
        <w:t>Specifically it is recommended that:</w:t>
      </w:r>
    </w:p>
    <w:p w14:paraId="2362B285" w14:textId="77777777" w:rsidR="009A01D6" w:rsidRPr="00647CC3" w:rsidRDefault="009A01D6" w:rsidP="00871773">
      <w:pPr>
        <w:pStyle w:val="NormalWeb"/>
        <w:spacing w:after="0"/>
        <w:rPr>
          <w:sz w:val="22"/>
          <w:szCs w:val="22"/>
        </w:rPr>
      </w:pPr>
    </w:p>
    <w:p w14:paraId="1C675815" w14:textId="77777777" w:rsidR="009A01D6" w:rsidRPr="00647CC3" w:rsidRDefault="009A01D6" w:rsidP="00502AC0">
      <w:pPr>
        <w:pStyle w:val="NormalWeb"/>
        <w:numPr>
          <w:ilvl w:val="0"/>
          <w:numId w:val="14"/>
        </w:numPr>
        <w:spacing w:after="60"/>
        <w:rPr>
          <w:sz w:val="22"/>
          <w:szCs w:val="22"/>
        </w:rPr>
      </w:pPr>
      <w:r w:rsidRPr="00647CC3">
        <w:rPr>
          <w:sz w:val="22"/>
          <w:szCs w:val="22"/>
        </w:rPr>
        <w:t>FESC exercise these capabilities with one or more of the feedstocks (beets, sorghum and tubers) under development at the Treasure Coast Education and Research Park (TCERDA) and process types of the TCERDA processor participants (Amyris, Lanzatech and/or REG, Just Beets).  These processors are ones that have proven to be successful in locations other than Florida and are now showing commercial interest in FL through their participation in USDA funded Rural Business Development Grant.</w:t>
      </w:r>
    </w:p>
    <w:p w14:paraId="43AAE735" w14:textId="77777777" w:rsidR="009A01D6" w:rsidRPr="00502AC0" w:rsidRDefault="009A01D6" w:rsidP="00502AC0">
      <w:pPr>
        <w:pStyle w:val="NormalWeb"/>
        <w:numPr>
          <w:ilvl w:val="0"/>
          <w:numId w:val="14"/>
        </w:numPr>
        <w:spacing w:after="60"/>
        <w:jc w:val="both"/>
        <w:rPr>
          <w:sz w:val="22"/>
          <w:szCs w:val="22"/>
        </w:rPr>
      </w:pPr>
      <w:r w:rsidRPr="00502AC0">
        <w:rPr>
          <w:color w:val="000000"/>
          <w:sz w:val="22"/>
          <w:szCs w:val="22"/>
        </w:rPr>
        <w:t xml:space="preserve">FESC identify and propose to the State Energy Department specific activities that it can execute given the EPA process that will be recognized and utilized in its approvals process aligned with the scale up time frame identified in the TCERDA USDA project providing citrus crop growers added options for execution on their lands most expeditiously. </w:t>
      </w:r>
    </w:p>
    <w:p w14:paraId="0E74C455" w14:textId="77777777" w:rsidR="009A01D6" w:rsidRPr="00647CC3" w:rsidRDefault="009A01D6" w:rsidP="00502AC0">
      <w:pPr>
        <w:pStyle w:val="NormalWeb"/>
        <w:numPr>
          <w:ilvl w:val="0"/>
          <w:numId w:val="14"/>
        </w:numPr>
        <w:spacing w:after="60"/>
        <w:jc w:val="both"/>
        <w:rPr>
          <w:sz w:val="22"/>
          <w:szCs w:val="22"/>
        </w:rPr>
      </w:pPr>
      <w:r w:rsidRPr="00647CC3">
        <w:rPr>
          <w:color w:val="000000"/>
          <w:sz w:val="22"/>
          <w:szCs w:val="22"/>
        </w:rPr>
        <w:t xml:space="preserve">For example, </w:t>
      </w:r>
      <w:r w:rsidRPr="00647CC3">
        <w:rPr>
          <w:sz w:val="22"/>
          <w:szCs w:val="22"/>
        </w:rPr>
        <w:t xml:space="preserve">use of energy beets and sweet sorghum will require specific market potential analyses (see </w:t>
      </w:r>
      <w:r w:rsidR="00502AC0">
        <w:rPr>
          <w:sz w:val="22"/>
          <w:szCs w:val="22"/>
        </w:rPr>
        <w:t>table 2 below</w:t>
      </w:r>
      <w:r w:rsidRPr="00647CC3">
        <w:rPr>
          <w:sz w:val="22"/>
          <w:szCs w:val="22"/>
        </w:rPr>
        <w:t>) and yield information obtained from Florida. University of Florida Institute of Food and Agricultural Sciences (IFAS) researchers have published information on sweet sorghum cultivation, production inputs, composition, growing region, and acreage. Little published information on energy beets are available for the regions, however, a number of IFAS researchers have unpublished data on energy beet production for different regions in Florida.</w:t>
      </w:r>
    </w:p>
    <w:p w14:paraId="309CAFD2" w14:textId="77777777" w:rsidR="009A01D6" w:rsidRPr="00647CC3" w:rsidRDefault="009A01D6" w:rsidP="00502AC0">
      <w:pPr>
        <w:pStyle w:val="NormalWeb"/>
        <w:numPr>
          <w:ilvl w:val="0"/>
          <w:numId w:val="14"/>
        </w:numPr>
        <w:spacing w:after="60"/>
        <w:rPr>
          <w:color w:val="000000"/>
          <w:sz w:val="22"/>
          <w:szCs w:val="22"/>
        </w:rPr>
      </w:pPr>
      <w:r w:rsidRPr="00647CC3">
        <w:rPr>
          <w:color w:val="000000"/>
          <w:sz w:val="22"/>
          <w:szCs w:val="22"/>
        </w:rPr>
        <w:t>FESC carefully benchmark the efforts of growers, and agencies (NIFA, USDA ARS) in other states and regions to ensure that their efforts are incremental do not overlap with what has already been initiated through EPA application.</w:t>
      </w:r>
    </w:p>
    <w:p w14:paraId="0611D4F3" w14:textId="77777777" w:rsidR="009A01D6" w:rsidRPr="00647CC3" w:rsidRDefault="009A01D6" w:rsidP="00502AC0">
      <w:pPr>
        <w:pStyle w:val="NormalWeb"/>
        <w:numPr>
          <w:ilvl w:val="0"/>
          <w:numId w:val="14"/>
        </w:numPr>
        <w:spacing w:after="60"/>
        <w:rPr>
          <w:color w:val="000000"/>
          <w:sz w:val="22"/>
          <w:szCs w:val="22"/>
        </w:rPr>
      </w:pPr>
      <w:r w:rsidRPr="00647CC3">
        <w:rPr>
          <w:color w:val="000000"/>
          <w:sz w:val="22"/>
          <w:szCs w:val="22"/>
        </w:rPr>
        <w:t xml:space="preserve">FESC consult with the Roundtable on Sustainable Biomaterials (RSB), growers, and the processors engaged in FL via the TCERDA program to ensure that whatever steps they have taken to achieve recognition under RSB are directly translatable to their efforts securing their engagement in Florida. </w:t>
      </w:r>
    </w:p>
    <w:p w14:paraId="75231097" w14:textId="77777777" w:rsidR="009A01D6" w:rsidRPr="00647CC3" w:rsidRDefault="009A01D6" w:rsidP="00871773">
      <w:pPr>
        <w:pStyle w:val="NormalWeb"/>
        <w:spacing w:after="0"/>
        <w:rPr>
          <w:sz w:val="22"/>
          <w:szCs w:val="22"/>
        </w:rPr>
      </w:pPr>
      <w:r w:rsidRPr="00647CC3">
        <w:rPr>
          <w:color w:val="000000"/>
          <w:sz w:val="22"/>
          <w:szCs w:val="22"/>
        </w:rPr>
        <w:t> </w:t>
      </w:r>
    </w:p>
    <w:p w14:paraId="5D407866" w14:textId="77777777" w:rsidR="00C74402" w:rsidRDefault="00C74402" w:rsidP="00871773">
      <w:pPr>
        <w:spacing w:after="0"/>
        <w:rPr>
          <w:rFonts w:ascii="Times New Roman" w:hAnsi="Times New Roman"/>
          <w:b/>
          <w:sz w:val="22"/>
          <w:szCs w:val="22"/>
          <w:u w:val="single"/>
        </w:rPr>
      </w:pPr>
    </w:p>
    <w:p w14:paraId="0D57D187" w14:textId="77777777" w:rsidR="00502AC0" w:rsidRPr="00647CC3" w:rsidRDefault="00502AC0" w:rsidP="00871773">
      <w:pPr>
        <w:spacing w:after="0"/>
        <w:rPr>
          <w:rFonts w:ascii="Times New Roman" w:hAnsi="Times New Roman"/>
          <w:b/>
          <w:sz w:val="22"/>
          <w:szCs w:val="22"/>
          <w:u w:val="single"/>
        </w:rPr>
      </w:pPr>
    </w:p>
    <w:p w14:paraId="7D0DCDCE" w14:textId="77777777" w:rsidR="009A01D6" w:rsidRPr="00647CC3" w:rsidRDefault="00502AC0" w:rsidP="00871773">
      <w:pPr>
        <w:spacing w:after="0"/>
        <w:rPr>
          <w:rFonts w:ascii="Times New Roman" w:hAnsi="Times New Roman"/>
          <w:b/>
          <w:sz w:val="22"/>
          <w:szCs w:val="22"/>
          <w:u w:val="single"/>
        </w:rPr>
      </w:pPr>
      <w:r>
        <w:rPr>
          <w:rFonts w:ascii="Times New Roman" w:hAnsi="Times New Roman"/>
          <w:b/>
          <w:sz w:val="22"/>
          <w:szCs w:val="22"/>
          <w:u w:val="single"/>
        </w:rPr>
        <w:t>Table 1- a, b, c:</w:t>
      </w:r>
      <w:r w:rsidR="00C74402" w:rsidRPr="00647CC3">
        <w:rPr>
          <w:rFonts w:ascii="Times New Roman" w:hAnsi="Times New Roman"/>
          <w:b/>
          <w:sz w:val="22"/>
          <w:szCs w:val="22"/>
          <w:u w:val="single"/>
        </w:rPr>
        <w:t xml:space="preserve"> Roadmap to Renewable Fuel Pathway Certification for TCERDA/FESC Project</w:t>
      </w:r>
    </w:p>
    <w:p w14:paraId="159D46A8" w14:textId="77777777" w:rsidR="00C74402" w:rsidRPr="00647CC3" w:rsidRDefault="00C74402" w:rsidP="00871773">
      <w:pPr>
        <w:spacing w:after="0"/>
        <w:rPr>
          <w:rFonts w:ascii="Times New Roman" w:hAnsi="Times New Roman"/>
          <w:b/>
          <w:sz w:val="22"/>
          <w:szCs w:val="22"/>
          <w:u w:val="single"/>
        </w:rPr>
      </w:pPr>
    </w:p>
    <w:p w14:paraId="4DAC6762" w14:textId="77777777" w:rsidR="00C74402" w:rsidRPr="00647CC3" w:rsidRDefault="00C74402" w:rsidP="00871773">
      <w:pPr>
        <w:spacing w:after="0"/>
        <w:rPr>
          <w:rFonts w:ascii="Times New Roman" w:hAnsi="Times New Roman"/>
          <w:b/>
          <w:i/>
          <w:sz w:val="22"/>
          <w:szCs w:val="22"/>
        </w:rPr>
      </w:pPr>
      <w:r w:rsidRPr="00647CC3">
        <w:rPr>
          <w:rFonts w:ascii="Times New Roman" w:hAnsi="Times New Roman"/>
          <w:b/>
          <w:i/>
          <w:sz w:val="22"/>
          <w:szCs w:val="22"/>
        </w:rPr>
        <w:t xml:space="preserve">Data Submission Template for New Fuel Pathway Petitions: See </w:t>
      </w:r>
      <w:r w:rsidR="0025624B">
        <w:rPr>
          <w:rFonts w:ascii="Times New Roman" w:hAnsi="Times New Roman"/>
          <w:b/>
          <w:i/>
          <w:sz w:val="22"/>
          <w:szCs w:val="22"/>
        </w:rPr>
        <w:t xml:space="preserve">table 1-b and 1-c on next pages </w:t>
      </w:r>
      <w:r w:rsidRPr="00647CC3">
        <w:rPr>
          <w:rFonts w:ascii="Times New Roman" w:hAnsi="Times New Roman"/>
          <w:b/>
          <w:i/>
          <w:sz w:val="22"/>
          <w:szCs w:val="22"/>
        </w:rPr>
        <w:t xml:space="preserve">(zoom in to see </w:t>
      </w:r>
      <w:r w:rsidR="00FD3EFA" w:rsidRPr="00647CC3">
        <w:rPr>
          <w:rFonts w:ascii="Times New Roman" w:hAnsi="Times New Roman"/>
          <w:b/>
          <w:i/>
          <w:sz w:val="22"/>
          <w:szCs w:val="22"/>
        </w:rPr>
        <w:t>well</w:t>
      </w:r>
      <w:r w:rsidRPr="00647CC3">
        <w:rPr>
          <w:rFonts w:ascii="Times New Roman" w:hAnsi="Times New Roman"/>
          <w:b/>
          <w:i/>
          <w:sz w:val="22"/>
          <w:szCs w:val="22"/>
        </w:rPr>
        <w:t>).</w:t>
      </w:r>
    </w:p>
    <w:p w14:paraId="6A06F7F6" w14:textId="77777777" w:rsidR="009A01D6" w:rsidRPr="00647CC3" w:rsidRDefault="009A01D6" w:rsidP="00871773">
      <w:pPr>
        <w:spacing w:after="0"/>
        <w:rPr>
          <w:rFonts w:ascii="Times New Roman" w:hAnsi="Times New Roman"/>
          <w:sz w:val="22"/>
          <w:szCs w:val="22"/>
        </w:rPr>
      </w:pPr>
      <w:r w:rsidRPr="00647CC3">
        <w:rPr>
          <w:rFonts w:ascii="Times New Roman" w:hAnsi="Times New Roman"/>
          <w:noProof/>
          <w:sz w:val="22"/>
          <w:szCs w:val="22"/>
        </w:rPr>
        <w:drawing>
          <wp:anchor distT="0" distB="0" distL="114300" distR="114300" simplePos="0" relativeHeight="251802112" behindDoc="1" locked="0" layoutInCell="1" allowOverlap="1" wp14:anchorId="7FD900CD" wp14:editId="4300A8DD">
            <wp:simplePos x="0" y="0"/>
            <wp:positionH relativeFrom="column">
              <wp:posOffset>-861060</wp:posOffset>
            </wp:positionH>
            <wp:positionV relativeFrom="paragraph">
              <wp:posOffset>2274570</wp:posOffset>
            </wp:positionV>
            <wp:extent cx="7474585" cy="2672715"/>
            <wp:effectExtent l="635" t="0" r="0" b="0"/>
            <wp:wrapTight wrapText="bothSides">
              <wp:wrapPolygon edited="0">
                <wp:start x="21598" y="5229"/>
                <wp:lineTo x="21543" y="5075"/>
                <wp:lineTo x="20717" y="2150"/>
                <wp:lineTo x="8331" y="1996"/>
                <wp:lineTo x="7505" y="-5"/>
                <wp:lineTo x="5689" y="-5"/>
                <wp:lineTo x="4863" y="1996"/>
                <wp:lineTo x="4808" y="1996"/>
                <wp:lineTo x="3982" y="-5"/>
                <wp:lineTo x="459" y="-5"/>
                <wp:lineTo x="73" y="5075"/>
                <wp:lineTo x="73" y="5229"/>
                <wp:lineTo x="73" y="21395"/>
                <wp:lineTo x="21598" y="21395"/>
                <wp:lineTo x="21598" y="522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rot="16200000">
                      <a:off x="0" y="0"/>
                      <a:ext cx="7474585"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37EA5" w14:textId="77777777" w:rsidR="009A01D6" w:rsidRPr="00647CC3" w:rsidRDefault="009A01D6" w:rsidP="00871773">
      <w:pPr>
        <w:spacing w:after="0"/>
        <w:rPr>
          <w:rFonts w:ascii="Times New Roman" w:hAnsi="Times New Roman"/>
          <w:sz w:val="22"/>
          <w:szCs w:val="22"/>
        </w:rPr>
      </w:pPr>
      <w:r w:rsidRPr="00647CC3">
        <w:rPr>
          <w:rFonts w:ascii="Times New Roman" w:hAnsi="Times New Roman"/>
          <w:noProof/>
          <w:sz w:val="22"/>
          <w:szCs w:val="22"/>
        </w:rPr>
        <w:lastRenderedPageBreak/>
        <w:drawing>
          <wp:inline distT="0" distB="0" distL="0" distR="0" wp14:anchorId="0B5B11D0" wp14:editId="3FC6FEC7">
            <wp:extent cx="8574243" cy="4602666"/>
            <wp:effectExtent l="4445"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200000">
                      <a:off x="0" y="0"/>
                      <a:ext cx="8577511" cy="4604420"/>
                    </a:xfrm>
                    <a:prstGeom prst="rect">
                      <a:avLst/>
                    </a:prstGeom>
                    <a:noFill/>
                    <a:ln>
                      <a:noFill/>
                    </a:ln>
                  </pic:spPr>
                </pic:pic>
              </a:graphicData>
            </a:graphic>
          </wp:inline>
        </w:drawing>
      </w:r>
    </w:p>
    <w:p w14:paraId="0BFE5776" w14:textId="77777777" w:rsidR="009A01D6" w:rsidRPr="00647CC3" w:rsidRDefault="009A01D6" w:rsidP="00871773">
      <w:pPr>
        <w:spacing w:after="0"/>
        <w:rPr>
          <w:rFonts w:ascii="Times New Roman" w:hAnsi="Times New Roman"/>
          <w:sz w:val="22"/>
          <w:szCs w:val="22"/>
        </w:rPr>
      </w:pPr>
      <w:r w:rsidRPr="00647CC3">
        <w:rPr>
          <w:rFonts w:ascii="Times New Roman" w:hAnsi="Times New Roman"/>
          <w:noProof/>
          <w:sz w:val="22"/>
          <w:szCs w:val="22"/>
        </w:rPr>
        <w:lastRenderedPageBreak/>
        <w:drawing>
          <wp:anchor distT="0" distB="0" distL="114300" distR="114300" simplePos="0" relativeHeight="251803136" behindDoc="0" locked="0" layoutInCell="1" allowOverlap="1" wp14:anchorId="5028E432" wp14:editId="4BC72C14">
            <wp:simplePos x="0" y="0"/>
            <wp:positionH relativeFrom="margin">
              <wp:align>center</wp:align>
            </wp:positionH>
            <wp:positionV relativeFrom="paragraph">
              <wp:posOffset>744855</wp:posOffset>
            </wp:positionV>
            <wp:extent cx="8229600" cy="6739890"/>
            <wp:effectExtent l="1905" t="0" r="190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8229600" cy="673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E0357" w14:textId="77777777" w:rsidR="009A01D6" w:rsidRPr="00647CC3" w:rsidRDefault="009A01D6" w:rsidP="00871773">
      <w:pPr>
        <w:spacing w:after="0"/>
        <w:rPr>
          <w:rFonts w:ascii="Times New Roman" w:hAnsi="Times New Roman"/>
          <w:b/>
          <w:sz w:val="22"/>
          <w:szCs w:val="22"/>
        </w:rPr>
      </w:pPr>
    </w:p>
    <w:p w14:paraId="1282E04C" w14:textId="77777777" w:rsidR="00C74402" w:rsidRPr="00647CC3" w:rsidRDefault="00502AC0" w:rsidP="00871773">
      <w:pPr>
        <w:spacing w:after="0"/>
        <w:rPr>
          <w:rFonts w:ascii="Times New Roman" w:hAnsi="Times New Roman"/>
          <w:b/>
          <w:sz w:val="22"/>
          <w:szCs w:val="22"/>
          <w:u w:val="single"/>
        </w:rPr>
      </w:pPr>
      <w:r>
        <w:rPr>
          <w:rFonts w:ascii="Times New Roman" w:hAnsi="Times New Roman"/>
          <w:b/>
          <w:sz w:val="22"/>
          <w:szCs w:val="22"/>
          <w:u w:val="single"/>
        </w:rPr>
        <w:t>Table 2:</w:t>
      </w:r>
      <w:r w:rsidR="00C74402" w:rsidRPr="00647CC3">
        <w:rPr>
          <w:rFonts w:ascii="Times New Roman" w:hAnsi="Times New Roman"/>
          <w:b/>
          <w:sz w:val="22"/>
          <w:szCs w:val="22"/>
          <w:u w:val="single"/>
        </w:rPr>
        <w:t xml:space="preserve"> Roadmap to Renewable Fuel Pathway Certification for TCERDA/FESC Project</w:t>
      </w:r>
    </w:p>
    <w:p w14:paraId="41E38639" w14:textId="77777777" w:rsidR="00C74402" w:rsidRPr="00647CC3" w:rsidRDefault="00C74402" w:rsidP="00871773">
      <w:pPr>
        <w:spacing w:after="0"/>
        <w:rPr>
          <w:rFonts w:ascii="Times New Roman" w:hAnsi="Times New Roman"/>
          <w:b/>
          <w:sz w:val="22"/>
          <w:szCs w:val="22"/>
        </w:rPr>
      </w:pPr>
      <w:r w:rsidRPr="00647CC3">
        <w:rPr>
          <w:rFonts w:ascii="Times New Roman" w:hAnsi="Times New Roman"/>
          <w:b/>
          <w:sz w:val="22"/>
          <w:szCs w:val="22"/>
        </w:rPr>
        <w:t xml:space="preserve"> </w:t>
      </w:r>
    </w:p>
    <w:p w14:paraId="50A0FE8A" w14:textId="77777777" w:rsidR="009A01D6" w:rsidRPr="00647CC3" w:rsidRDefault="009A01D6" w:rsidP="00871773">
      <w:pPr>
        <w:spacing w:after="0"/>
        <w:rPr>
          <w:rFonts w:ascii="Times New Roman" w:hAnsi="Times New Roman"/>
          <w:b/>
          <w:i/>
          <w:sz w:val="22"/>
          <w:szCs w:val="22"/>
        </w:rPr>
      </w:pPr>
      <w:r w:rsidRPr="00647CC3">
        <w:rPr>
          <w:rFonts w:ascii="Times New Roman" w:hAnsi="Times New Roman"/>
          <w:b/>
          <w:i/>
          <w:sz w:val="22"/>
          <w:szCs w:val="22"/>
        </w:rPr>
        <w:t>Project Proposal for Economic Analysis of Sugar Beet Production in St. Lucie County</w:t>
      </w:r>
    </w:p>
    <w:p w14:paraId="4B51D910" w14:textId="77777777" w:rsidR="009A01D6" w:rsidRPr="00647CC3" w:rsidRDefault="009A01D6" w:rsidP="00871773">
      <w:pPr>
        <w:spacing w:after="0"/>
        <w:rPr>
          <w:rFonts w:ascii="Times New Roman" w:hAnsi="Times New Roman"/>
          <w:sz w:val="22"/>
          <w:szCs w:val="22"/>
        </w:rPr>
      </w:pPr>
    </w:p>
    <w:p w14:paraId="1E0107FE" w14:textId="77777777" w:rsidR="009A01D6" w:rsidRPr="00647CC3" w:rsidRDefault="009A01D6" w:rsidP="00871773">
      <w:pPr>
        <w:spacing w:after="0"/>
        <w:jc w:val="center"/>
        <w:rPr>
          <w:rFonts w:ascii="Times New Roman" w:hAnsi="Times New Roman"/>
          <w:b/>
          <w:sz w:val="22"/>
          <w:szCs w:val="22"/>
          <w:u w:val="single"/>
        </w:rPr>
      </w:pPr>
      <w:r w:rsidRPr="00647CC3">
        <w:rPr>
          <w:rFonts w:ascii="Times New Roman" w:hAnsi="Times New Roman"/>
          <w:b/>
          <w:sz w:val="22"/>
          <w:szCs w:val="22"/>
          <w:u w:val="single"/>
        </w:rPr>
        <w:t>Project Funding Proposal</w:t>
      </w:r>
    </w:p>
    <w:p w14:paraId="289C5233" w14:textId="77777777" w:rsidR="00E0377D" w:rsidRPr="00647CC3" w:rsidRDefault="00E0377D" w:rsidP="00871773">
      <w:pPr>
        <w:spacing w:after="0"/>
        <w:jc w:val="center"/>
        <w:rPr>
          <w:rFonts w:ascii="Times New Roman" w:hAnsi="Times New Roman"/>
          <w:b/>
          <w:sz w:val="22"/>
          <w:szCs w:val="22"/>
          <w:u w:val="single"/>
        </w:rPr>
      </w:pPr>
    </w:p>
    <w:p w14:paraId="100A277A" w14:textId="77777777" w:rsidR="009A01D6" w:rsidRPr="00647CC3" w:rsidRDefault="009A01D6" w:rsidP="00871773">
      <w:pPr>
        <w:spacing w:after="0"/>
        <w:jc w:val="center"/>
        <w:rPr>
          <w:rFonts w:ascii="Times New Roman" w:hAnsi="Times New Roman"/>
          <w:b/>
          <w:sz w:val="22"/>
          <w:szCs w:val="22"/>
        </w:rPr>
      </w:pPr>
      <w:r w:rsidRPr="00647CC3">
        <w:rPr>
          <w:rFonts w:ascii="Times New Roman" w:hAnsi="Times New Roman"/>
          <w:b/>
          <w:sz w:val="22"/>
          <w:szCs w:val="22"/>
        </w:rPr>
        <w:t>Economic Analysis of Sugar Beet Production for Biofuels in St. Lucie County, Florida</w:t>
      </w:r>
    </w:p>
    <w:p w14:paraId="70992897" w14:textId="77777777" w:rsidR="00E0377D" w:rsidRPr="00647CC3" w:rsidRDefault="00E0377D" w:rsidP="00871773">
      <w:pPr>
        <w:spacing w:after="0"/>
        <w:jc w:val="center"/>
        <w:rPr>
          <w:rFonts w:ascii="Times New Roman" w:hAnsi="Times New Roman"/>
          <w:b/>
          <w:sz w:val="22"/>
          <w:szCs w:val="22"/>
        </w:rPr>
      </w:pPr>
    </w:p>
    <w:p w14:paraId="3EB72EAE" w14:textId="77777777" w:rsidR="009A01D6" w:rsidRPr="00647CC3" w:rsidRDefault="009A01D6" w:rsidP="00871773">
      <w:pPr>
        <w:spacing w:after="0"/>
        <w:jc w:val="center"/>
        <w:rPr>
          <w:rFonts w:ascii="Times New Roman" w:hAnsi="Times New Roman"/>
          <w:sz w:val="22"/>
          <w:szCs w:val="22"/>
        </w:rPr>
      </w:pPr>
      <w:r w:rsidRPr="00647CC3">
        <w:rPr>
          <w:rFonts w:ascii="Times New Roman" w:hAnsi="Times New Roman"/>
          <w:sz w:val="22"/>
          <w:szCs w:val="22"/>
        </w:rPr>
        <w:t>By Alan W. Hodges, University of Florida, Food and Resource Economics Department</w:t>
      </w:r>
    </w:p>
    <w:p w14:paraId="14868C93" w14:textId="77777777" w:rsidR="00E0377D" w:rsidRPr="00647CC3" w:rsidRDefault="00E0377D" w:rsidP="00871773">
      <w:pPr>
        <w:spacing w:after="0"/>
        <w:jc w:val="center"/>
        <w:rPr>
          <w:rFonts w:ascii="Times New Roman" w:hAnsi="Times New Roman"/>
          <w:sz w:val="22"/>
          <w:szCs w:val="22"/>
        </w:rPr>
      </w:pPr>
    </w:p>
    <w:p w14:paraId="08CBA232" w14:textId="77777777" w:rsidR="009A01D6" w:rsidRPr="00647CC3" w:rsidRDefault="009A01D6" w:rsidP="00871773">
      <w:pPr>
        <w:spacing w:after="0"/>
        <w:jc w:val="center"/>
        <w:rPr>
          <w:rFonts w:ascii="Times New Roman" w:hAnsi="Times New Roman"/>
          <w:sz w:val="22"/>
          <w:szCs w:val="22"/>
        </w:rPr>
      </w:pPr>
      <w:r w:rsidRPr="00647CC3">
        <w:rPr>
          <w:rFonts w:ascii="Times New Roman" w:hAnsi="Times New Roman"/>
          <w:sz w:val="22"/>
          <w:szCs w:val="22"/>
        </w:rPr>
        <w:t>June 16, 2016</w:t>
      </w:r>
    </w:p>
    <w:p w14:paraId="071A13E3" w14:textId="77777777" w:rsidR="00E0377D" w:rsidRPr="00647CC3" w:rsidRDefault="00E0377D" w:rsidP="00871773">
      <w:pPr>
        <w:spacing w:after="0"/>
        <w:jc w:val="center"/>
        <w:rPr>
          <w:rFonts w:ascii="Times New Roman" w:hAnsi="Times New Roman"/>
          <w:sz w:val="22"/>
          <w:szCs w:val="22"/>
        </w:rPr>
      </w:pPr>
    </w:p>
    <w:p w14:paraId="0E799607" w14:textId="77777777" w:rsidR="009A01D6" w:rsidRPr="00647CC3" w:rsidRDefault="009A01D6" w:rsidP="00871773">
      <w:pPr>
        <w:spacing w:after="0"/>
        <w:rPr>
          <w:rFonts w:ascii="Times New Roman" w:hAnsi="Times New Roman"/>
          <w:b/>
          <w:sz w:val="22"/>
          <w:szCs w:val="22"/>
        </w:rPr>
      </w:pPr>
      <w:r w:rsidRPr="00647CC3">
        <w:rPr>
          <w:rFonts w:ascii="Times New Roman" w:hAnsi="Times New Roman"/>
          <w:b/>
          <w:sz w:val="22"/>
          <w:szCs w:val="22"/>
        </w:rPr>
        <w:t>Objectives</w:t>
      </w:r>
    </w:p>
    <w:p w14:paraId="697D449C"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Evaluate costs and returns to sugar beet producers and biofuel production facilities.</w:t>
      </w:r>
    </w:p>
    <w:p w14:paraId="05BE0C1D"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Evaluate impacts of new sugar beet production on domestic U.S. sugar/sweetener markets.</w:t>
      </w:r>
    </w:p>
    <w:p w14:paraId="66E3562D"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Evaluate regional economic impacts of new biofuel industries to the county and state.</w:t>
      </w:r>
    </w:p>
    <w:p w14:paraId="3A6DEB8B" w14:textId="77777777" w:rsidR="009A01D6" w:rsidRPr="00647CC3" w:rsidRDefault="009A01D6" w:rsidP="00871773">
      <w:pPr>
        <w:spacing w:after="0"/>
        <w:rPr>
          <w:rFonts w:ascii="Times New Roman" w:hAnsi="Times New Roman"/>
          <w:sz w:val="22"/>
          <w:szCs w:val="22"/>
        </w:rPr>
      </w:pPr>
    </w:p>
    <w:p w14:paraId="25F1FC41" w14:textId="77777777" w:rsidR="009A01D6" w:rsidRPr="00647CC3" w:rsidRDefault="009A01D6" w:rsidP="00871773">
      <w:pPr>
        <w:spacing w:after="0"/>
        <w:rPr>
          <w:rFonts w:ascii="Times New Roman" w:hAnsi="Times New Roman"/>
          <w:b/>
          <w:sz w:val="22"/>
          <w:szCs w:val="22"/>
        </w:rPr>
      </w:pPr>
      <w:r w:rsidRPr="00647CC3">
        <w:rPr>
          <w:rFonts w:ascii="Times New Roman" w:hAnsi="Times New Roman"/>
          <w:b/>
          <w:sz w:val="22"/>
          <w:szCs w:val="22"/>
        </w:rPr>
        <w:t>Scope of Work</w:t>
      </w:r>
    </w:p>
    <w:p w14:paraId="4F670B66"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Compile data on production inputs and costs for sugar beets and other rotational biofuel crops in Florida.</w:t>
      </w:r>
    </w:p>
    <w:p w14:paraId="3F2D3454"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Compile data on capital and operating costs for sugar beet processing and biofuel production facilities.</w:t>
      </w:r>
    </w:p>
    <w:p w14:paraId="443D400D"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 xml:space="preserve">Compile data on market volumes and prices for advanced biofuels in Florida and the southeast U.S. </w:t>
      </w:r>
    </w:p>
    <w:p w14:paraId="7CCEFBC6"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Estimate potential change in sugar/sweetener market price and supply in response to increased production, based on commodity supply-price elasticities.</w:t>
      </w:r>
    </w:p>
    <w:p w14:paraId="2B9DDEF4"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 xml:space="preserve">Develop regional economic input-output/Social Accounting Matrix models for St. Lucie County, the east-central Florida area, and the state of Florida using the </w:t>
      </w:r>
      <w:r w:rsidRPr="00647CC3">
        <w:rPr>
          <w:rFonts w:ascii="Times New Roman" w:hAnsi="Times New Roman"/>
          <w:i/>
          <w:sz w:val="22"/>
          <w:szCs w:val="22"/>
        </w:rPr>
        <w:t>IMPLAN</w:t>
      </w:r>
      <w:r w:rsidRPr="00647CC3">
        <w:rPr>
          <w:rFonts w:ascii="Times New Roman" w:hAnsi="Times New Roman"/>
          <w:sz w:val="22"/>
          <w:szCs w:val="22"/>
        </w:rPr>
        <w:t xml:space="preserve"> system (Implan Group, LLC)</w:t>
      </w:r>
    </w:p>
    <w:p w14:paraId="627F1293"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Analyze economic impacts of changes in final demand for biofuels, and displacement of conventional sugar/sweetener commodities and fossil fuels at the local and state levels.</w:t>
      </w:r>
    </w:p>
    <w:p w14:paraId="3FF88CBC" w14:textId="77777777" w:rsidR="009A01D6" w:rsidRPr="00647CC3" w:rsidRDefault="009A01D6" w:rsidP="00871773">
      <w:pPr>
        <w:spacing w:after="0"/>
        <w:rPr>
          <w:rFonts w:ascii="Times New Roman" w:hAnsi="Times New Roman"/>
          <w:sz w:val="22"/>
          <w:szCs w:val="22"/>
        </w:rPr>
      </w:pPr>
    </w:p>
    <w:p w14:paraId="3D3BE163" w14:textId="77777777" w:rsidR="009A01D6" w:rsidRPr="00647CC3" w:rsidRDefault="009A01D6" w:rsidP="00871773">
      <w:pPr>
        <w:spacing w:after="0"/>
        <w:rPr>
          <w:rFonts w:ascii="Times New Roman" w:hAnsi="Times New Roman"/>
          <w:b/>
          <w:sz w:val="22"/>
          <w:szCs w:val="22"/>
        </w:rPr>
      </w:pPr>
      <w:r w:rsidRPr="00647CC3">
        <w:rPr>
          <w:rFonts w:ascii="Times New Roman" w:hAnsi="Times New Roman"/>
          <w:b/>
          <w:sz w:val="22"/>
          <w:szCs w:val="22"/>
        </w:rPr>
        <w:t>Budget</w:t>
      </w:r>
    </w:p>
    <w:p w14:paraId="3D426BAE"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Research Scientist: 3 months FTE @ $6500</w:t>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t>$19,500</w:t>
      </w:r>
    </w:p>
    <w:p w14:paraId="3829CE73"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Travel: 5 days @ $200</w:t>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t>$1,000</w:t>
      </w:r>
    </w:p>
    <w:p w14:paraId="36E1DC42"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Indirect cost for private, or state/local govt sponsor: 28.5% of direct costs</w:t>
      </w:r>
      <w:r w:rsidRPr="00647CC3">
        <w:rPr>
          <w:rFonts w:ascii="Times New Roman" w:hAnsi="Times New Roman"/>
          <w:sz w:val="22"/>
          <w:szCs w:val="22"/>
        </w:rPr>
        <w:tab/>
        <w:t>$5,843</w:t>
      </w:r>
    </w:p>
    <w:p w14:paraId="11CB9896"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Total</w:t>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u w:val="single"/>
        </w:rPr>
        <w:t>$26,343</w:t>
      </w:r>
    </w:p>
    <w:p w14:paraId="4AA96658" w14:textId="77777777" w:rsidR="009A01D6" w:rsidRPr="00647CC3" w:rsidRDefault="009A01D6" w:rsidP="00871773">
      <w:pPr>
        <w:spacing w:after="0"/>
        <w:rPr>
          <w:rFonts w:ascii="Times New Roman" w:hAnsi="Times New Roman"/>
          <w:sz w:val="22"/>
          <w:szCs w:val="22"/>
        </w:rPr>
      </w:pPr>
    </w:p>
    <w:p w14:paraId="5FC80C1E" w14:textId="77777777" w:rsidR="009A01D6" w:rsidRPr="00647CC3" w:rsidRDefault="009A01D6" w:rsidP="00871773">
      <w:pPr>
        <w:spacing w:after="0"/>
        <w:rPr>
          <w:rFonts w:ascii="Times New Roman" w:hAnsi="Times New Roman"/>
          <w:sz w:val="22"/>
          <w:szCs w:val="22"/>
        </w:rPr>
      </w:pPr>
      <w:r w:rsidRPr="00647CC3">
        <w:rPr>
          <w:rFonts w:ascii="Times New Roman" w:hAnsi="Times New Roman"/>
          <w:sz w:val="22"/>
          <w:szCs w:val="22"/>
        </w:rPr>
        <w:t>Full indirect cost for federal sponsor: 50% of direct cost</w:t>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t>$10,250</w:t>
      </w:r>
    </w:p>
    <w:p w14:paraId="1885C60C" w14:textId="77777777" w:rsidR="009A01D6" w:rsidRPr="00647CC3" w:rsidRDefault="009A01D6" w:rsidP="00871773">
      <w:pPr>
        <w:spacing w:after="0"/>
        <w:rPr>
          <w:rFonts w:ascii="Times New Roman" w:hAnsi="Times New Roman"/>
          <w:sz w:val="22"/>
          <w:szCs w:val="22"/>
          <w:u w:val="single"/>
        </w:rPr>
      </w:pPr>
      <w:r w:rsidRPr="00647CC3">
        <w:rPr>
          <w:rFonts w:ascii="Times New Roman" w:hAnsi="Times New Roman"/>
          <w:sz w:val="22"/>
          <w:szCs w:val="22"/>
        </w:rPr>
        <w:t>Total with full indirect costs</w:t>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rPr>
        <w:tab/>
      </w:r>
      <w:r w:rsidRPr="00647CC3">
        <w:rPr>
          <w:rFonts w:ascii="Times New Roman" w:hAnsi="Times New Roman"/>
          <w:sz w:val="22"/>
          <w:szCs w:val="22"/>
          <w:u w:val="single"/>
        </w:rPr>
        <w:t>$30,750</w:t>
      </w:r>
    </w:p>
    <w:p w14:paraId="5F0B8A75" w14:textId="77777777" w:rsidR="009A01D6" w:rsidRPr="00647CC3" w:rsidRDefault="009A01D6" w:rsidP="00871773">
      <w:pPr>
        <w:spacing w:after="0"/>
        <w:rPr>
          <w:rFonts w:ascii="Times New Roman" w:hAnsi="Times New Roman"/>
          <w:sz w:val="22"/>
          <w:szCs w:val="22"/>
          <w:u w:val="single"/>
        </w:rPr>
      </w:pPr>
    </w:p>
    <w:p w14:paraId="58CB8B03" w14:textId="77777777" w:rsidR="009A01D6" w:rsidRPr="00647CC3" w:rsidRDefault="009A01D6" w:rsidP="00871773">
      <w:pPr>
        <w:spacing w:after="0"/>
        <w:rPr>
          <w:rFonts w:ascii="Times New Roman" w:hAnsi="Times New Roman"/>
          <w:sz w:val="22"/>
          <w:szCs w:val="22"/>
          <w:u w:val="single"/>
        </w:rPr>
      </w:pPr>
    </w:p>
    <w:p w14:paraId="13A0CA22" w14:textId="77777777" w:rsidR="009A01D6" w:rsidRPr="00647CC3" w:rsidRDefault="009A01D6" w:rsidP="00871773">
      <w:pPr>
        <w:spacing w:after="0"/>
        <w:rPr>
          <w:rFonts w:ascii="Times New Roman" w:hAnsi="Times New Roman"/>
          <w:sz w:val="22"/>
          <w:szCs w:val="22"/>
          <w:u w:val="single"/>
        </w:rPr>
      </w:pPr>
    </w:p>
    <w:bookmarkEnd w:id="17"/>
    <w:p w14:paraId="1A773E3D" w14:textId="77777777" w:rsidR="000C3CA4" w:rsidRPr="00647CC3" w:rsidRDefault="000C3CA4" w:rsidP="00871773">
      <w:pPr>
        <w:spacing w:after="0"/>
        <w:rPr>
          <w:rFonts w:ascii="Times New Roman" w:hAnsi="Times New Roman"/>
          <w:bCs/>
          <w:sz w:val="22"/>
          <w:szCs w:val="22"/>
        </w:rPr>
      </w:pPr>
    </w:p>
    <w:p w14:paraId="6B9B735D" w14:textId="77777777" w:rsidR="00C44E2E" w:rsidRPr="00BF01A2" w:rsidRDefault="000C3CA4" w:rsidP="00C44E2E">
      <w:pPr>
        <w:spacing w:after="0"/>
        <w:ind w:left="720"/>
        <w:rPr>
          <w:rFonts w:ascii="Times New Roman" w:hAnsi="Times New Roman"/>
          <w:sz w:val="22"/>
          <w:szCs w:val="22"/>
        </w:rPr>
      </w:pPr>
      <w:r w:rsidRPr="00647CC3">
        <w:rPr>
          <w:rFonts w:ascii="Times New Roman" w:hAnsi="Times New Roman"/>
          <w:bCs/>
          <w:szCs w:val="22"/>
        </w:rPr>
        <w:br w:type="page"/>
      </w:r>
      <w:r w:rsidR="00CC6DFB" w:rsidRPr="00647CC3">
        <w:rPr>
          <w:rFonts w:ascii="Times New Roman" w:hAnsi="Times New Roman"/>
          <w:bCs/>
          <w:szCs w:val="22"/>
        </w:rPr>
        <w:lastRenderedPageBreak/>
        <w:t xml:space="preserve"> </w:t>
      </w:r>
    </w:p>
    <w:p w14:paraId="45A5A262" w14:textId="77777777" w:rsidR="00C44E2E" w:rsidRPr="00EB2F93" w:rsidRDefault="00C44E2E" w:rsidP="00C44E2E">
      <w:pPr>
        <w:spacing w:after="0"/>
        <w:rPr>
          <w:rFonts w:ascii="Times New Roman" w:hAnsi="Times New Roman"/>
          <w:b/>
          <w:bCs/>
          <w:iCs/>
          <w:sz w:val="22"/>
          <w:szCs w:val="22"/>
        </w:rPr>
      </w:pPr>
    </w:p>
    <w:p w14:paraId="7E535D25" w14:textId="77777777" w:rsidR="00C44E2E" w:rsidRPr="00BF01A2" w:rsidRDefault="00C44E2E" w:rsidP="00C44E2E">
      <w:pPr>
        <w:pStyle w:val="Heading1"/>
        <w:spacing w:after="0"/>
        <w:rPr>
          <w:rFonts w:ascii="Times New Roman" w:hAnsi="Times New Roman"/>
          <w:sz w:val="22"/>
          <w:szCs w:val="22"/>
        </w:rPr>
      </w:pPr>
      <w:bookmarkStart w:id="20" w:name="_APPENDIX_1_–"/>
      <w:bookmarkStart w:id="21" w:name="_Toc465765389"/>
      <w:bookmarkStart w:id="22" w:name="APPENDIX_1"/>
      <w:bookmarkEnd w:id="20"/>
      <w:r w:rsidRPr="00BF01A2">
        <w:rPr>
          <w:rFonts w:ascii="Times New Roman" w:hAnsi="Times New Roman" w:cs="Times New Roman"/>
          <w:sz w:val="22"/>
          <w:szCs w:val="22"/>
        </w:rPr>
        <w:t xml:space="preserve">APPENDIX </w:t>
      </w:r>
      <w:r w:rsidR="00850540">
        <w:rPr>
          <w:rFonts w:ascii="Times New Roman" w:hAnsi="Times New Roman" w:cs="Times New Roman"/>
          <w:sz w:val="22"/>
          <w:szCs w:val="22"/>
        </w:rPr>
        <w:t>1</w:t>
      </w:r>
      <w:r w:rsidRPr="00BF01A2">
        <w:rPr>
          <w:rFonts w:ascii="Times New Roman" w:hAnsi="Times New Roman" w:cs="Times New Roman"/>
          <w:sz w:val="22"/>
          <w:szCs w:val="22"/>
        </w:rPr>
        <w:t xml:space="preserve"> – </w:t>
      </w:r>
      <w:r w:rsidRPr="00AA1217">
        <w:rPr>
          <w:rFonts w:ascii="Times New Roman" w:hAnsi="Times New Roman" w:cs="Times New Roman"/>
          <w:sz w:val="22"/>
          <w:szCs w:val="22"/>
        </w:rPr>
        <w:t xml:space="preserve">DESCRIPTION OF </w:t>
      </w:r>
      <w:r w:rsidR="00FD4C04">
        <w:rPr>
          <w:rFonts w:ascii="Times New Roman" w:hAnsi="Times New Roman" w:cs="Times New Roman"/>
          <w:sz w:val="22"/>
          <w:szCs w:val="22"/>
        </w:rPr>
        <w:t xml:space="preserve">FESC FUNDED </w:t>
      </w:r>
      <w:r w:rsidRPr="00AA1217">
        <w:rPr>
          <w:rFonts w:ascii="Times New Roman" w:hAnsi="Times New Roman" w:cs="Times New Roman"/>
          <w:sz w:val="22"/>
          <w:szCs w:val="22"/>
        </w:rPr>
        <w:t>RESEARCH PROJECTS</w:t>
      </w:r>
      <w:bookmarkEnd w:id="21"/>
    </w:p>
    <w:bookmarkEnd w:id="22"/>
    <w:p w14:paraId="5F294296" w14:textId="77777777" w:rsidR="00C44E2E" w:rsidRPr="00BF01A2" w:rsidRDefault="00C44E2E" w:rsidP="00C44E2E">
      <w:pPr>
        <w:pStyle w:val="Title"/>
        <w:spacing w:after="0"/>
        <w:jc w:val="left"/>
        <w:rPr>
          <w:iCs/>
          <w:sz w:val="22"/>
          <w:szCs w:val="22"/>
        </w:rPr>
      </w:pPr>
    </w:p>
    <w:tbl>
      <w:tblPr>
        <w:tblW w:w="1071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9725"/>
      </w:tblGrid>
      <w:tr w:rsidR="00C44E2E" w:rsidRPr="00BF01A2" w14:paraId="3DD11DBD" w14:textId="77777777" w:rsidTr="00C44E2E">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CEC4EEE"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Projects</w:t>
            </w:r>
          </w:p>
        </w:tc>
        <w:tc>
          <w:tcPr>
            <w:tcW w:w="9725" w:type="dxa"/>
            <w:tcBorders>
              <w:top w:val="single" w:sz="4" w:space="0" w:color="auto"/>
              <w:left w:val="single" w:sz="4" w:space="0" w:color="auto"/>
              <w:bottom w:val="single" w:sz="4" w:space="0" w:color="auto"/>
              <w:right w:val="single" w:sz="4" w:space="0" w:color="auto"/>
            </w:tcBorders>
            <w:shd w:val="clear" w:color="auto" w:fill="CCFFFF"/>
            <w:hideMark/>
          </w:tcPr>
          <w:p w14:paraId="209CE385"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Summary</w:t>
            </w:r>
          </w:p>
        </w:tc>
      </w:tr>
      <w:tr w:rsidR="00C44E2E" w:rsidRPr="00BF01A2" w14:paraId="22EB300C"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1A6EACE3"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THRUST 1: Overarching</w:t>
            </w:r>
          </w:p>
        </w:tc>
      </w:tr>
      <w:tr w:rsidR="00C44E2E" w:rsidRPr="00BF01A2" w14:paraId="78DBE108" w14:textId="77777777" w:rsidTr="00C44E2E">
        <w:tc>
          <w:tcPr>
            <w:tcW w:w="991" w:type="dxa"/>
            <w:tcBorders>
              <w:top w:val="single" w:sz="4" w:space="0" w:color="auto"/>
              <w:left w:val="single" w:sz="4" w:space="0" w:color="auto"/>
              <w:bottom w:val="single" w:sz="4" w:space="0" w:color="auto"/>
              <w:right w:val="single" w:sz="4" w:space="0" w:color="auto"/>
            </w:tcBorders>
          </w:tcPr>
          <w:p w14:paraId="339EFCF3"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755ABFC7" w14:textId="77777777" w:rsidR="00C44E2E" w:rsidRPr="00BF01A2" w:rsidRDefault="00C44E2E" w:rsidP="00C44E2E">
            <w:pPr>
              <w:spacing w:after="0"/>
              <w:jc w:val="both"/>
              <w:rPr>
                <w:rFonts w:ascii="Times New Roman" w:hAnsi="Times New Roman"/>
                <w:i/>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w:t>
            </w:r>
            <w:r w:rsidRPr="00BF01A2">
              <w:rPr>
                <w:rFonts w:ascii="Times New Roman" w:hAnsi="Times New Roman"/>
                <w:i/>
                <w:sz w:val="22"/>
                <w:szCs w:val="22"/>
              </w:rPr>
              <w:t>Power Generation Expansion Portfolio Planning to Satisfy Florida’s Growing Electricity Demands</w:t>
            </w:r>
          </w:p>
          <w:p w14:paraId="357C3CC4"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Tapas Das, </w:t>
            </w:r>
            <w:r w:rsidRPr="00BF01A2">
              <w:rPr>
                <w:rFonts w:ascii="Times New Roman" w:hAnsi="Times New Roman"/>
                <w:b/>
                <w:sz w:val="22"/>
                <w:szCs w:val="22"/>
              </w:rPr>
              <w:t>Co-PI</w:t>
            </w:r>
            <w:r w:rsidRPr="00BF01A2">
              <w:rPr>
                <w:rFonts w:ascii="Times New Roman" w:hAnsi="Times New Roman"/>
                <w:sz w:val="22"/>
                <w:szCs w:val="22"/>
              </w:rPr>
              <w:t>: Ralph Fehr - USF</w:t>
            </w:r>
          </w:p>
          <w:p w14:paraId="7A33EE4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The objectives of the proposed research include: 1) developing a comprehensive generation technology based portfolio optimization methodology, 2) developing carbon revenue redistribution strategies to achieve goals of emissions control policies (cap-and-trade), and 3) develop educational resources to enhance training of scientific workforce for the state of Florida. The research will directly address three major challenges: fulfillment of the growing power demand, meeting the emissions control targets, and supply of technology workforce. The potential economic impact of the proposed research on the State of Florida is expected to be very high, since an energy-secure environment is a basic necessity to support the current trend of explosive growth both in industry and human resources.</w:t>
            </w:r>
          </w:p>
          <w:p w14:paraId="35486FFC"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$71,906</w:t>
            </w:r>
          </w:p>
          <w:p w14:paraId="36FCE2E6" w14:textId="77777777" w:rsidR="00C44E2E"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External Collaborator: </w:t>
            </w:r>
            <w:r w:rsidRPr="00BF01A2">
              <w:rPr>
                <w:rFonts w:ascii="Times New Roman" w:hAnsi="Times New Roman"/>
                <w:sz w:val="22"/>
                <w:szCs w:val="22"/>
              </w:rPr>
              <w:t>Argonne National Lab</w:t>
            </w:r>
          </w:p>
          <w:p w14:paraId="1E996EEB" w14:textId="77777777" w:rsidR="00D96156" w:rsidRDefault="00D96156" w:rsidP="00D96156">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F40ED48" w14:textId="77777777" w:rsidR="00D96156" w:rsidRPr="00BF01A2" w:rsidRDefault="00D96156" w:rsidP="00C44E2E">
            <w:pPr>
              <w:tabs>
                <w:tab w:val="left" w:pos="1417"/>
              </w:tabs>
              <w:spacing w:after="0"/>
              <w:jc w:val="both"/>
              <w:rPr>
                <w:rFonts w:ascii="Times New Roman" w:hAnsi="Times New Roman"/>
                <w:sz w:val="22"/>
                <w:szCs w:val="22"/>
              </w:rPr>
            </w:pPr>
          </w:p>
        </w:tc>
      </w:tr>
      <w:tr w:rsidR="00C44E2E" w:rsidRPr="00BF01A2" w14:paraId="4AB1B5FB" w14:textId="77777777" w:rsidTr="00C44E2E">
        <w:tc>
          <w:tcPr>
            <w:tcW w:w="991" w:type="dxa"/>
            <w:tcBorders>
              <w:top w:val="single" w:sz="4" w:space="0" w:color="auto"/>
              <w:left w:val="single" w:sz="4" w:space="0" w:color="auto"/>
              <w:bottom w:val="single" w:sz="4" w:space="0" w:color="auto"/>
              <w:right w:val="single" w:sz="4" w:space="0" w:color="auto"/>
            </w:tcBorders>
          </w:tcPr>
          <w:p w14:paraId="2654F61B"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24722993"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0" w:anchor="Joint_Optimization" w:history="1">
              <w:r w:rsidRPr="00BF01A2">
                <w:rPr>
                  <w:rStyle w:val="Hyperlink"/>
                  <w:rFonts w:ascii="Times New Roman" w:hAnsi="Times New Roman"/>
                  <w:color w:val="0033CC"/>
                  <w:sz w:val="22"/>
                  <w:szCs w:val="22"/>
                </w:rPr>
                <w:t>Joint Optimization of Urban Energy-Water Systems in Florida (Thrust 2: Efficiency)</w:t>
              </w:r>
            </w:hyperlink>
          </w:p>
        </w:tc>
      </w:tr>
      <w:tr w:rsidR="00C44E2E" w:rsidRPr="00BF01A2" w14:paraId="2FF08ED0" w14:textId="77777777" w:rsidTr="00C44E2E">
        <w:tc>
          <w:tcPr>
            <w:tcW w:w="991" w:type="dxa"/>
            <w:tcBorders>
              <w:top w:val="single" w:sz="4" w:space="0" w:color="auto"/>
              <w:left w:val="single" w:sz="4" w:space="0" w:color="auto"/>
              <w:bottom w:val="single" w:sz="4" w:space="0" w:color="auto"/>
              <w:right w:val="single" w:sz="4" w:space="0" w:color="auto"/>
            </w:tcBorders>
          </w:tcPr>
          <w:p w14:paraId="1E9F4643"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5F573747" w14:textId="77777777" w:rsidR="00C44E2E" w:rsidRPr="00BF01A2" w:rsidRDefault="00C44E2E" w:rsidP="00C44E2E">
            <w:pPr>
              <w:spacing w:after="0"/>
              <w:jc w:val="both"/>
              <w:rPr>
                <w:rFonts w:ascii="Times New Roman" w:hAnsi="Times New Roman"/>
                <w:color w:val="0033CC"/>
                <w:sz w:val="22"/>
                <w:szCs w:val="22"/>
                <w:u w:val="single"/>
              </w:rPr>
            </w:pPr>
            <w:r w:rsidRPr="00BF01A2">
              <w:rPr>
                <w:rFonts w:ascii="Times New Roman" w:hAnsi="Times New Roman"/>
                <w:b/>
                <w:color w:val="0033CC"/>
                <w:sz w:val="22"/>
                <w:szCs w:val="22"/>
              </w:rPr>
              <w:t xml:space="preserve">Title: </w:t>
            </w:r>
            <w:hyperlink r:id="rId111" w:anchor="Combined_Cooling" w:history="1">
              <w:r w:rsidRPr="00BF01A2">
                <w:rPr>
                  <w:rStyle w:val="Hyperlink"/>
                  <w:rFonts w:ascii="Times New Roman" w:hAnsi="Times New Roman"/>
                  <w:color w:val="0033CC"/>
                  <w:sz w:val="22"/>
                  <w:szCs w:val="22"/>
                </w:rPr>
                <w:t>Combined Cooling, Heat, Power, and Biofuel from Biomass and Solid Waste (Thrust 3: Biomass)</w:t>
              </w:r>
            </w:hyperlink>
          </w:p>
        </w:tc>
      </w:tr>
      <w:tr w:rsidR="00C44E2E" w:rsidRPr="00BF01A2" w14:paraId="79E0E2C8" w14:textId="77777777" w:rsidTr="00C44E2E">
        <w:tc>
          <w:tcPr>
            <w:tcW w:w="991" w:type="dxa"/>
            <w:tcBorders>
              <w:top w:val="single" w:sz="4" w:space="0" w:color="auto"/>
              <w:left w:val="single" w:sz="4" w:space="0" w:color="auto"/>
              <w:bottom w:val="single" w:sz="4" w:space="0" w:color="auto"/>
              <w:right w:val="single" w:sz="4" w:space="0" w:color="auto"/>
            </w:tcBorders>
          </w:tcPr>
          <w:p w14:paraId="3AA38A3E"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2EFB4DB5"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2" w:anchor="Design_Construction" w:history="1">
              <w:r w:rsidRPr="00BF01A2">
                <w:rPr>
                  <w:rStyle w:val="Hyperlink"/>
                  <w:rFonts w:ascii="Times New Roman" w:hAnsi="Times New Roman"/>
                  <w:color w:val="0033CC"/>
                  <w:sz w:val="22"/>
                  <w:szCs w:val="22"/>
                </w:rPr>
                <w:t>Design, Construction, and Operation of CSP Solar Thermal Power Plants in Florida (Thrust 4: Solar)</w:t>
              </w:r>
            </w:hyperlink>
          </w:p>
        </w:tc>
      </w:tr>
      <w:tr w:rsidR="00C44E2E" w:rsidRPr="00BF01A2" w14:paraId="507D7DA8" w14:textId="77777777" w:rsidTr="00C44E2E">
        <w:tc>
          <w:tcPr>
            <w:tcW w:w="991" w:type="dxa"/>
            <w:tcBorders>
              <w:top w:val="single" w:sz="4" w:space="0" w:color="auto"/>
              <w:left w:val="single" w:sz="4" w:space="0" w:color="auto"/>
              <w:bottom w:val="single" w:sz="4" w:space="0" w:color="auto"/>
              <w:right w:val="single" w:sz="4" w:space="0" w:color="auto"/>
            </w:tcBorders>
          </w:tcPr>
          <w:p w14:paraId="4368FE2E"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2DEBF75D"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3" w:anchor="High_Throughput" w:history="1">
              <w:r w:rsidRPr="00BF01A2">
                <w:rPr>
                  <w:rStyle w:val="Hyperlink"/>
                  <w:rFonts w:ascii="Times New Roman" w:hAnsi="Times New Roman"/>
                  <w:color w:val="0033CC"/>
                  <w:sz w:val="22"/>
                  <w:szCs w:val="22"/>
                </w:rPr>
                <w:t>Development of High Throughput CIGS Manufacturing Process (Thrust 4: Solar)</w:t>
              </w:r>
            </w:hyperlink>
          </w:p>
        </w:tc>
      </w:tr>
      <w:tr w:rsidR="00C44E2E" w:rsidRPr="00BF01A2" w14:paraId="1564AFDF" w14:textId="77777777" w:rsidTr="00C44E2E">
        <w:tc>
          <w:tcPr>
            <w:tcW w:w="991" w:type="dxa"/>
            <w:tcBorders>
              <w:top w:val="single" w:sz="4" w:space="0" w:color="auto"/>
              <w:left w:val="single" w:sz="4" w:space="0" w:color="auto"/>
              <w:bottom w:val="single" w:sz="4" w:space="0" w:color="auto"/>
              <w:right w:val="single" w:sz="4" w:space="0" w:color="auto"/>
            </w:tcBorders>
          </w:tcPr>
          <w:p w14:paraId="794A6BD2"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371756AB"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4" w:anchor="Solar_PV_Facility" w:history="1">
              <w:r w:rsidRPr="00BF01A2">
                <w:rPr>
                  <w:rStyle w:val="Hyperlink"/>
                  <w:rFonts w:ascii="Times New Roman" w:hAnsi="Times New Roman"/>
                  <w:color w:val="0033CC"/>
                  <w:sz w:val="22"/>
                  <w:szCs w:val="22"/>
                </w:rPr>
                <w:t>Solar Photovoltaic Manufacturing Facility (Thrust 4: Solar)</w:t>
              </w:r>
            </w:hyperlink>
          </w:p>
        </w:tc>
      </w:tr>
      <w:tr w:rsidR="00C44E2E" w:rsidRPr="00BF01A2" w14:paraId="346D2D82" w14:textId="77777777" w:rsidTr="00C44E2E">
        <w:tc>
          <w:tcPr>
            <w:tcW w:w="991" w:type="dxa"/>
            <w:tcBorders>
              <w:top w:val="single" w:sz="4" w:space="0" w:color="auto"/>
              <w:left w:val="single" w:sz="4" w:space="0" w:color="auto"/>
              <w:bottom w:val="single" w:sz="4" w:space="0" w:color="auto"/>
              <w:right w:val="single" w:sz="4" w:space="0" w:color="auto"/>
            </w:tcBorders>
          </w:tcPr>
          <w:p w14:paraId="52BBB801"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068EEED6"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5" w:anchor="PV_Cell_Efficiency" w:history="1">
              <w:r w:rsidRPr="00BF01A2">
                <w:rPr>
                  <w:rStyle w:val="Hyperlink"/>
                  <w:rFonts w:ascii="Times New Roman" w:hAnsi="Times New Roman"/>
                  <w:color w:val="0033CC"/>
                  <w:sz w:val="22"/>
                  <w:szCs w:val="22"/>
                </w:rPr>
                <w:t>Research to Improve Photovoltaic Cell Efficiency (Thrust 4: Solar)</w:t>
              </w:r>
            </w:hyperlink>
          </w:p>
        </w:tc>
      </w:tr>
      <w:tr w:rsidR="00C44E2E" w:rsidRPr="00BF01A2" w14:paraId="462DCE96" w14:textId="77777777" w:rsidTr="00C44E2E">
        <w:tc>
          <w:tcPr>
            <w:tcW w:w="991" w:type="dxa"/>
            <w:tcBorders>
              <w:top w:val="single" w:sz="4" w:space="0" w:color="auto"/>
              <w:left w:val="single" w:sz="4" w:space="0" w:color="auto"/>
              <w:bottom w:val="single" w:sz="4" w:space="0" w:color="auto"/>
              <w:right w:val="single" w:sz="4" w:space="0" w:color="auto"/>
            </w:tcBorders>
          </w:tcPr>
          <w:p w14:paraId="5B779CAE"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6C2B1DB"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6" w:anchor="Integrated_Sustainable" w:history="1">
              <w:r w:rsidRPr="00BF01A2">
                <w:rPr>
                  <w:rStyle w:val="Hyperlink"/>
                  <w:rFonts w:ascii="Times New Roman" w:hAnsi="Times New Roman"/>
                  <w:color w:val="0033CC"/>
                  <w:sz w:val="22"/>
                  <w:szCs w:val="22"/>
                </w:rPr>
                <w:t>An Integrated Sustainable Transportation System (Thrust 4: Solar)</w:t>
              </w:r>
            </w:hyperlink>
          </w:p>
        </w:tc>
      </w:tr>
      <w:tr w:rsidR="00C44E2E" w:rsidRPr="00BF01A2" w14:paraId="72DDF472" w14:textId="77777777" w:rsidTr="00C44E2E">
        <w:tc>
          <w:tcPr>
            <w:tcW w:w="991" w:type="dxa"/>
            <w:tcBorders>
              <w:top w:val="single" w:sz="4" w:space="0" w:color="auto"/>
              <w:left w:val="single" w:sz="4" w:space="0" w:color="auto"/>
              <w:bottom w:val="single" w:sz="4" w:space="0" w:color="auto"/>
              <w:right w:val="single" w:sz="4" w:space="0" w:color="auto"/>
            </w:tcBorders>
          </w:tcPr>
          <w:p w14:paraId="665B3AE3"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54EF13F8"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7" w:anchor="PV_Energy_Conversion" w:history="1">
              <w:r w:rsidRPr="00BF01A2">
                <w:rPr>
                  <w:rStyle w:val="Hyperlink"/>
                  <w:rFonts w:ascii="Times New Roman" w:hAnsi="Times New Roman"/>
                  <w:color w:val="0033CC"/>
                  <w:sz w:val="22"/>
                  <w:szCs w:val="22"/>
                </w:rPr>
                <w:t>PV Energy Conversion and System Integration (Thrust 4: Solar)</w:t>
              </w:r>
            </w:hyperlink>
          </w:p>
        </w:tc>
      </w:tr>
      <w:tr w:rsidR="00C44E2E" w:rsidRPr="00BF01A2" w14:paraId="6DE933E3" w14:textId="77777777" w:rsidTr="00C44E2E">
        <w:tc>
          <w:tcPr>
            <w:tcW w:w="991" w:type="dxa"/>
            <w:tcBorders>
              <w:top w:val="single" w:sz="4" w:space="0" w:color="auto"/>
              <w:left w:val="single" w:sz="4" w:space="0" w:color="auto"/>
              <w:bottom w:val="single" w:sz="4" w:space="0" w:color="auto"/>
              <w:right w:val="single" w:sz="4" w:space="0" w:color="auto"/>
            </w:tcBorders>
          </w:tcPr>
          <w:p w14:paraId="47F7B412"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04C3FDB8"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8" w:anchor="Integrated_PV" w:history="1">
              <w:r w:rsidRPr="00BF01A2">
                <w:rPr>
                  <w:rStyle w:val="Hyperlink"/>
                  <w:rFonts w:ascii="Times New Roman" w:hAnsi="Times New Roman"/>
                  <w:color w:val="0033CC"/>
                  <w:sz w:val="22"/>
                  <w:szCs w:val="22"/>
                </w:rPr>
                <w:t>Integrated PV/Storage and PV/Storage/Lighting Systems (Thrust 4: Solar)</w:t>
              </w:r>
            </w:hyperlink>
          </w:p>
        </w:tc>
      </w:tr>
      <w:tr w:rsidR="00C44E2E" w:rsidRPr="00BF01A2" w14:paraId="4A7B3471" w14:textId="77777777" w:rsidTr="00C44E2E">
        <w:tc>
          <w:tcPr>
            <w:tcW w:w="991" w:type="dxa"/>
            <w:tcBorders>
              <w:top w:val="single" w:sz="4" w:space="0" w:color="auto"/>
              <w:left w:val="single" w:sz="4" w:space="0" w:color="auto"/>
              <w:bottom w:val="single" w:sz="4" w:space="0" w:color="auto"/>
              <w:right w:val="single" w:sz="4" w:space="0" w:color="auto"/>
            </w:tcBorders>
          </w:tcPr>
          <w:p w14:paraId="26788693"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78CF79A9"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 xml:space="preserve">Title: </w:t>
            </w:r>
            <w:hyperlink r:id="rId119" w:anchor="Reliable_Resillient" w:history="1">
              <w:r w:rsidRPr="00BF01A2">
                <w:rPr>
                  <w:rStyle w:val="Hyperlink"/>
                  <w:rFonts w:ascii="Times New Roman" w:hAnsi="Times New Roman"/>
                  <w:color w:val="0033CC"/>
                  <w:sz w:val="22"/>
                  <w:szCs w:val="22"/>
                </w:rPr>
                <w:t>Reliable and Resilient Electrical Energy Transmission and Delivery Systems (Thrust 7: Storage &amp; Delivery)</w:t>
              </w:r>
            </w:hyperlink>
          </w:p>
        </w:tc>
      </w:tr>
      <w:tr w:rsidR="00C44E2E" w:rsidRPr="00BF01A2" w14:paraId="02C4BBFB" w14:textId="77777777" w:rsidTr="00C44E2E">
        <w:tc>
          <w:tcPr>
            <w:tcW w:w="991" w:type="dxa"/>
            <w:tcBorders>
              <w:top w:val="single" w:sz="4" w:space="0" w:color="auto"/>
              <w:left w:val="single" w:sz="4" w:space="0" w:color="auto"/>
              <w:bottom w:val="single" w:sz="4" w:space="0" w:color="auto"/>
              <w:right w:val="single" w:sz="4" w:space="0" w:color="auto"/>
            </w:tcBorders>
          </w:tcPr>
          <w:p w14:paraId="7397AA31"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C68FD29" w14:textId="77777777" w:rsidR="00C44E2E" w:rsidRPr="00BF01A2" w:rsidRDefault="00C44E2E" w:rsidP="00C44E2E">
            <w:pPr>
              <w:spacing w:after="0"/>
              <w:jc w:val="both"/>
              <w:rPr>
                <w:rFonts w:ascii="Times New Roman" w:hAnsi="Times New Roman"/>
                <w:b/>
                <w:color w:val="0033CC"/>
                <w:sz w:val="22"/>
                <w:szCs w:val="22"/>
              </w:rPr>
            </w:pPr>
            <w:r w:rsidRPr="00BF01A2">
              <w:rPr>
                <w:rFonts w:ascii="Times New Roman" w:hAnsi="Times New Roman"/>
                <w:b/>
                <w:color w:val="0033CC"/>
                <w:sz w:val="22"/>
                <w:szCs w:val="22"/>
              </w:rPr>
              <w:t>Title</w:t>
            </w:r>
            <w:hyperlink r:id="rId120" w:anchor="Secure_Systems" w:history="1">
              <w:r w:rsidRPr="00BF01A2">
                <w:rPr>
                  <w:rStyle w:val="Hyperlink"/>
                  <w:rFonts w:ascii="Times New Roman" w:hAnsi="Times New Roman"/>
                  <w:b/>
                  <w:color w:val="0033CC"/>
                  <w:sz w:val="22"/>
                  <w:szCs w:val="22"/>
                  <w:u w:val="none"/>
                </w:rPr>
                <w:t xml:space="preserve">: </w:t>
              </w:r>
              <w:r w:rsidRPr="00BF01A2">
                <w:rPr>
                  <w:rStyle w:val="Hyperlink"/>
                  <w:rFonts w:ascii="Times New Roman" w:hAnsi="Times New Roman"/>
                  <w:color w:val="0033CC"/>
                  <w:sz w:val="22"/>
                  <w:szCs w:val="22"/>
                </w:rPr>
                <w:t>Secure Energy Systems – Vision and Architecture for Analysis and Design (Thrust 7: Storage &amp; Delivery)</w:t>
              </w:r>
            </w:hyperlink>
          </w:p>
        </w:tc>
      </w:tr>
      <w:tr w:rsidR="00C44E2E" w:rsidRPr="00BF01A2" w14:paraId="6226BB56"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506C347F"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THRUST 2: Enhancing Energy Efficiency and Conservation</w:t>
            </w:r>
          </w:p>
        </w:tc>
      </w:tr>
      <w:tr w:rsidR="00C44E2E" w:rsidRPr="00BF01A2" w14:paraId="50EB4380" w14:textId="77777777" w:rsidTr="00C44E2E">
        <w:tc>
          <w:tcPr>
            <w:tcW w:w="991" w:type="dxa"/>
            <w:tcBorders>
              <w:top w:val="single" w:sz="4" w:space="0" w:color="auto"/>
              <w:left w:val="single" w:sz="4" w:space="0" w:color="auto"/>
              <w:bottom w:val="single" w:sz="4" w:space="0" w:color="auto"/>
              <w:right w:val="single" w:sz="4" w:space="0" w:color="auto"/>
            </w:tcBorders>
          </w:tcPr>
          <w:p w14:paraId="02EDC2DD"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6594BFC"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 xml:space="preserve">Innovative Proton Conducting Membranes for Fuel Cell Applications </w:t>
            </w:r>
          </w:p>
          <w:p w14:paraId="5AC4E920"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Ongi Englander, </w:t>
            </w:r>
            <w:r w:rsidRPr="00BF01A2">
              <w:rPr>
                <w:rFonts w:ascii="Times New Roman" w:hAnsi="Times New Roman"/>
                <w:b/>
                <w:noProof/>
                <w:sz w:val="22"/>
                <w:szCs w:val="22"/>
              </w:rPr>
              <w:t xml:space="preserve">Co-PIs: </w:t>
            </w:r>
            <w:r w:rsidRPr="00BF01A2">
              <w:rPr>
                <w:rFonts w:ascii="Times New Roman" w:hAnsi="Times New Roman"/>
                <w:noProof/>
                <w:sz w:val="22"/>
                <w:szCs w:val="22"/>
              </w:rPr>
              <w:t>Anant Paravastu, Subramanian Ramakrishnian - FSU</w:t>
            </w:r>
          </w:p>
          <w:p w14:paraId="4F3054A7"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This project was initiated in January 2009 as an interdisciplinary effort among Englander (Mechanical Engineering), Paravastu (Chemical and Biomedical Engineering) and Ramakrishnan (Chemical and Biomedical Engineering).  The work was divided into two main tasks: (1) the fabrication and characterization of silica and latex-supported membranes, and (2) the incorporation of protein nanomaterials inside the silica membranes.  Three female students have participated and contributed to the project (see below).  Two of the students (Holley and Kissoon) have received/will receive MS degrees in Materials Science.  Two of the students (Kissoon and Witherspoon) belong to underrepresented groups.</w:t>
            </w:r>
          </w:p>
          <w:p w14:paraId="0C2C7751"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 xml:space="preserve">$30,000 </w:t>
            </w:r>
          </w:p>
          <w:p w14:paraId="20EA2071" w14:textId="77777777" w:rsidR="00C44E2E" w:rsidRPr="00BF01A2" w:rsidRDefault="00C44E2E" w:rsidP="00C44E2E">
            <w:pPr>
              <w:autoSpaceDE w:val="0"/>
              <w:autoSpaceDN w:val="0"/>
              <w:adjustRightInd w:val="0"/>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tc>
      </w:tr>
      <w:tr w:rsidR="00C44E2E" w:rsidRPr="00BF01A2" w14:paraId="599E126B" w14:textId="77777777" w:rsidTr="00C44E2E">
        <w:tc>
          <w:tcPr>
            <w:tcW w:w="991" w:type="dxa"/>
            <w:tcBorders>
              <w:top w:val="single" w:sz="4" w:space="0" w:color="auto"/>
              <w:left w:val="single" w:sz="4" w:space="0" w:color="auto"/>
              <w:bottom w:val="single" w:sz="4" w:space="0" w:color="auto"/>
              <w:right w:val="single" w:sz="4" w:space="0" w:color="auto"/>
            </w:tcBorders>
          </w:tcPr>
          <w:p w14:paraId="6C896508"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6DF5D472"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Sustainably Integrated Advanced Building Subsystems  (OGZEB)</w:t>
            </w:r>
          </w:p>
          <w:p w14:paraId="0AE41307"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A. “Yulu” Krothapalli, </w:t>
            </w:r>
            <w:r w:rsidRPr="00BF01A2">
              <w:rPr>
                <w:rFonts w:ascii="Times New Roman" w:hAnsi="Times New Roman"/>
                <w:b/>
                <w:noProof/>
                <w:sz w:val="22"/>
                <w:szCs w:val="22"/>
              </w:rPr>
              <w:t xml:space="preserve">Co-PI: </w:t>
            </w:r>
            <w:r w:rsidRPr="00BF01A2">
              <w:rPr>
                <w:rFonts w:ascii="Times New Roman" w:hAnsi="Times New Roman"/>
                <w:noProof/>
                <w:sz w:val="22"/>
                <w:szCs w:val="22"/>
              </w:rPr>
              <w:t>Justin Kramer - FSU</w:t>
            </w:r>
          </w:p>
          <w:p w14:paraId="6ABA9F86"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noProof/>
                <w:sz w:val="22"/>
                <w:szCs w:val="22"/>
              </w:rPr>
              <w:t xml:space="preserve">Description: </w:t>
            </w:r>
            <w:r w:rsidRPr="00BF01A2">
              <w:rPr>
                <w:rFonts w:ascii="Times New Roman" w:hAnsi="Times New Roman"/>
                <w:sz w:val="22"/>
                <w:szCs w:val="22"/>
              </w:rPr>
              <w:t xml:space="preserve">This project focused on the development of building subsystems that minimize the use of natural resources and carbon-based energy in Florida while also using materials that are renewable and sustainable.  A key component of this project was the Off-Grid Zero Emissions Building, which allowed for </w:t>
            </w:r>
            <w:r w:rsidRPr="00BF01A2">
              <w:rPr>
                <w:rFonts w:ascii="Times New Roman" w:hAnsi="Times New Roman"/>
                <w:sz w:val="22"/>
                <w:szCs w:val="22"/>
              </w:rPr>
              <w:lastRenderedPageBreak/>
              <w:t>the testing of these subsystems. This team forms the engineering team participating in the Team Florida’s Solar Decathlon Competition.  Lessons learned from the Off-Grid Zero Emission Building are incorporated into Team Florida’s design.  This project is complete.</w:t>
            </w:r>
          </w:p>
          <w:p w14:paraId="1486C96C" w14:textId="77777777" w:rsidR="00C44E2E" w:rsidRPr="00BF01A2" w:rsidRDefault="00C44E2E" w:rsidP="00C44E2E">
            <w:pPr>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$503,168</w:t>
            </w:r>
          </w:p>
          <w:p w14:paraId="11EA03BD"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3DA4C646" w14:textId="77777777" w:rsidTr="00C44E2E">
        <w:tc>
          <w:tcPr>
            <w:tcW w:w="991" w:type="dxa"/>
            <w:tcBorders>
              <w:top w:val="single" w:sz="4" w:space="0" w:color="auto"/>
              <w:left w:val="single" w:sz="4" w:space="0" w:color="auto"/>
              <w:bottom w:val="single" w:sz="4" w:space="0" w:color="auto"/>
              <w:right w:val="single" w:sz="4" w:space="0" w:color="auto"/>
            </w:tcBorders>
          </w:tcPr>
          <w:p w14:paraId="20358BE2"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1441DFD"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w:t>
            </w:r>
            <w:r w:rsidRPr="00BF01A2">
              <w:rPr>
                <w:rFonts w:ascii="Times New Roman" w:hAnsi="Times New Roman"/>
                <w:bCs/>
                <w:sz w:val="22"/>
                <w:szCs w:val="22"/>
              </w:rPr>
              <w:t>Insight into Membrane Degradation Mechanisms Through Verification of Chemical and Mechanical Degradation Test Capabilities</w:t>
            </w:r>
          </w:p>
          <w:p w14:paraId="6D3F5849"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hAnsi="Times New Roman"/>
                <w:b/>
                <w:bCs/>
                <w:sz w:val="22"/>
                <w:szCs w:val="22"/>
              </w:rPr>
              <w:t xml:space="preserve">PI: </w:t>
            </w:r>
            <w:r w:rsidRPr="00BF01A2">
              <w:rPr>
                <w:rFonts w:ascii="Times New Roman" w:hAnsi="Times New Roman"/>
                <w:sz w:val="22"/>
                <w:szCs w:val="22"/>
              </w:rPr>
              <w:t xml:space="preserve">Darlene Slattery, </w:t>
            </w:r>
            <w:r w:rsidRPr="00BF01A2">
              <w:rPr>
                <w:rFonts w:ascii="Times New Roman" w:hAnsi="Times New Roman"/>
                <w:b/>
                <w:bCs/>
                <w:sz w:val="22"/>
                <w:szCs w:val="22"/>
              </w:rPr>
              <w:t>Co-PIs</w:t>
            </w:r>
            <w:r w:rsidRPr="00BF01A2">
              <w:rPr>
                <w:rFonts w:ascii="Times New Roman" w:hAnsi="Times New Roman"/>
                <w:sz w:val="22"/>
                <w:szCs w:val="22"/>
              </w:rPr>
              <w:t>: Len Bonville, Marianne Rodgers - UCF/FSEC</w:t>
            </w:r>
          </w:p>
          <w:p w14:paraId="322ADF82"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The objectives of the program were to gain insight into fuel cell membrane degradation mechanisms including both chemical and mechanical degradations. In order to achieve this objective, the Membrane Electrode Assembly Durability Test System, MEADS, was verified, after which chemical degradation tests were conducted. By performing post mechanical testing and analyzing the data, the impact of accelerated degradation tests on the cell performance decay, chemical decomposition and mechanical weakening of the membranes were evaluated.  This project is complete.</w:t>
            </w:r>
          </w:p>
          <w:p w14:paraId="31CD42CA"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$351,518</w:t>
            </w:r>
          </w:p>
          <w:p w14:paraId="2A87FA94"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i/>
                <w:noProof/>
                <w:sz w:val="22"/>
                <w:szCs w:val="22"/>
              </w:rPr>
              <w:t>This project has been completed</w:t>
            </w:r>
            <w:r w:rsidRPr="00BF01A2">
              <w:rPr>
                <w:rFonts w:ascii="Times New Roman" w:hAnsi="Times New Roman"/>
                <w:sz w:val="22"/>
                <w:szCs w:val="22"/>
              </w:rPr>
              <w:tab/>
            </w:r>
          </w:p>
        </w:tc>
      </w:tr>
      <w:tr w:rsidR="00C44E2E" w:rsidRPr="00BF01A2" w14:paraId="70FC11F8" w14:textId="77777777" w:rsidTr="00C44E2E">
        <w:tc>
          <w:tcPr>
            <w:tcW w:w="991" w:type="dxa"/>
            <w:tcBorders>
              <w:top w:val="single" w:sz="4" w:space="0" w:color="auto"/>
              <w:left w:val="single" w:sz="4" w:space="0" w:color="auto"/>
              <w:bottom w:val="single" w:sz="4" w:space="0" w:color="auto"/>
              <w:right w:val="single" w:sz="4" w:space="0" w:color="auto"/>
            </w:tcBorders>
          </w:tcPr>
          <w:p w14:paraId="75574258"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2F991EC9"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Energy Efficient Building Technologies and Zero Energy Homes</w:t>
            </w:r>
          </w:p>
          <w:p w14:paraId="203EBF64"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R. Vieira,</w:t>
            </w:r>
            <w:r w:rsidRPr="00BF01A2">
              <w:rPr>
                <w:rFonts w:ascii="Times New Roman" w:eastAsia="Calibri" w:hAnsi="Times New Roman"/>
                <w:b/>
                <w:sz w:val="22"/>
                <w:szCs w:val="22"/>
              </w:rPr>
              <w:t xml:space="preserve"> Co-PIs: </w:t>
            </w:r>
            <w:r w:rsidRPr="00BF01A2">
              <w:rPr>
                <w:rFonts w:ascii="Times New Roman" w:eastAsia="Calibri" w:hAnsi="Times New Roman"/>
                <w:sz w:val="22"/>
                <w:szCs w:val="22"/>
              </w:rPr>
              <w:t xml:space="preserve">P. Fairey, J. Sonne - </w:t>
            </w:r>
            <w:r w:rsidRPr="00BF01A2">
              <w:rPr>
                <w:rFonts w:ascii="Times New Roman" w:hAnsi="Times New Roman"/>
                <w:sz w:val="22"/>
                <w:szCs w:val="22"/>
              </w:rPr>
              <w:t>UCF/FSEC</w:t>
            </w:r>
          </w:p>
          <w:p w14:paraId="224125EA"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 xml:space="preserve">The project consists of two elements: 1) the construction of two flexible research homes at FSEC to conduct research on advanced building energy efficiency technologies under controlled conditions; and 2) a staged, field retrofit study in a small number of unoccupied homes to measure and document the effectiveness of a series of retrofit measures that can be deployed using current technology. The project will also conduct an annual meeting where other FESC participants, other university members and utility, industry, the U.S. Department of Energy and other stake holders who will be briefed on plans and progress.  Inputs from meeting participants will be sought. </w:t>
            </w:r>
          </w:p>
          <w:p w14:paraId="38583988" w14:textId="77777777" w:rsidR="00C44E2E"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$1,224,000</w:t>
            </w:r>
          </w:p>
          <w:p w14:paraId="2BA3E0BD"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8F16D54" w14:textId="77777777" w:rsidR="00C44E2E" w:rsidRPr="00BF01A2" w:rsidRDefault="00C44E2E" w:rsidP="00C44E2E">
            <w:pPr>
              <w:spacing w:after="0"/>
              <w:jc w:val="both"/>
              <w:rPr>
                <w:rFonts w:ascii="Times New Roman" w:hAnsi="Times New Roman"/>
                <w:sz w:val="22"/>
                <w:szCs w:val="22"/>
              </w:rPr>
            </w:pPr>
          </w:p>
        </w:tc>
      </w:tr>
      <w:tr w:rsidR="00C44E2E" w:rsidRPr="00BF01A2" w14:paraId="56E4698F" w14:textId="77777777" w:rsidTr="00C44E2E">
        <w:tc>
          <w:tcPr>
            <w:tcW w:w="991" w:type="dxa"/>
            <w:tcBorders>
              <w:top w:val="single" w:sz="4" w:space="0" w:color="auto"/>
              <w:left w:val="single" w:sz="4" w:space="0" w:color="auto"/>
              <w:bottom w:val="single" w:sz="4" w:space="0" w:color="auto"/>
              <w:right w:val="single" w:sz="4" w:space="0" w:color="auto"/>
            </w:tcBorders>
          </w:tcPr>
          <w:p w14:paraId="114A4ADC"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6A26A5D2"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Joint Optimization of Urban Energy-Water Systems in Florida</w:t>
            </w:r>
          </w:p>
          <w:p w14:paraId="67B46990"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James P. Heaney - UF</w:t>
            </w:r>
          </w:p>
          <w:p w14:paraId="0F42B852"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bCs/>
                <w:sz w:val="22"/>
                <w:szCs w:val="22"/>
              </w:rPr>
              <w:t xml:space="preserve">Description: </w:t>
            </w:r>
            <w:r w:rsidRPr="00BF01A2">
              <w:rPr>
                <w:rFonts w:ascii="Times New Roman" w:hAnsi="Times New Roman"/>
                <w:sz w:val="22"/>
                <w:szCs w:val="22"/>
              </w:rPr>
              <w:t>Urban water infrastructure systems for providing water supply, collecting and treating wastewater, collecting and managing stormwater, and reusing wastewater and stormwater require major energy inputs. End users of the water require even more energy to heat this water for showers and baths, clothes washing, cooking and other uses. Increasingly, cities will rely on alternative water supplies such as desalination that require much more energy per gallon of water produced. Conservation is the ideal way to save energy and water by managing the demand for these precious commodities.  Major strides have been made in reducing indoor water use from about 75 gallons per person per day to as low as 40 gallons per person per day.  However, these gains are being offset by concurrent increases in outdoor water use for irrigation that range from 30 to 300 gallons per person per day depending on irrigation practices and the size of the landscape. From a water use perspective, perhaps the greatest challenge will be the expected growing competition for water if certain energy options are implemented in order to reduce our current dependence on foreign oil. Several recent national studies warn of this impending energy-water crisis.  This project will build on our extensive experience in evaluating urban water conservation options to include the implications for energy use and to develop integrated energy-water management systems that are compatible.</w:t>
            </w:r>
          </w:p>
          <w:p w14:paraId="0DA5D0B3" w14:textId="77777777" w:rsidR="00C44E2E" w:rsidRDefault="00C44E2E" w:rsidP="00C44E2E">
            <w:pPr>
              <w:spacing w:after="0"/>
              <w:jc w:val="both"/>
              <w:rPr>
                <w:rFonts w:ascii="Times New Roman" w:eastAsia="Calibri" w:hAnsi="Times New Roman"/>
                <w:b/>
                <w:bCs/>
                <w:sz w:val="22"/>
                <w:szCs w:val="22"/>
              </w:rPr>
            </w:pPr>
            <w:r w:rsidRPr="00BF01A2">
              <w:rPr>
                <w:rFonts w:ascii="Times New Roman" w:eastAsia="Calibri" w:hAnsi="Times New Roman"/>
                <w:b/>
                <w:bCs/>
                <w:sz w:val="22"/>
                <w:szCs w:val="22"/>
              </w:rPr>
              <w:t>Budget:</w:t>
            </w:r>
            <w:r w:rsidRPr="00BF01A2">
              <w:rPr>
                <w:rFonts w:ascii="Times New Roman" w:eastAsia="Calibri" w:hAnsi="Times New Roman"/>
                <w:bCs/>
                <w:sz w:val="22"/>
                <w:szCs w:val="22"/>
              </w:rPr>
              <w:t xml:space="preserve"> </w:t>
            </w:r>
            <w:r w:rsidRPr="00BF01A2">
              <w:rPr>
                <w:rFonts w:ascii="Times New Roman" w:eastAsia="Calibri" w:hAnsi="Times New Roman"/>
                <w:b/>
                <w:bCs/>
                <w:sz w:val="22"/>
                <w:szCs w:val="22"/>
              </w:rPr>
              <w:t xml:space="preserve">$72,000   </w:t>
            </w:r>
          </w:p>
          <w:p w14:paraId="2D440B44"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2670F7F0" w14:textId="77777777" w:rsidR="00C44E2E" w:rsidRPr="00BF01A2" w:rsidRDefault="00C44E2E" w:rsidP="00E17E09">
            <w:pPr>
              <w:spacing w:after="0"/>
              <w:jc w:val="both"/>
              <w:rPr>
                <w:rFonts w:ascii="Times New Roman" w:eastAsia="Calibri" w:hAnsi="Times New Roman"/>
                <w:color w:val="0033CC"/>
                <w:sz w:val="22"/>
                <w:szCs w:val="22"/>
              </w:rPr>
            </w:pPr>
            <w:r w:rsidRPr="00BF01A2">
              <w:rPr>
                <w:rFonts w:ascii="Times New Roman" w:eastAsia="Calibri" w:hAnsi="Times New Roman"/>
                <w:b/>
                <w:bCs/>
                <w:sz w:val="22"/>
                <w:szCs w:val="22"/>
              </w:rPr>
              <w:t xml:space="preserve">  </w:t>
            </w:r>
          </w:p>
        </w:tc>
      </w:tr>
      <w:tr w:rsidR="00C44E2E" w:rsidRPr="00BF01A2" w14:paraId="7BE68DB0" w14:textId="77777777" w:rsidTr="00C44E2E">
        <w:trPr>
          <w:trHeight w:val="278"/>
        </w:trPr>
        <w:tc>
          <w:tcPr>
            <w:tcW w:w="991" w:type="dxa"/>
            <w:tcBorders>
              <w:top w:val="single" w:sz="4" w:space="0" w:color="auto"/>
              <w:left w:val="single" w:sz="4" w:space="0" w:color="auto"/>
              <w:bottom w:val="single" w:sz="4" w:space="0" w:color="auto"/>
              <w:right w:val="single" w:sz="4" w:space="0" w:color="auto"/>
            </w:tcBorders>
          </w:tcPr>
          <w:p w14:paraId="13B275B5"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05A63AA"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Planning Grant: High Performance and Low Cost Fuel Cells for Future Vehicles</w:t>
            </w:r>
          </w:p>
          <w:p w14:paraId="66AE5276" w14:textId="77777777" w:rsidR="00C44E2E" w:rsidRPr="00BF01A2" w:rsidRDefault="00C44E2E" w:rsidP="00C44E2E">
            <w:pPr>
              <w:autoSpaceDE w:val="0"/>
              <w:autoSpaceDN w:val="0"/>
              <w:adjustRightInd w:val="0"/>
              <w:spacing w:after="0"/>
              <w:jc w:val="both"/>
              <w:rPr>
                <w:rFonts w:ascii="Times New Roman" w:hAnsi="Times New Roman"/>
                <w:noProof/>
                <w:sz w:val="22"/>
                <w:szCs w:val="22"/>
                <w:highlight w:val="yellow"/>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Jim Zheng, </w:t>
            </w:r>
            <w:r w:rsidRPr="00BF01A2">
              <w:rPr>
                <w:rFonts w:ascii="Times New Roman" w:hAnsi="Times New Roman"/>
                <w:b/>
                <w:noProof/>
                <w:sz w:val="22"/>
                <w:szCs w:val="22"/>
              </w:rPr>
              <w:t xml:space="preserve">Co-PIs: </w:t>
            </w:r>
            <w:r w:rsidRPr="00BF01A2">
              <w:rPr>
                <w:rFonts w:ascii="Times New Roman" w:hAnsi="Times New Roman"/>
                <w:noProof/>
                <w:sz w:val="22"/>
                <w:szCs w:val="22"/>
              </w:rPr>
              <w:t>Richard Liang, Chuck Zhang, Ben Wang - FSU</w:t>
            </w:r>
          </w:p>
          <w:p w14:paraId="489E73AD"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 xml:space="preserve">The objective of this project is to provide an innovative approach to revolution of current energy storage and conversion technology and greatly leverage FSU position in the strategic important area for </w:t>
            </w:r>
            <w:r w:rsidRPr="00BF01A2">
              <w:rPr>
                <w:rFonts w:ascii="Times New Roman" w:hAnsi="Times New Roman"/>
                <w:sz w:val="22"/>
                <w:szCs w:val="22"/>
              </w:rPr>
              <w:lastRenderedPageBreak/>
              <w:t>sustainable energy.  The project was performed by Drs. Jim Zheng and Richard Liang at the Department of Electrical and Computer Engineering and Department of Industrial Engineering, respectively.  First to demonstrate preliminary results in high performance of energy storage and conversion materials and devices in order to seek outside funding consistent with the vision of IESES. The deliverables were conference proceedings and journal papers and proposal submissions for additional funding. This project is complete.</w:t>
            </w:r>
          </w:p>
          <w:p w14:paraId="01C88287"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$15,000</w:t>
            </w:r>
          </w:p>
          <w:p w14:paraId="04441DE2"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bCs/>
                <w:sz w:val="22"/>
                <w:szCs w:val="22"/>
              </w:rPr>
              <w:t xml:space="preserve">Research Integration (collaboration): </w:t>
            </w:r>
            <w:r w:rsidRPr="00BF01A2">
              <w:rPr>
                <w:rFonts w:ascii="Times New Roman" w:hAnsi="Times New Roman"/>
                <w:sz w:val="22"/>
                <w:szCs w:val="22"/>
              </w:rPr>
              <w:t xml:space="preserve">NCSU and NHMFL on advantage batteries; Industrial Engineering on fuel cells; Maxwell Technologies, Inc. and Ionova Technologies, Inc. on supercapacitors; CAPS on microgrids; MARTECH on thermoelectric; Shanghai Institute of Technical Physics on photovoltaic; N. </w:t>
            </w:r>
          </w:p>
          <w:p w14:paraId="443B1A5B" w14:textId="77777777" w:rsidR="00C44E2E" w:rsidRPr="00BF01A2" w:rsidRDefault="00C44E2E" w:rsidP="00C44E2E">
            <w:pPr>
              <w:spacing w:after="0"/>
              <w:rPr>
                <w:rFonts w:ascii="Times New Roman" w:hAnsi="Times New Roman"/>
                <w:sz w:val="22"/>
                <w:szCs w:val="22"/>
              </w:rPr>
            </w:pPr>
            <w:r w:rsidRPr="00BF01A2">
              <w:rPr>
                <w:rFonts w:ascii="Times New Roman" w:hAnsi="Times New Roman"/>
                <w:sz w:val="22"/>
                <w:szCs w:val="22"/>
              </w:rPr>
              <w:t>Dai, F.Y. Huang, S.L. Wang, X.N. Li, J.P. Zheng (co-PI), and D. Wei, “An International Collaboration Group on Solar Cell Technologies Development”, Sponsor: Chinese Academy of Sciences, Budget: $877,193 (</w:t>
            </w:r>
            <w:r w:rsidRPr="00BF01A2">
              <w:rPr>
                <w:rFonts w:ascii="Times New Roman" w:eastAsia="MS Mincho" w:hAnsi="Times New Roman"/>
                <w:sz w:val="22"/>
                <w:szCs w:val="22"/>
              </w:rPr>
              <w:t>￥</w:t>
            </w:r>
            <w:r w:rsidRPr="00BF01A2">
              <w:rPr>
                <w:rFonts w:ascii="Times New Roman" w:hAnsi="Times New Roman"/>
                <w:sz w:val="22"/>
                <w:szCs w:val="22"/>
              </w:rPr>
              <w:t>6,000,000 RMB), Project Dates: 4/09-4/14.</w:t>
            </w:r>
          </w:p>
          <w:p w14:paraId="2A6EE8D2"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0ED01F9D" w14:textId="77777777" w:rsidTr="00C44E2E">
        <w:tc>
          <w:tcPr>
            <w:tcW w:w="991" w:type="dxa"/>
            <w:tcBorders>
              <w:top w:val="single" w:sz="4" w:space="0" w:color="auto"/>
              <w:left w:val="single" w:sz="4" w:space="0" w:color="auto"/>
              <w:bottom w:val="single" w:sz="4" w:space="0" w:color="auto"/>
              <w:right w:val="single" w:sz="4" w:space="0" w:color="auto"/>
            </w:tcBorders>
          </w:tcPr>
          <w:p w14:paraId="56D68B2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FA443EE"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NIRT: C-MEMS/CNEMS for Miniature Biofuel Cells</w:t>
            </w:r>
          </w:p>
          <w:p w14:paraId="5BCF0496"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PI:</w:t>
            </w:r>
            <w:r w:rsidRPr="00BF01A2">
              <w:rPr>
                <w:rFonts w:ascii="Times New Roman" w:eastAsia="Calibri" w:hAnsi="Times New Roman"/>
                <w:sz w:val="22"/>
                <w:szCs w:val="22"/>
              </w:rPr>
              <w:t xml:space="preserve"> Marc Madou, Co-PIs : Chunlei Wang, Sylvia Daunert and Leonidas Bachas - FIU</w:t>
            </w:r>
          </w:p>
          <w:p w14:paraId="2FEFC389"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In recent years, the quest for alternative sources that can autonomously power bioMEMS devices, especially those geared for in vivo applications, such as monitoring and drug delivery, has been the focus of research by scientists and engineers as new power sources will prove critical for the advancement of the field. Current batteries are still less than optimal and often present drawbacks related to safety, reliability and scalability. An ideal power source for implantable devices should take advantage of natural compounds present in the body of an individual and use them as fuel to produce power in a continuous and reproducible manner, as long as the patient’s physiological functions remain steady. Biofuel cells, which are capable of converting biochemical energy into electrical energy, have been deemed as a potential solution to the drawbacks presented by conventional batteries, but the power density and operational lifetime requirements for implanted devices have not been met yet. To that end, we are integrating genetically engineered catalytic proteins and carbon-based 3 dimensional (3D) MEMS/NEMS structures to create new biofuel cells. The biofuel cell electrode surfaces, especially fractal electrode array, presents significantly increased surface area as compared to traditional architecture, increasing the biocatalyst loading capacity considerably for high power throughput. The genetically engineered enzymes inherently increase enzyme stability, consequently increasing biofeul cell lifetime. The scaled fractal electrode surface plays a role in wiring the enzymes to the biofuel cell anode, which increases the electron transfer efficiency from the enzyme to the electrode for an increase in the overall performance of the biofuel cells. Furthermore, C-MEMS/C-NEMS architectures will enable the reproducible fabrication of low cost carbon-based electrode structures.</w:t>
            </w:r>
          </w:p>
          <w:p w14:paraId="1C2D3ED5"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Budget:</w:t>
            </w:r>
            <w:r w:rsidRPr="00BF01A2">
              <w:rPr>
                <w:rFonts w:ascii="Times New Roman" w:eastAsia="Calibri" w:hAnsi="Times New Roman"/>
                <w:sz w:val="22"/>
                <w:szCs w:val="22"/>
              </w:rPr>
              <w:t xml:space="preserve"> $171,432 (PI portion) (total amount: $1,000,000) </w:t>
            </w:r>
            <w:r w:rsidRPr="00BF01A2">
              <w:rPr>
                <w:rFonts w:ascii="Times New Roman" w:eastAsia="Calibri" w:hAnsi="Times New Roman"/>
                <w:i/>
                <w:sz w:val="22"/>
                <w:szCs w:val="22"/>
              </w:rPr>
              <w:t>- Not Funded by FESC.</w:t>
            </w:r>
            <w:r w:rsidRPr="00BF01A2">
              <w:rPr>
                <w:rFonts w:ascii="Times New Roman" w:eastAsia="Calibri" w:hAnsi="Times New Roman"/>
                <w:sz w:val="22"/>
                <w:szCs w:val="22"/>
              </w:rPr>
              <w:t xml:space="preserve"> </w:t>
            </w:r>
          </w:p>
        </w:tc>
      </w:tr>
      <w:tr w:rsidR="00C44E2E" w:rsidRPr="00BF01A2" w14:paraId="34DFE9A5" w14:textId="77777777" w:rsidTr="00C44E2E">
        <w:tc>
          <w:tcPr>
            <w:tcW w:w="991" w:type="dxa"/>
            <w:tcBorders>
              <w:top w:val="single" w:sz="4" w:space="0" w:color="auto"/>
              <w:left w:val="single" w:sz="4" w:space="0" w:color="auto"/>
              <w:bottom w:val="single" w:sz="4" w:space="0" w:color="auto"/>
              <w:right w:val="single" w:sz="4" w:space="0" w:color="auto"/>
            </w:tcBorders>
          </w:tcPr>
          <w:p w14:paraId="61598048"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19B377A"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Fabrication of Nano Fractal Electrodes for On-Chip Supercapacitors</w:t>
            </w:r>
          </w:p>
          <w:p w14:paraId="7AAC1DAE"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PI:</w:t>
            </w:r>
            <w:r w:rsidRPr="00BF01A2">
              <w:rPr>
                <w:rFonts w:ascii="Times New Roman" w:eastAsia="Calibri" w:hAnsi="Times New Roman"/>
                <w:sz w:val="22"/>
                <w:szCs w:val="22"/>
              </w:rPr>
              <w:t xml:space="preserve"> Chunlei Wang - FIU</w:t>
            </w:r>
          </w:p>
          <w:p w14:paraId="37FB9EA9"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Nature has always strived for the highest efficiency in all organisms. Just as nature has benefited from fractal structures in almost all of its organisms, biomimetic fractal designs in electrochemical devices such as power conversion &amp; storage devices and sensors can also lead to benefits in scaling. Our proposed concept is geared to take advantage of the scaling relationship between interface area and overall volume. Fractal electrode design is believed as a promising solution to optimize surface area while minimizing the internal resistance. We will fabricate and characterize carbon-based microelectrodes pyrolyzed from photolithographically patterned photoresist, which exhibits nano fractal geometry by design. In contrast with the current research trend of, first fabricating carbon nanostructures (CNTs, CNFs, etc), and then lithographically defining an electrode at the convenient location on the substrate, our novel methods will integrate the fabrication of the micro and the nano- structures using simple process thus bridging the gap that separates these two scales. Since the fabrication methods are all based on IC manufacturing methods, it will be easy to integrate into microchips. </w:t>
            </w:r>
          </w:p>
          <w:p w14:paraId="4B029C60" w14:textId="77777777" w:rsidR="00C44E2E" w:rsidRDefault="00C44E2E" w:rsidP="00C44E2E">
            <w:pPr>
              <w:spacing w:after="0"/>
              <w:rPr>
                <w:rFonts w:ascii="Times New Roman" w:eastAsia="Calibri" w:hAnsi="Times New Roman"/>
                <w:i/>
                <w:sz w:val="22"/>
                <w:szCs w:val="22"/>
              </w:rPr>
            </w:pPr>
            <w:r w:rsidRPr="00BF01A2">
              <w:rPr>
                <w:rFonts w:ascii="Times New Roman" w:eastAsia="Calibri" w:hAnsi="Times New Roman"/>
                <w:b/>
                <w:sz w:val="22"/>
                <w:szCs w:val="22"/>
              </w:rPr>
              <w:t>Budget:</w:t>
            </w:r>
            <w:r w:rsidRPr="00BF01A2">
              <w:rPr>
                <w:rFonts w:ascii="Times New Roman" w:eastAsia="Calibri" w:hAnsi="Times New Roman"/>
                <w:sz w:val="22"/>
                <w:szCs w:val="22"/>
              </w:rPr>
              <w:t xml:space="preserve"> $150,000 </w:t>
            </w:r>
            <w:r w:rsidRPr="00BF01A2">
              <w:rPr>
                <w:rFonts w:ascii="Times New Roman" w:eastAsia="Calibri" w:hAnsi="Times New Roman"/>
                <w:i/>
                <w:sz w:val="22"/>
                <w:szCs w:val="22"/>
              </w:rPr>
              <w:t>- Not Funded by FESC.</w:t>
            </w:r>
          </w:p>
          <w:p w14:paraId="3E35E6B1" w14:textId="77777777" w:rsidR="00C44E2E" w:rsidRPr="00BF01A2" w:rsidRDefault="00C44E2E" w:rsidP="00C44E2E">
            <w:pPr>
              <w:spacing w:after="0"/>
              <w:jc w:val="both"/>
              <w:rPr>
                <w:rFonts w:ascii="Times New Roman" w:eastAsia="Calibri" w:hAnsi="Times New Roman"/>
                <w:sz w:val="22"/>
                <w:szCs w:val="22"/>
              </w:rPr>
            </w:pPr>
          </w:p>
        </w:tc>
      </w:tr>
      <w:tr w:rsidR="00C44E2E" w:rsidRPr="00BF01A2" w14:paraId="2DB0D485" w14:textId="77777777" w:rsidTr="00C44E2E">
        <w:tc>
          <w:tcPr>
            <w:tcW w:w="991" w:type="dxa"/>
            <w:tcBorders>
              <w:top w:val="single" w:sz="4" w:space="0" w:color="auto"/>
              <w:left w:val="single" w:sz="4" w:space="0" w:color="auto"/>
              <w:bottom w:val="single" w:sz="4" w:space="0" w:color="auto"/>
              <w:right w:val="single" w:sz="4" w:space="0" w:color="auto"/>
            </w:tcBorders>
          </w:tcPr>
          <w:p w14:paraId="0D133483"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4D249B3"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Energy Efficient Technologies and The Zero Energy Home Learning Center</w:t>
            </w:r>
          </w:p>
          <w:p w14:paraId="02623624"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lastRenderedPageBreak/>
              <w:t xml:space="preserve">PI: </w:t>
            </w:r>
            <w:r w:rsidRPr="00BF01A2">
              <w:rPr>
                <w:rFonts w:ascii="Times New Roman" w:hAnsi="Times New Roman"/>
                <w:sz w:val="22"/>
                <w:szCs w:val="22"/>
              </w:rPr>
              <w:t>Stanley Russell,</w:t>
            </w:r>
            <w:r w:rsidRPr="00BF01A2">
              <w:rPr>
                <w:rFonts w:ascii="Times New Roman" w:hAnsi="Times New Roman"/>
                <w:b/>
                <w:sz w:val="22"/>
                <w:szCs w:val="22"/>
              </w:rPr>
              <w:t xml:space="preserve"> Co-PIs: </w:t>
            </w:r>
            <w:r w:rsidRPr="00BF01A2">
              <w:rPr>
                <w:rFonts w:ascii="Times New Roman" w:hAnsi="Times New Roman"/>
                <w:sz w:val="22"/>
                <w:szCs w:val="22"/>
              </w:rPr>
              <w:t xml:space="preserve">Yogi Goswami </w:t>
            </w:r>
            <w:r w:rsidRPr="00BF01A2">
              <w:rPr>
                <w:rFonts w:ascii="Times New Roman" w:hAnsi="Times New Roman"/>
                <w:b/>
                <w:sz w:val="22"/>
                <w:szCs w:val="22"/>
              </w:rPr>
              <w:t>Graduate Assistant</w:t>
            </w:r>
            <w:r w:rsidRPr="00BF01A2">
              <w:rPr>
                <w:rFonts w:ascii="Times New Roman" w:hAnsi="Times New Roman"/>
                <w:sz w:val="22"/>
                <w:szCs w:val="22"/>
              </w:rPr>
              <w:t>: Mario Rodriguez - USF</w:t>
            </w:r>
          </w:p>
          <w:p w14:paraId="0CC3BBF4"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 project is to create and evaluate an affordable residential scale Zero Energy building that will function as an exhibition of energy efficiency and Zero Energy Home [ZEH] technology on or near the University of South Florida campus. The project will feature the most cost-effective combination of renewable solar energy with high levels of building energy efficiency. The building will incorporate a carefully chosen package of the latest energy-.efficiency technologies and renewable energy systems to achieve the most successful and reliable results.</w:t>
            </w:r>
          </w:p>
          <w:p w14:paraId="4C0E2DF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The building will utilize Photovoltaic solar electricity and solar domestic hot water heating systems using the grid as an energy storage system, producing more energy than needed during the day and relying on the grid at night. Plug-in hybrid automobile technology offers a promising means of providing distributed energy storage for such homes but has not been sufficiently tested. Using a systems approach to couple zero energy home technology with PHEVs we will explore opportunities to develop marketable products that meet Florida’s energy and environmental goals.</w:t>
            </w:r>
          </w:p>
          <w:p w14:paraId="5705977C"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$344,600</w:t>
            </w:r>
          </w:p>
          <w:p w14:paraId="0C916743" w14:textId="77777777" w:rsidR="00C44E2E"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hAnsi="Times New Roman"/>
                <w:sz w:val="22"/>
                <w:szCs w:val="22"/>
              </w:rPr>
              <w:t>FSU College of Engineering- Justin Kramer, Brenton Greska; UF- Department of Interior Design- Maruja Torres, Nam-Kyu Park; UF Rinker School of Building Construction- Robert Ries; UCF Florida Solar Energy Center- Stephanie Thomas Ries; Beck Construction; Hees and Associates Structural Engineers.</w:t>
            </w:r>
          </w:p>
          <w:p w14:paraId="4133287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2A34C3E" w14:textId="77777777" w:rsidR="00C44E2E" w:rsidRPr="00BF01A2" w:rsidRDefault="00C44E2E" w:rsidP="00C44E2E">
            <w:pPr>
              <w:spacing w:after="0"/>
              <w:jc w:val="both"/>
              <w:rPr>
                <w:rFonts w:ascii="Times New Roman" w:eastAsia="Calibri" w:hAnsi="Times New Roman"/>
                <w:b/>
                <w:color w:val="FF0000"/>
                <w:sz w:val="22"/>
                <w:szCs w:val="22"/>
              </w:rPr>
            </w:pPr>
          </w:p>
        </w:tc>
      </w:tr>
      <w:tr w:rsidR="00C44E2E" w:rsidRPr="00BF01A2" w14:paraId="60A72FD9" w14:textId="77777777" w:rsidTr="00C44E2E">
        <w:tc>
          <w:tcPr>
            <w:tcW w:w="991" w:type="dxa"/>
            <w:tcBorders>
              <w:top w:val="single" w:sz="4" w:space="0" w:color="auto"/>
              <w:left w:val="single" w:sz="4" w:space="0" w:color="auto"/>
              <w:bottom w:val="single" w:sz="4" w:space="0" w:color="auto"/>
              <w:right w:val="single" w:sz="4" w:space="0" w:color="auto"/>
            </w:tcBorders>
          </w:tcPr>
          <w:p w14:paraId="73D5BEAA"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6A00837B" w14:textId="77777777" w:rsidR="00C44E2E" w:rsidRPr="00BF01A2" w:rsidRDefault="00C44E2E" w:rsidP="00C44E2E">
            <w:pPr>
              <w:spacing w:after="0"/>
              <w:jc w:val="both"/>
              <w:rPr>
                <w:rFonts w:ascii="Times New Roman" w:hAnsi="Times New Roman"/>
                <w:i/>
                <w:sz w:val="22"/>
                <w:szCs w:val="22"/>
              </w:rPr>
            </w:pPr>
            <w:r w:rsidRPr="00BF01A2">
              <w:rPr>
                <w:rFonts w:ascii="Times New Roman" w:hAnsi="Times New Roman"/>
                <w:b/>
                <w:sz w:val="22"/>
                <w:szCs w:val="22"/>
              </w:rPr>
              <w:t>Title:</w:t>
            </w:r>
            <w:r w:rsidRPr="00BF01A2">
              <w:rPr>
                <w:rFonts w:ascii="Times New Roman" w:hAnsi="Times New Roman"/>
                <w:i/>
                <w:sz w:val="22"/>
                <w:szCs w:val="22"/>
              </w:rPr>
              <w:t xml:space="preserve"> </w:t>
            </w:r>
            <w:r w:rsidRPr="00BF01A2">
              <w:rPr>
                <w:rFonts w:ascii="Times New Roman" w:hAnsi="Times New Roman"/>
                <w:sz w:val="22"/>
                <w:szCs w:val="22"/>
              </w:rPr>
              <w:t>Unifying Home Asset &amp; Operations Ratings: Adaptive Management via Open Data &amp; Participation</w:t>
            </w:r>
          </w:p>
          <w:p w14:paraId="30C0EC1D"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Mark Hostetler, </w:t>
            </w:r>
            <w:r w:rsidRPr="00BF01A2">
              <w:rPr>
                <w:rFonts w:ascii="Times New Roman" w:hAnsi="Times New Roman"/>
                <w:b/>
                <w:sz w:val="22"/>
                <w:szCs w:val="22"/>
              </w:rPr>
              <w:t xml:space="preserve">Co-PI: </w:t>
            </w:r>
            <w:r w:rsidRPr="00BF01A2">
              <w:rPr>
                <w:rFonts w:ascii="Times New Roman" w:hAnsi="Times New Roman"/>
                <w:sz w:val="22"/>
                <w:szCs w:val="22"/>
              </w:rPr>
              <w:t>Hal S. Knowles, III - UF</w:t>
            </w:r>
          </w:p>
          <w:p w14:paraId="742ED39F" w14:textId="77777777" w:rsidR="00C44E2E" w:rsidRPr="00BF01A2" w:rsidRDefault="00C44E2E" w:rsidP="00C44E2E">
            <w:pPr>
              <w:tabs>
                <w:tab w:val="left" w:pos="513"/>
              </w:tabs>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Recent environmental, social, and economic challenges are fostering a wave of interest in maximizing energy efficiency and conservation (EE+C) in existing U.S. homes. Long standing programs, ratings, and metrics are being reapplied into new stimulus initiatives such as the </w:t>
            </w:r>
            <w:r w:rsidRPr="00BF01A2">
              <w:rPr>
                <w:rFonts w:ascii="Times New Roman" w:hAnsi="Times New Roman"/>
                <w:i/>
                <w:sz w:val="22"/>
                <w:szCs w:val="22"/>
              </w:rPr>
              <w:t>Recovery through Retrofit</w:t>
            </w:r>
            <w:r w:rsidRPr="00BF01A2">
              <w:rPr>
                <w:rFonts w:ascii="Times New Roman" w:hAnsi="Times New Roman"/>
                <w:i/>
                <w:sz w:val="22"/>
                <w:szCs w:val="22"/>
                <w:vertAlign w:val="superscript"/>
              </w:rPr>
              <w:footnoteReference w:id="1"/>
            </w:r>
            <w:r w:rsidRPr="00BF01A2">
              <w:rPr>
                <w:rFonts w:ascii="Times New Roman" w:hAnsi="Times New Roman"/>
                <w:sz w:val="22"/>
                <w:szCs w:val="22"/>
              </w:rPr>
              <w:t xml:space="preserve"> program. Simultaneously, electric and gas utilities are expanding their demand side management (DSM) programs from weatherization and conventional technology replacement incentives to include conservation behavior campaigns with “recommendation algorithms” designed to assist in homeowner energy retrofit decision making. Furthermore, loan programs are emerging to address the financial barriers that commonly limit initiation of the necessary retrofits.</w:t>
            </w:r>
          </w:p>
          <w:p w14:paraId="437978B7" w14:textId="77777777" w:rsidR="00C44E2E" w:rsidRPr="00BF01A2" w:rsidRDefault="00C44E2E" w:rsidP="00C44E2E">
            <w:pPr>
              <w:tabs>
                <w:tab w:val="left" w:pos="513"/>
              </w:tabs>
              <w:spacing w:after="0"/>
              <w:jc w:val="both"/>
              <w:rPr>
                <w:rFonts w:ascii="Times New Roman" w:hAnsi="Times New Roman"/>
                <w:sz w:val="22"/>
                <w:szCs w:val="22"/>
              </w:rPr>
            </w:pPr>
            <w:r w:rsidRPr="00BF01A2">
              <w:rPr>
                <w:rFonts w:ascii="Times New Roman" w:hAnsi="Times New Roman"/>
                <w:sz w:val="22"/>
                <w:szCs w:val="22"/>
              </w:rPr>
              <w:t>Collectively, these approaches most often project future home energy performance based on engineering models of the physical characteristics of homes (i.e., “asset ratings”). Yet to date, the marketplace is inadequately integrating historical household energy consumption patterns (i.e., “operational ratings”) into the decision tree to optimize retrofit program efficacy and consumer benefits. Moving toward the unification of asset and operational ratings is crucial for successful program management, proper monitoring/measurement/verification (MMV), loan risk assessment, and for the persistence of reduced home energy use over time. However, unification will not be easy. This research project combines qualitative and quantitative research methods in social science and building science using Florida case studies to evaluate the opportunities and constraints of asset and operational rating unification and the steps necessary to get there. Relationships between our project and the collaborative, transparent, and participatory nature of “open government” initiatives are also being explored.</w:t>
            </w:r>
          </w:p>
          <w:p w14:paraId="2618EB5C"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$24,000</w:t>
            </w:r>
          </w:p>
          <w:p w14:paraId="2509EAF6" w14:textId="77777777" w:rsidR="00C44E2E" w:rsidRDefault="00C44E2E" w:rsidP="00C44E2E">
            <w:pPr>
              <w:tabs>
                <w:tab w:val="left" w:pos="513"/>
              </w:tabs>
              <w:spacing w:after="0"/>
              <w:jc w:val="both"/>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Nick Taylor (Ph.D. Student, UF School of Natural Resources &amp; Environment), Jennison Kipp (Assistant In, UF Program for Resource Efficient Communities)</w:t>
            </w:r>
          </w:p>
          <w:p w14:paraId="08879E3C"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55CE267B" w14:textId="77777777" w:rsidR="00C44E2E" w:rsidRPr="00BF01A2" w:rsidRDefault="00C44E2E" w:rsidP="00C44E2E">
            <w:pPr>
              <w:tabs>
                <w:tab w:val="left" w:pos="513"/>
              </w:tabs>
              <w:spacing w:after="0"/>
              <w:jc w:val="both"/>
              <w:rPr>
                <w:rFonts w:ascii="Times New Roman" w:hAnsi="Times New Roman"/>
                <w:b/>
                <w:sz w:val="22"/>
                <w:szCs w:val="22"/>
              </w:rPr>
            </w:pPr>
          </w:p>
        </w:tc>
      </w:tr>
      <w:tr w:rsidR="00C44E2E" w:rsidRPr="00BF01A2" w14:paraId="6EAAB690" w14:textId="77777777" w:rsidTr="00C44E2E">
        <w:tc>
          <w:tcPr>
            <w:tcW w:w="991" w:type="dxa"/>
            <w:tcBorders>
              <w:top w:val="single" w:sz="4" w:space="0" w:color="auto"/>
              <w:left w:val="single" w:sz="4" w:space="0" w:color="auto"/>
              <w:bottom w:val="single" w:sz="4" w:space="0" w:color="auto"/>
              <w:right w:val="single" w:sz="4" w:space="0" w:color="auto"/>
            </w:tcBorders>
          </w:tcPr>
          <w:p w14:paraId="08E378A5"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997F922"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 xml:space="preserve">Meteorological Factors Affecting Solar Energy Efficiency </w:t>
            </w:r>
          </w:p>
          <w:p w14:paraId="763D40C0"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Paul Ruscher</w:t>
            </w:r>
            <w:r w:rsidRPr="00BF01A2">
              <w:rPr>
                <w:rFonts w:ascii="Times New Roman" w:hAnsi="Times New Roman"/>
                <w:b/>
                <w:noProof/>
                <w:sz w:val="22"/>
                <w:szCs w:val="22"/>
              </w:rPr>
              <w:t xml:space="preserve"> Co-PIs: </w:t>
            </w:r>
            <w:r w:rsidRPr="00BF01A2">
              <w:rPr>
                <w:rFonts w:ascii="Times New Roman" w:hAnsi="Times New Roman"/>
                <w:noProof/>
                <w:sz w:val="22"/>
                <w:szCs w:val="22"/>
              </w:rPr>
              <w:t>(formerly Yaw Owusu, Hans Chapman</w:t>
            </w:r>
            <w:r w:rsidRPr="00BF01A2">
              <w:rPr>
                <w:rFonts w:ascii="Times New Roman" w:hAnsi="Times New Roman"/>
                <w:b/>
                <w:noProof/>
                <w:sz w:val="22"/>
                <w:szCs w:val="22"/>
              </w:rPr>
              <w:t xml:space="preserve"> -</w:t>
            </w:r>
            <w:r w:rsidRPr="00BF01A2">
              <w:rPr>
                <w:rFonts w:ascii="Times New Roman" w:hAnsi="Times New Roman"/>
                <w:noProof/>
                <w:sz w:val="22"/>
                <w:szCs w:val="22"/>
              </w:rPr>
              <w:t xml:space="preserve"> FSU</w:t>
            </w:r>
          </w:p>
          <w:p w14:paraId="26E9F6D2" w14:textId="77777777" w:rsidR="00C44E2E" w:rsidRPr="00BF01A2" w:rsidRDefault="00C44E2E" w:rsidP="00C44E2E">
            <w:pPr>
              <w:autoSpaceDE w:val="0"/>
              <w:autoSpaceDN w:val="0"/>
              <w:adjustRightInd w:val="0"/>
              <w:spacing w:after="0"/>
              <w:contextualSpacing/>
              <w:jc w:val="both"/>
              <w:rPr>
                <w:rFonts w:ascii="Times New Roman" w:hAnsi="Times New Roman"/>
                <w:sz w:val="22"/>
                <w:szCs w:val="22"/>
              </w:rPr>
            </w:pPr>
            <w:r w:rsidRPr="00BF01A2">
              <w:rPr>
                <w:rFonts w:ascii="Times New Roman" w:hAnsi="Times New Roman"/>
                <w:b/>
                <w:noProof/>
                <w:sz w:val="22"/>
                <w:szCs w:val="22"/>
              </w:rPr>
              <w:lastRenderedPageBreak/>
              <w:t xml:space="preserve">Description: </w:t>
            </w:r>
            <w:r w:rsidRPr="00BF01A2">
              <w:rPr>
                <w:rFonts w:ascii="Times New Roman" w:hAnsi="Times New Roman"/>
                <w:sz w:val="22"/>
                <w:szCs w:val="22"/>
              </w:rPr>
              <w:t>There are numerous meteorological factors that limit the efficiency of solar energy systems in the tropics. Depletion of available solar energy at the surface by increased water vapor, cloudiness, temperature of the solar panel system, pollution, are sometimes overlooked, because engineering specifications for design are often based upon midlatitude continental air masses. The typical tropical atmospheric reduction factors were reviewed using a state of- the-art solar energy model for this project. In addition, meteorological variability can be quite extreme in the tropics and many engineering studies on feasibility of renewable energy sources in general are often based upon “typical” year criteria, rather than longer term climatologies. It is suggested that climatological data be utilized to more accurately portray the variability of output to be expected at a typical installation. Many of these variables are already widely</w:t>
            </w:r>
          </w:p>
          <w:p w14:paraId="78AE8D82" w14:textId="77777777" w:rsidR="00C44E2E" w:rsidRPr="00BF01A2" w:rsidRDefault="00C44E2E" w:rsidP="00C44E2E">
            <w:pPr>
              <w:autoSpaceDE w:val="0"/>
              <w:autoSpaceDN w:val="0"/>
              <w:adjustRightInd w:val="0"/>
              <w:spacing w:after="0"/>
              <w:contextualSpacing/>
              <w:jc w:val="both"/>
              <w:rPr>
                <w:rFonts w:ascii="Times New Roman" w:hAnsi="Times New Roman"/>
                <w:sz w:val="22"/>
                <w:szCs w:val="22"/>
              </w:rPr>
            </w:pPr>
            <w:r w:rsidRPr="00BF01A2">
              <w:rPr>
                <w:rFonts w:ascii="Times New Roman" w:hAnsi="Times New Roman"/>
                <w:sz w:val="22"/>
                <w:szCs w:val="22"/>
              </w:rPr>
              <w:t>available from a combination of surface and upper air meteorological stations, as well as remote sensing data from satellites. We demonstrated the sources for these data as well as strategies for teaching about solar energy efficiency using routine observations from school-based weather stations. This project is complete.</w:t>
            </w:r>
          </w:p>
          <w:p w14:paraId="5B77AF68"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$15,000</w:t>
            </w:r>
          </w:p>
          <w:p w14:paraId="19911A4D"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i/>
                <w:noProof/>
                <w:sz w:val="22"/>
                <w:szCs w:val="22"/>
              </w:rPr>
              <w:t>This project has been completed</w:t>
            </w:r>
          </w:p>
        </w:tc>
      </w:tr>
      <w:tr w:rsidR="00C44E2E" w:rsidRPr="00BF01A2" w14:paraId="4F4E80DB"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262AB42A"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lastRenderedPageBreak/>
              <w:t>THRUST 3:  Developing Florida’s Biomass Resources</w:t>
            </w:r>
          </w:p>
        </w:tc>
      </w:tr>
      <w:tr w:rsidR="00C44E2E" w:rsidRPr="00BF01A2" w14:paraId="7A1B2687"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11B223FC"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     Algae</w:t>
            </w:r>
          </w:p>
        </w:tc>
      </w:tr>
      <w:tr w:rsidR="00C44E2E" w:rsidRPr="00BF01A2" w14:paraId="1C53C5A2" w14:textId="77777777" w:rsidTr="00C44E2E">
        <w:tc>
          <w:tcPr>
            <w:tcW w:w="991" w:type="dxa"/>
            <w:tcBorders>
              <w:top w:val="single" w:sz="4" w:space="0" w:color="auto"/>
              <w:left w:val="single" w:sz="4" w:space="0" w:color="auto"/>
              <w:bottom w:val="single" w:sz="4" w:space="0" w:color="auto"/>
              <w:right w:val="single" w:sz="4" w:space="0" w:color="auto"/>
            </w:tcBorders>
          </w:tcPr>
          <w:p w14:paraId="7EA1FAC8" w14:textId="77777777" w:rsidR="00C44E2E" w:rsidRPr="00BF01A2" w:rsidRDefault="00C44E2E" w:rsidP="00C44E2E">
            <w:pPr>
              <w:spacing w:after="0"/>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271EC0AC"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Establishment of the Center for Marine Bioenergy Research: Systems Approach to BioEnergy Research (SABER)</w:t>
            </w:r>
          </w:p>
          <w:p w14:paraId="61D23D41" w14:textId="77777777" w:rsidR="00C44E2E" w:rsidRPr="00BF01A2" w:rsidRDefault="00C44E2E" w:rsidP="00C44E2E">
            <w:pPr>
              <w:autoSpaceDE w:val="0"/>
              <w:autoSpaceDN w:val="0"/>
              <w:adjustRightInd w:val="0"/>
              <w:spacing w:after="0"/>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noProof/>
                <w:sz w:val="22"/>
                <w:szCs w:val="22"/>
              </w:rPr>
              <w:t>J. Kostka (</w:t>
            </w:r>
            <w:r w:rsidRPr="00BF01A2">
              <w:rPr>
                <w:rFonts w:ascii="Times New Roman" w:hAnsi="Times New Roman"/>
                <w:sz w:val="22"/>
                <w:szCs w:val="22"/>
              </w:rPr>
              <w:t>he has left FSU),</w:t>
            </w:r>
            <w:r w:rsidRPr="00BF01A2">
              <w:rPr>
                <w:rFonts w:ascii="Times New Roman" w:hAnsi="Times New Roman"/>
                <w:b/>
                <w:sz w:val="22"/>
                <w:szCs w:val="22"/>
              </w:rPr>
              <w:t xml:space="preserve"> Co-PIs</w:t>
            </w:r>
            <w:r w:rsidRPr="00BF01A2">
              <w:rPr>
                <w:rFonts w:ascii="Times New Roman" w:hAnsi="Times New Roman"/>
                <w:sz w:val="22"/>
                <w:szCs w:val="22"/>
              </w:rPr>
              <w:t xml:space="preserve">: </w:t>
            </w:r>
            <w:r w:rsidRPr="00BF01A2">
              <w:rPr>
                <w:rFonts w:ascii="Times New Roman" w:hAnsi="Times New Roman"/>
                <w:noProof/>
                <w:sz w:val="22"/>
                <w:szCs w:val="22"/>
              </w:rPr>
              <w:t xml:space="preserve">William Cooper, Ivonne Audirac, Amy Chan-Hilton,Ellen Granger – FSU </w:t>
            </w:r>
          </w:p>
          <w:p w14:paraId="5984DE59" w14:textId="77777777" w:rsidR="00C44E2E" w:rsidRPr="00BF01A2" w:rsidRDefault="00C44E2E" w:rsidP="00C44E2E">
            <w:pPr>
              <w:spacing w:after="0"/>
              <w:contextualSpacing/>
              <w:jc w:val="both"/>
              <w:rPr>
                <w:rFonts w:ascii="Times New Roman" w:hAnsi="Times New Roman"/>
                <w:color w:val="000000"/>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IESES’ Systems Approach to Bio-Energy Research (SABER) is particularly focused on coupling algal cultivation to wastewater nutrient remediation. SABER has partnered with the City of Tallahassee’s T. P. Smith Waste Water Treatment Plant in order to study the growth of local fresh water algae in waste water for use as biofuel. The two main objectives of this project are to: 1) perform both laboratory and field experiments to test for species-specific growth potentials, as well as for the effects of different environmental parameters, including light, carbon dioxide, and nutrient availability on microalgal growth rates and lipid production, and 2) determine the extent to which microbes (i.e. bacteria), which are exceptionally abundant in waste water, act as either competitors (for nutrients, carbon) or symbiotically with algae. To do this we are examining the bacterial community present in the waste water and detecting community shifts that occur during algae cultivation. We are also examining the nutrient uptake dynamics between bacteria and algae by monitoring the usage and production of nitrogen, phosphorous, and carbon-containing compounds. Finally, a number of advanced analytical chemistry techniques are being used to characterize wastewater before and after algae cultivation. With a better understanding of the microbial and biogeochemical processes occurring in waste water during algae cultivation, engineering approaches may be proposed in order to further optimize algal growth in waste water.</w:t>
            </w:r>
          </w:p>
          <w:p w14:paraId="5952E036" w14:textId="77777777" w:rsidR="00C44E2E" w:rsidRPr="00BF01A2" w:rsidRDefault="00C44E2E" w:rsidP="00C44E2E">
            <w:pPr>
              <w:spacing w:after="0"/>
              <w:jc w:val="both"/>
              <w:rPr>
                <w:rFonts w:ascii="Times New Roman" w:hAnsi="Times New Roman"/>
                <w:noProof/>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w:t>
            </w:r>
            <w:r w:rsidRPr="00BF01A2">
              <w:rPr>
                <w:rFonts w:ascii="Times New Roman" w:hAnsi="Times New Roman"/>
                <w:noProof/>
                <w:sz w:val="22"/>
                <w:szCs w:val="22"/>
              </w:rPr>
              <w:t>494,135</w:t>
            </w:r>
          </w:p>
          <w:p w14:paraId="5B705653" w14:textId="77777777" w:rsidR="00C44E2E" w:rsidRPr="00BF01A2" w:rsidRDefault="00C44E2E" w:rsidP="00C44E2E">
            <w:pPr>
              <w:spacing w:after="0"/>
              <w:jc w:val="both"/>
              <w:rPr>
                <w:rFonts w:ascii="Times New Roman" w:hAnsi="Times New Roman"/>
                <w:bCs/>
                <w:sz w:val="22"/>
                <w:szCs w:val="22"/>
              </w:rPr>
            </w:pPr>
            <w:r w:rsidRPr="00BF01A2">
              <w:rPr>
                <w:rFonts w:ascii="Times New Roman" w:hAnsi="Times New Roman"/>
                <w:b/>
                <w:bCs/>
                <w:sz w:val="22"/>
                <w:szCs w:val="22"/>
              </w:rPr>
              <w:t xml:space="preserve">External Collaborators: </w:t>
            </w:r>
            <w:r w:rsidRPr="00BF01A2">
              <w:rPr>
                <w:rFonts w:ascii="Times New Roman" w:hAnsi="Times New Roman"/>
                <w:bCs/>
                <w:sz w:val="22"/>
                <w:szCs w:val="22"/>
              </w:rPr>
              <w:t>City of Tallahassee</w:t>
            </w:r>
          </w:p>
          <w:p w14:paraId="7FAC9EC4" w14:textId="77777777" w:rsidR="00C44E2E" w:rsidRPr="00BF01A2" w:rsidRDefault="00C44E2E" w:rsidP="00C44E2E">
            <w:pPr>
              <w:spacing w:after="0"/>
              <w:jc w:val="both"/>
              <w:rPr>
                <w:rFonts w:ascii="Times New Roman" w:hAnsi="Times New Roman"/>
                <w:bCs/>
                <w:sz w:val="22"/>
                <w:szCs w:val="22"/>
              </w:rPr>
            </w:pPr>
            <w:r w:rsidRPr="00BF01A2">
              <w:rPr>
                <w:rFonts w:ascii="Times New Roman" w:hAnsi="Times New Roman"/>
                <w:b/>
                <w:i/>
                <w:noProof/>
                <w:sz w:val="22"/>
                <w:szCs w:val="22"/>
              </w:rPr>
              <w:t>This project has been completed</w:t>
            </w:r>
          </w:p>
        </w:tc>
      </w:tr>
      <w:tr w:rsidR="00C44E2E" w:rsidRPr="00BF01A2" w14:paraId="05A7B626" w14:textId="77777777" w:rsidTr="00C44E2E">
        <w:tc>
          <w:tcPr>
            <w:tcW w:w="991" w:type="dxa"/>
            <w:tcBorders>
              <w:top w:val="single" w:sz="4" w:space="0" w:color="auto"/>
              <w:left w:val="single" w:sz="4" w:space="0" w:color="auto"/>
              <w:bottom w:val="single" w:sz="4" w:space="0" w:color="auto"/>
              <w:right w:val="single" w:sz="4" w:space="0" w:color="auto"/>
            </w:tcBorders>
          </w:tcPr>
          <w:p w14:paraId="54D19837"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7C950F2"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Constructual Optimization of Solar Photo-Bioreactors for Algae Growth</w:t>
            </w:r>
          </w:p>
          <w:p w14:paraId="51331B05"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Juan Ordonez - FSU</w:t>
            </w:r>
          </w:p>
          <w:p w14:paraId="30A0771E" w14:textId="77777777" w:rsidR="00C44E2E" w:rsidRPr="00BF01A2" w:rsidRDefault="00C44E2E" w:rsidP="00C44E2E">
            <w:pPr>
              <w:tabs>
                <w:tab w:val="left" w:pos="1417"/>
              </w:tabs>
              <w:spacing w:after="0"/>
              <w:jc w:val="both"/>
              <w:rPr>
                <w:rFonts w:ascii="Times New Roman" w:hAnsi="Times New Roman"/>
                <w:b/>
                <w:sz w:val="22"/>
                <w:szCs w:val="22"/>
              </w:rPr>
            </w:pPr>
            <w:r w:rsidRPr="00BF01A2">
              <w:rPr>
                <w:rFonts w:ascii="Times New Roman" w:hAnsi="Times New Roman"/>
                <w:b/>
                <w:sz w:val="22"/>
                <w:szCs w:val="22"/>
              </w:rPr>
              <w:t>Description</w:t>
            </w:r>
            <w:r w:rsidRPr="00BF01A2">
              <w:rPr>
                <w:rFonts w:ascii="Times New Roman" w:hAnsi="Times New Roman"/>
                <w:sz w:val="22"/>
                <w:szCs w:val="22"/>
              </w:rPr>
              <w:t>: This was a planning grant (15K, only).  The work was targeted towards placing us in a more competitive position in future submissions in the area of bio-fuels. By the end of this one-year effort we now have a complete design of a small-scale photo-bioreactor for algae growth, obtained additional funds that will allow us to build a large-scale photo-bioreactor and conduct the necessary research for its optimal design and operation. This project is complete.</w:t>
            </w:r>
          </w:p>
          <w:p w14:paraId="17068DBF"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$15,000</w:t>
            </w:r>
          </w:p>
          <w:p w14:paraId="717895AD" w14:textId="77777777" w:rsidR="00C44E2E" w:rsidRPr="00BF01A2" w:rsidRDefault="00C44E2E" w:rsidP="00C44E2E">
            <w:pPr>
              <w:autoSpaceDE w:val="0"/>
              <w:autoSpaceDN w:val="0"/>
              <w:adjustRightInd w:val="0"/>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Federal University of Parana, Brazil</w:t>
            </w:r>
          </w:p>
          <w:p w14:paraId="3A12FE04" w14:textId="77777777" w:rsidR="00C44E2E" w:rsidRPr="00BF01A2" w:rsidRDefault="00C44E2E" w:rsidP="00C44E2E">
            <w:pPr>
              <w:autoSpaceDE w:val="0"/>
              <w:autoSpaceDN w:val="0"/>
              <w:adjustRightInd w:val="0"/>
              <w:spacing w:after="0"/>
              <w:jc w:val="both"/>
              <w:rPr>
                <w:rFonts w:ascii="Times New Roman" w:hAnsi="Times New Roman"/>
                <w:b/>
                <w:noProof/>
                <w:color w:val="FF0000"/>
                <w:sz w:val="22"/>
                <w:szCs w:val="22"/>
              </w:rPr>
            </w:pPr>
            <w:r w:rsidRPr="00BF01A2">
              <w:rPr>
                <w:rFonts w:ascii="Times New Roman" w:hAnsi="Times New Roman"/>
                <w:b/>
                <w:i/>
                <w:noProof/>
                <w:sz w:val="22"/>
                <w:szCs w:val="22"/>
              </w:rPr>
              <w:t>This project has been completed</w:t>
            </w:r>
          </w:p>
        </w:tc>
      </w:tr>
      <w:tr w:rsidR="00C44E2E" w:rsidRPr="00BF01A2" w14:paraId="01B2E116" w14:textId="77777777" w:rsidTr="00C44E2E">
        <w:tc>
          <w:tcPr>
            <w:tcW w:w="991" w:type="dxa"/>
            <w:tcBorders>
              <w:top w:val="single" w:sz="4" w:space="0" w:color="auto"/>
              <w:left w:val="single" w:sz="4" w:space="0" w:color="auto"/>
              <w:bottom w:val="single" w:sz="4" w:space="0" w:color="auto"/>
              <w:right w:val="single" w:sz="4" w:space="0" w:color="auto"/>
            </w:tcBorders>
          </w:tcPr>
          <w:p w14:paraId="0E03895A"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8B9085A"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Optimization of Algae Species for Biofuels Production Using Genetic Altration</w:t>
            </w:r>
          </w:p>
          <w:p w14:paraId="2D82498D"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Ed Phlips- UF</w:t>
            </w:r>
          </w:p>
          <w:p w14:paraId="7A4C6C6D"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lastRenderedPageBreak/>
              <w:t xml:space="preserve">Description: </w:t>
            </w:r>
            <w:r w:rsidRPr="00BF01A2">
              <w:rPr>
                <w:rFonts w:ascii="Times New Roman" w:hAnsi="Times New Roman"/>
                <w:noProof/>
                <w:sz w:val="22"/>
                <w:szCs w:val="22"/>
              </w:rPr>
              <w:t xml:space="preserve">This study will begin in June, 2011, and  will focus on genetically altering selected species of algae to optimize their performance in biomass production systems aimed at biofuels.  Two approaches to genetic alteration will be explored: mutagenesis and transformation.  </w:t>
            </w:r>
          </w:p>
          <w:p w14:paraId="60E8995E" w14:textId="77777777" w:rsidR="00C44E2E"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Budget:</w:t>
            </w:r>
            <w:r w:rsidRPr="00BF01A2">
              <w:rPr>
                <w:rFonts w:ascii="Times New Roman" w:hAnsi="Times New Roman"/>
                <w:noProof/>
                <w:sz w:val="22"/>
                <w:szCs w:val="22"/>
              </w:rPr>
              <w:t xml:space="preserve"> $15,000</w:t>
            </w:r>
          </w:p>
          <w:p w14:paraId="56508A15"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ACE26C9"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p>
        </w:tc>
      </w:tr>
      <w:tr w:rsidR="00C44E2E" w:rsidRPr="00BF01A2" w14:paraId="166EC137"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4671CA68"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lastRenderedPageBreak/>
              <w:t xml:space="preserve">     High Energy Crops</w:t>
            </w:r>
          </w:p>
        </w:tc>
      </w:tr>
      <w:tr w:rsidR="00C44E2E" w:rsidRPr="00BF01A2" w14:paraId="0D04F619" w14:textId="77777777" w:rsidTr="00C44E2E">
        <w:tc>
          <w:tcPr>
            <w:tcW w:w="991" w:type="dxa"/>
            <w:tcBorders>
              <w:top w:val="single" w:sz="4" w:space="0" w:color="auto"/>
              <w:left w:val="single" w:sz="4" w:space="0" w:color="auto"/>
              <w:bottom w:val="single" w:sz="4" w:space="0" w:color="auto"/>
              <w:right w:val="single" w:sz="4" w:space="0" w:color="auto"/>
            </w:tcBorders>
          </w:tcPr>
          <w:p w14:paraId="31F725C3"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17067F4"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Energy Intensive Crop Development</w:t>
            </w:r>
          </w:p>
          <w:p w14:paraId="0050EBBD"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Gary Peter </w:t>
            </w:r>
            <w:r w:rsidRPr="00BF01A2">
              <w:rPr>
                <w:rFonts w:ascii="Times New Roman" w:hAnsi="Times New Roman"/>
                <w:sz w:val="22"/>
                <w:szCs w:val="22"/>
              </w:rPr>
              <w:t>,</w:t>
            </w:r>
            <w:r w:rsidRPr="00BF01A2">
              <w:rPr>
                <w:rFonts w:ascii="Times New Roman" w:hAnsi="Times New Roman"/>
                <w:b/>
                <w:sz w:val="22"/>
                <w:szCs w:val="22"/>
              </w:rPr>
              <w:t xml:space="preserve"> </w:t>
            </w:r>
            <w:r w:rsidRPr="00BF01A2">
              <w:rPr>
                <w:rFonts w:ascii="Times New Roman" w:hAnsi="Times New Roman"/>
                <w:sz w:val="22"/>
                <w:szCs w:val="22"/>
              </w:rPr>
              <w:t>Matias Kirst, Don Rockwood - UF</w:t>
            </w:r>
          </w:p>
          <w:p w14:paraId="3B705AF2"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 xml:space="preserve">To build a commercially viable, industrial scale system to produce transportation fuels and electricity from biomass requires both efficient conversion technologies and environmentally sustainable, cost effective supplies of biomass.  In the US, Florida ranks first in its annual growth of plant biomass, because of its large cultivable land area and its subtropical climate, even though substantial land areas that can be planted are not currently in agricultural or forest production.  The development of high yielding production systems for dedicated energy crops is considered essential for a sustainable, biomass to energy industry to be established, because the long-term availability of sufficient amounts of reasonably priced biomass is one of the most important factors in the site selection for new biofuel and bioenergy facilities.  Dedicated energy crops are ones that 1) have high yields with minimum energy inputs in terms of agronomic practices, water and nutrient applications, 2) can be harvested, transported and processed efficiently into fuel or power, and 3) can be grown sustainably for generations without adverse environmental affects, or significantly impacting the food supply.  We will evaluate likely energy crop species, </w:t>
            </w:r>
            <w:r w:rsidRPr="00BF01A2">
              <w:rPr>
                <w:rFonts w:ascii="Times New Roman" w:hAnsi="Times New Roman"/>
                <w:i/>
                <w:sz w:val="22"/>
                <w:szCs w:val="22"/>
              </w:rPr>
              <w:t>Eucalyptus</w:t>
            </w:r>
            <w:r w:rsidRPr="00BF01A2">
              <w:rPr>
                <w:rFonts w:ascii="Times New Roman" w:hAnsi="Times New Roman"/>
                <w:sz w:val="22"/>
                <w:szCs w:val="22"/>
              </w:rPr>
              <w:t xml:space="preserve"> and southern pine to provide important yield and best management practices for growing these species for bioenergy conversion.  We will also provide important chemical composition information that will impact the conversion efficiency of this biomass to ethanol, and identify and characterize important genes that regulate wood chemical composition</w:t>
            </w:r>
          </w:p>
          <w:p w14:paraId="605DD2FA"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$432,000</w:t>
            </w:r>
          </w:p>
          <w:p w14:paraId="0A73999D"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0FD8D8E1" w14:textId="77777777" w:rsidR="00C44E2E" w:rsidRPr="00BF01A2" w:rsidRDefault="00C44E2E" w:rsidP="00C44E2E">
            <w:pPr>
              <w:spacing w:after="0"/>
              <w:jc w:val="both"/>
              <w:rPr>
                <w:rFonts w:ascii="Times New Roman" w:eastAsia="Calibri" w:hAnsi="Times New Roman"/>
                <w:b/>
                <w:sz w:val="22"/>
                <w:szCs w:val="22"/>
              </w:rPr>
            </w:pPr>
          </w:p>
        </w:tc>
      </w:tr>
      <w:tr w:rsidR="00C44E2E" w:rsidRPr="00BF01A2" w14:paraId="1CEB4475" w14:textId="77777777" w:rsidTr="00C44E2E">
        <w:tc>
          <w:tcPr>
            <w:tcW w:w="991" w:type="dxa"/>
            <w:tcBorders>
              <w:top w:val="single" w:sz="4" w:space="0" w:color="auto"/>
              <w:left w:val="single" w:sz="4" w:space="0" w:color="auto"/>
              <w:bottom w:val="single" w:sz="4" w:space="0" w:color="auto"/>
              <w:right w:val="single" w:sz="4" w:space="0" w:color="auto"/>
            </w:tcBorders>
          </w:tcPr>
          <w:p w14:paraId="1261E61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0C3CA81"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Water-Use Efficiency and Feedstock Composition of Candidate Bioenergy Grasses in Florida</w:t>
            </w:r>
          </w:p>
          <w:p w14:paraId="023C96C7"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Lynn E. Sollenberger, </w:t>
            </w:r>
            <w:r w:rsidRPr="00BF01A2">
              <w:rPr>
                <w:rFonts w:ascii="Times New Roman" w:eastAsia="Calibri" w:hAnsi="Times New Roman"/>
                <w:b/>
                <w:sz w:val="22"/>
                <w:szCs w:val="22"/>
              </w:rPr>
              <w:t xml:space="preserve">Co-PI’s: </w:t>
            </w:r>
            <w:r w:rsidRPr="00BF01A2">
              <w:rPr>
                <w:rFonts w:ascii="Times New Roman" w:eastAsia="Calibri" w:hAnsi="Times New Roman"/>
                <w:sz w:val="22"/>
                <w:szCs w:val="22"/>
              </w:rPr>
              <w:t>John Erickson, Joao Vendramini, Robert Gilbert - UF</w:t>
            </w:r>
          </w:p>
          <w:p w14:paraId="6970F096"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Florida ranks first in the USA in annual growth of plant biomass because of a large cultivatable land area, high rainfall, and long growing season. In order to capitalize on these advantages, the agricultural production sector and biomass conversion industries require information regarding which crops are adapted to particular Florida regions and local environments, how much biomass can be produced during what times of the year, which crops produce the most biomass per unit of water used, and which crops have the desired yield and composition for particular bioenergy applications. Research conducted to date has quantified the seasonal biomass supply provided by the most likely crops for use in Florida, identified crops and management practices that result in most efficient water use, and described the chemical composition of these plants to allow estimates of potential energy production per unit of biomass. Florida growers and industry representatives have gained access to this information through on-line resources, presentations by several of the project investigators at the Florida Farm to Fuel Conference, and by attending the Bioenergy Crop Field Day at the University of Florida Plant Science Research and Education Unit. Seven graduate students are being trained through this project and undergraduate students are gaining invaluable research experience via internships mentored by project investigators. Faculty involved in the FESC project have formed collaborations regarding agronomic and breeding projects with Speedling, Inc., SERF, and BP. Both SERF and BP plan to construct ethanol facilities in Florida that would create an estimated 400 temporary construction jobs and 140 permanent jobs each.</w:t>
            </w:r>
          </w:p>
          <w:p w14:paraId="2CCA8F59"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$191,981</w:t>
            </w:r>
          </w:p>
          <w:p w14:paraId="71EA268A" w14:textId="77777777" w:rsidR="00C44E2E" w:rsidRDefault="00C44E2E" w:rsidP="00C44E2E">
            <w:pPr>
              <w:spacing w:after="0"/>
              <w:rPr>
                <w:rFonts w:ascii="Times New Roman" w:hAnsi="Times New Roman"/>
                <w:sz w:val="22"/>
                <w:szCs w:val="22"/>
              </w:rPr>
            </w:pPr>
            <w:r w:rsidRPr="00BF01A2">
              <w:rPr>
                <w:rFonts w:ascii="Times New Roman" w:hAnsi="Times New Roman"/>
                <w:b/>
                <w:sz w:val="22"/>
                <w:szCs w:val="22"/>
              </w:rPr>
              <w:t xml:space="preserve">External Collaborators: : </w:t>
            </w:r>
            <w:r w:rsidRPr="00BF01A2">
              <w:rPr>
                <w:rFonts w:ascii="Times New Roman" w:hAnsi="Times New Roman"/>
                <w:sz w:val="22"/>
                <w:szCs w:val="22"/>
              </w:rPr>
              <w:t>Speedling, Inc., Nutri-Turf, Inc., British Petroleum (BP), and Southeast Renewable Fuels (SERF)</w:t>
            </w:r>
          </w:p>
          <w:p w14:paraId="3ED57AD6"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ED64394" w14:textId="77777777" w:rsidR="00C44E2E" w:rsidRPr="00BF01A2" w:rsidRDefault="00C44E2E" w:rsidP="00C44E2E">
            <w:pPr>
              <w:spacing w:after="0"/>
              <w:rPr>
                <w:rFonts w:ascii="Times New Roman" w:hAnsi="Times New Roman"/>
                <w:color w:val="FF0000"/>
                <w:sz w:val="22"/>
                <w:szCs w:val="22"/>
              </w:rPr>
            </w:pPr>
          </w:p>
        </w:tc>
      </w:tr>
      <w:tr w:rsidR="00C44E2E" w:rsidRPr="00BF01A2" w14:paraId="1620E7BC"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08ADFF1E" w14:textId="77777777" w:rsidR="00C44E2E" w:rsidRPr="00BF01A2" w:rsidRDefault="00C44E2E" w:rsidP="00C44E2E">
            <w:pPr>
              <w:spacing w:after="0"/>
              <w:jc w:val="both"/>
              <w:rPr>
                <w:rFonts w:ascii="Times New Roman" w:hAnsi="Times New Roman"/>
                <w:b/>
                <w:sz w:val="22"/>
                <w:szCs w:val="22"/>
              </w:rPr>
            </w:pPr>
            <w:r w:rsidRPr="00BF01A2">
              <w:rPr>
                <w:rFonts w:ascii="Times New Roman" w:eastAsia="Calibri" w:hAnsi="Times New Roman"/>
                <w:b/>
                <w:sz w:val="22"/>
                <w:szCs w:val="22"/>
              </w:rPr>
              <w:lastRenderedPageBreak/>
              <w:t xml:space="preserve">     Biochemical Conversion</w:t>
            </w:r>
          </w:p>
        </w:tc>
      </w:tr>
      <w:tr w:rsidR="00C44E2E" w:rsidRPr="00BF01A2" w14:paraId="5F523506" w14:textId="77777777" w:rsidTr="00C44E2E">
        <w:tc>
          <w:tcPr>
            <w:tcW w:w="991" w:type="dxa"/>
            <w:tcBorders>
              <w:top w:val="single" w:sz="4" w:space="0" w:color="auto"/>
              <w:left w:val="single" w:sz="4" w:space="0" w:color="auto"/>
              <w:bottom w:val="single" w:sz="4" w:space="0" w:color="auto"/>
              <w:right w:val="single" w:sz="4" w:space="0" w:color="auto"/>
            </w:tcBorders>
          </w:tcPr>
          <w:p w14:paraId="0766D5DE"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F274C77" w14:textId="77777777" w:rsidR="00C44E2E" w:rsidRPr="00BF01A2" w:rsidRDefault="00C44E2E" w:rsidP="00C44E2E">
            <w:pPr>
              <w:spacing w:after="0"/>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hAnsi="Times New Roman"/>
                <w:sz w:val="22"/>
                <w:szCs w:val="22"/>
              </w:rPr>
              <w:t>Development of  Biofuel Production Processes From Synthetic and Biomass Wastes</w:t>
            </w:r>
          </w:p>
          <w:p w14:paraId="71AD2826" w14:textId="77777777" w:rsidR="00C44E2E" w:rsidRPr="00BF01A2" w:rsidRDefault="00C44E2E" w:rsidP="00C44E2E">
            <w:pPr>
              <w:spacing w:after="0"/>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Pratap Pullammanappallil - UF</w:t>
            </w:r>
          </w:p>
          <w:p w14:paraId="1AEA3F7B"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With the ever-increasing price of petroleum and its finite supply, it is of high priority to develop domestic sources of transportation fuel, as well as other chemicals. Ethanol is an attractive alternate fuel that is being produced from corn starch.  It is necessary to target other feedstocks for biofuel production and develop processes that have a minimal environmental impact. There is considerable ongoing research on developing processes and catalysts for conversion of biomass to biofuels like ethanol (called cellulosic ethanol process).  But this project addresses other feedstocks with the following objectives: 1) development of biocatalysts for the conversion of waste biodegradable poly lactic acid based plastics to ethanol and 2) development of processes that processes for the production of additional fuels like biogas, bio-oil and biochar from the waste and byproducts of a cellulosic ethanol plant for the cleanup and reuse of these waste streams</w:t>
            </w:r>
          </w:p>
          <w:p w14:paraId="279206F6"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$192,000</w:t>
            </w:r>
          </w:p>
          <w:p w14:paraId="2821C477" w14:textId="77777777" w:rsidR="00C44E2E" w:rsidRDefault="00C44E2E" w:rsidP="00C44E2E">
            <w:pPr>
              <w:spacing w:after="0"/>
              <w:rPr>
                <w:rFonts w:ascii="Times New Roman" w:eastAsia="Calibri"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University of Central Florida</w:t>
            </w:r>
          </w:p>
          <w:p w14:paraId="327ACC7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2C01E245" w14:textId="77777777" w:rsidR="00C44E2E" w:rsidRPr="00BF01A2" w:rsidRDefault="00C44E2E" w:rsidP="00C44E2E">
            <w:pPr>
              <w:spacing w:after="0"/>
              <w:rPr>
                <w:rFonts w:ascii="Times New Roman" w:hAnsi="Times New Roman"/>
                <w:b/>
                <w:color w:val="FF0000"/>
                <w:sz w:val="22"/>
                <w:szCs w:val="22"/>
              </w:rPr>
            </w:pPr>
          </w:p>
        </w:tc>
      </w:tr>
      <w:tr w:rsidR="00C44E2E" w:rsidRPr="00BF01A2" w14:paraId="1C4E78F9" w14:textId="77777777" w:rsidTr="00C44E2E">
        <w:tc>
          <w:tcPr>
            <w:tcW w:w="991" w:type="dxa"/>
            <w:tcBorders>
              <w:top w:val="single" w:sz="4" w:space="0" w:color="auto"/>
              <w:left w:val="single" w:sz="4" w:space="0" w:color="auto"/>
              <w:bottom w:val="single" w:sz="4" w:space="0" w:color="auto"/>
              <w:right w:val="single" w:sz="4" w:space="0" w:color="auto"/>
            </w:tcBorders>
          </w:tcPr>
          <w:p w14:paraId="6FC91DB7"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185DCF6"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Engineering Biocatalysts for Hemicelluloses Hydrolysis and Fermentation</w:t>
            </w:r>
          </w:p>
          <w:p w14:paraId="577A76FF"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James F. Preston</w:t>
            </w:r>
            <w:r w:rsidRPr="00BF01A2">
              <w:rPr>
                <w:rFonts w:ascii="Times New Roman" w:eastAsia="Calibri" w:hAnsi="Times New Roman"/>
                <w:b/>
                <w:sz w:val="22"/>
                <w:szCs w:val="22"/>
              </w:rPr>
              <w:t xml:space="preserve"> -</w:t>
            </w:r>
            <w:r w:rsidRPr="00BF01A2">
              <w:rPr>
                <w:rFonts w:ascii="Times New Roman" w:eastAsia="Calibri" w:hAnsi="Times New Roman"/>
                <w:sz w:val="22"/>
                <w:szCs w:val="22"/>
              </w:rPr>
              <w:t xml:space="preserve"> UF</w:t>
            </w:r>
          </w:p>
          <w:p w14:paraId="1034063B"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Our goal is to develop biocatalysts for the cost-effective production of fuel alcohols and chemical feedstocks from underutilized sources of renewable biomass and evolving energy crops. To reach this goal protocols for efficient saccharification of hemicellulose fractions from these resources will be developed.</w:t>
            </w:r>
          </w:p>
          <w:p w14:paraId="36DFC6FF"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Objectives are to:</w:t>
            </w:r>
          </w:p>
          <w:p w14:paraId="41E1FC01" w14:textId="77777777" w:rsidR="00C44E2E" w:rsidRPr="00BF01A2" w:rsidRDefault="00C44E2E" w:rsidP="00D96156">
            <w:pPr>
              <w:numPr>
                <w:ilvl w:val="0"/>
                <w:numId w:val="21"/>
              </w:numPr>
              <w:spacing w:after="0"/>
              <w:jc w:val="both"/>
              <w:rPr>
                <w:rFonts w:ascii="Times New Roman" w:hAnsi="Times New Roman"/>
                <w:sz w:val="22"/>
                <w:szCs w:val="22"/>
              </w:rPr>
            </w:pPr>
            <w:r w:rsidRPr="00BF01A2">
              <w:rPr>
                <w:rFonts w:ascii="Times New Roman" w:hAnsi="Times New Roman"/>
                <w:sz w:val="22"/>
                <w:szCs w:val="22"/>
              </w:rPr>
              <w:t>Develop improved enzyme-mediated saccharification protocols of hemicelluloses with existing bacterial biocatalysts for production of biofuels and chemical feedstocks.</w:t>
            </w:r>
          </w:p>
          <w:p w14:paraId="158D8443" w14:textId="77777777" w:rsidR="00C44E2E" w:rsidRPr="00BF01A2" w:rsidRDefault="00C44E2E" w:rsidP="00D96156">
            <w:pPr>
              <w:numPr>
                <w:ilvl w:val="0"/>
                <w:numId w:val="21"/>
              </w:numPr>
              <w:spacing w:after="0"/>
              <w:jc w:val="both"/>
              <w:rPr>
                <w:rFonts w:ascii="Times New Roman" w:hAnsi="Times New Roman"/>
                <w:sz w:val="22"/>
                <w:szCs w:val="22"/>
              </w:rPr>
            </w:pPr>
            <w:r w:rsidRPr="00BF01A2">
              <w:rPr>
                <w:rFonts w:ascii="Times New Roman" w:hAnsi="Times New Roman"/>
                <w:sz w:val="22"/>
                <w:szCs w:val="22"/>
              </w:rPr>
              <w:t>Develop Gram positive biocatalysts for direct conversion of hemicelluloses to biobased products.</w:t>
            </w:r>
          </w:p>
          <w:p w14:paraId="7117C645" w14:textId="77777777" w:rsidR="00C44E2E" w:rsidRPr="00BF01A2" w:rsidRDefault="00C44E2E" w:rsidP="00D96156">
            <w:pPr>
              <w:numPr>
                <w:ilvl w:val="0"/>
                <w:numId w:val="21"/>
              </w:numPr>
              <w:spacing w:after="0"/>
              <w:jc w:val="both"/>
              <w:rPr>
                <w:rFonts w:ascii="Times New Roman" w:hAnsi="Times New Roman"/>
                <w:sz w:val="22"/>
                <w:szCs w:val="22"/>
              </w:rPr>
            </w:pPr>
            <w:r w:rsidRPr="00BF01A2">
              <w:rPr>
                <w:rFonts w:ascii="Times New Roman" w:hAnsi="Times New Roman"/>
                <w:sz w:val="22"/>
                <w:szCs w:val="22"/>
              </w:rPr>
              <w:t>Develop systems with bacterial biocatalysts for efficient bioconversion of the hemicellulose fractions of perennial energy crops (poplar, eucalyptus, switchgrass, energy cane) to targeted products.</w:t>
            </w:r>
          </w:p>
          <w:p w14:paraId="381E2D4B"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$192,000</w:t>
            </w:r>
          </w:p>
          <w:p w14:paraId="78BC6332" w14:textId="77777777" w:rsidR="00C44E2E"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External Collaborators</w:t>
            </w:r>
            <w:r w:rsidRPr="00BF01A2">
              <w:rPr>
                <w:rFonts w:ascii="Times New Roman" w:eastAsia="Calibri" w:hAnsi="Times New Roman"/>
                <w:sz w:val="22"/>
                <w:szCs w:val="22"/>
              </w:rPr>
              <w:t xml:space="preserve">: </w:t>
            </w:r>
            <w:r w:rsidRPr="00BF01A2">
              <w:rPr>
                <w:rFonts w:ascii="Times New Roman" w:hAnsi="Times New Roman"/>
                <w:sz w:val="22"/>
                <w:szCs w:val="22"/>
              </w:rPr>
              <w:t>Collaborations are in various units within the University of Florida: L.O. Ingram and K.T. Shanmugam, Microbiology and Cell Science; F. Altpeter, Agronomy; G. Peter, Forest Resources and Conservation.</w:t>
            </w:r>
          </w:p>
          <w:p w14:paraId="6E3663E8"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37A3A71B" w14:textId="77777777" w:rsidR="00C44E2E" w:rsidRPr="00BF01A2" w:rsidRDefault="00C44E2E" w:rsidP="00C44E2E">
            <w:pPr>
              <w:spacing w:after="0"/>
              <w:jc w:val="both"/>
              <w:rPr>
                <w:rFonts w:ascii="Times New Roman" w:hAnsi="Times New Roman"/>
                <w:sz w:val="22"/>
                <w:szCs w:val="22"/>
              </w:rPr>
            </w:pPr>
          </w:p>
        </w:tc>
      </w:tr>
      <w:tr w:rsidR="00C44E2E" w:rsidRPr="00BF01A2" w14:paraId="2CABD153" w14:textId="77777777" w:rsidTr="00C44E2E">
        <w:tc>
          <w:tcPr>
            <w:tcW w:w="991" w:type="dxa"/>
            <w:tcBorders>
              <w:top w:val="single" w:sz="4" w:space="0" w:color="auto"/>
              <w:left w:val="single" w:sz="4" w:space="0" w:color="auto"/>
              <w:bottom w:val="single" w:sz="4" w:space="0" w:color="auto"/>
              <w:right w:val="single" w:sz="4" w:space="0" w:color="auto"/>
            </w:tcBorders>
          </w:tcPr>
          <w:p w14:paraId="0983AAD9"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B3DF7C3"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Thermophilic Biocatalysts for the Conversion of Cellulosic Substrates to Fuels and Chemicals</w:t>
            </w:r>
          </w:p>
          <w:p w14:paraId="3356BEC5"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K.T. Shanmugam</w:t>
            </w:r>
            <w:r w:rsidRPr="00BF01A2">
              <w:rPr>
                <w:rFonts w:ascii="Times New Roman" w:eastAsia="Calibri" w:hAnsi="Times New Roman"/>
                <w:b/>
                <w:sz w:val="22"/>
                <w:szCs w:val="22"/>
              </w:rPr>
              <w:t xml:space="preserve"> - </w:t>
            </w:r>
            <w:r w:rsidRPr="00BF01A2">
              <w:rPr>
                <w:rFonts w:ascii="Times New Roman" w:eastAsia="Calibri" w:hAnsi="Times New Roman"/>
                <w:sz w:val="22"/>
                <w:szCs w:val="22"/>
              </w:rPr>
              <w:t>UF</w:t>
            </w:r>
          </w:p>
          <w:p w14:paraId="21E1579F" w14:textId="77777777" w:rsidR="00C44E2E" w:rsidRPr="00BF01A2" w:rsidRDefault="00C44E2E" w:rsidP="00C44E2E">
            <w:pPr>
              <w:spacing w:after="0"/>
              <w:jc w:val="both"/>
              <w:rPr>
                <w:rFonts w:ascii="Times New Roman" w:hAnsi="Times New Roman"/>
                <w:iCs/>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 xml:space="preserve">Biomass is an attractive source of sugars for a state like Florida that produces very limited amount of corn for fermentation to produce ethanol as transportation fuel or other products such as lactic acid that can be converted to bioplastics. Florida currently generates about 8.7 million tons of dry cellulosic biomass per year (US-DOE) that can be converted to about 0.7 billion gallons of ethanol. With specific energy crops and short rotation trees cultivated for energy production using the abundant sunshine and water resources, the ethanol produced from biomass can be significantly increased to meet the demand for transportation fuel in the State of Florida. Before biomass-based fuels and chemicals become an economic reality, several key steps in the depolymerization of biomass to constituent sugars need to be addressed. One is depolymerization of cellulose to glucose by fungal cellulases before fermentation to ethanol by microbes. The current estimated cost of fungal cellulases is $0.32 per gallon ethanol produced and this cost is targeted for reduction to $0.10 or less by year 2012 (DOE). We have demonstrated that by increasing the temperature of Simultaneous Saccharification and Fermentation (SSF) of cellulose from 30-35 ºC to 50-55 ºC, the amount (and associated cost) of cellulases can be reduced by the required 3-fold with the current commercial enzyme preparations. A microbial biocatalyst that produces ethanol or other chemicals as the main fermentation product and can also function at this higher temperature and pH 5.0 in conjunction with the fungal cellulases in the SSF process is a critical component of this process. We have identified a thermophilic facultative </w:t>
            </w:r>
            <w:r w:rsidRPr="00BF01A2">
              <w:rPr>
                <w:rFonts w:ascii="Times New Roman" w:hAnsi="Times New Roman"/>
                <w:sz w:val="22"/>
                <w:szCs w:val="22"/>
              </w:rPr>
              <w:lastRenderedPageBreak/>
              <w:t xml:space="preserve">anaerobe, </w:t>
            </w:r>
            <w:r w:rsidRPr="00BF01A2">
              <w:rPr>
                <w:rFonts w:ascii="Times New Roman" w:hAnsi="Times New Roman"/>
                <w:i/>
                <w:iCs/>
                <w:sz w:val="22"/>
                <w:szCs w:val="22"/>
              </w:rPr>
              <w:t>Bacillus coagulans</w:t>
            </w:r>
            <w:r w:rsidRPr="00BF01A2">
              <w:rPr>
                <w:rFonts w:ascii="Times New Roman" w:hAnsi="Times New Roman"/>
                <w:sz w:val="22"/>
                <w:szCs w:val="22"/>
              </w:rPr>
              <w:t xml:space="preserve">, with versatile metabolic capability as the microbial platform for the SSF of biomass to products and engineering this L(+)-lactic acid producing bacterium to produce ethanol. </w:t>
            </w:r>
            <w:r w:rsidRPr="00BF01A2">
              <w:rPr>
                <w:rFonts w:ascii="Times New Roman" w:hAnsi="Times New Roman"/>
                <w:i/>
                <w:iCs/>
                <w:sz w:val="22"/>
                <w:szCs w:val="22"/>
              </w:rPr>
              <w:t>The primary objective of this proposed study is to construct a B. coagulans derivative that produces ethanol as primary product of fermentation and to enhance the ethanol productivity of the engineered derivative.</w:t>
            </w:r>
          </w:p>
          <w:p w14:paraId="5CEB303F"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 xml:space="preserve">$192,000 </w:t>
            </w:r>
          </w:p>
          <w:p w14:paraId="45A6D7A6"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hAnsi="Times New Roman"/>
                <w:b/>
                <w:i/>
                <w:noProof/>
                <w:sz w:val="22"/>
                <w:szCs w:val="22"/>
              </w:rPr>
              <w:t>This project has been completed</w:t>
            </w:r>
          </w:p>
        </w:tc>
      </w:tr>
      <w:tr w:rsidR="00C44E2E" w:rsidRPr="00BF01A2" w14:paraId="0CAF1F81"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568A24B5" w14:textId="77777777" w:rsidR="00C44E2E" w:rsidRPr="00BF01A2" w:rsidRDefault="00C44E2E" w:rsidP="00C44E2E">
            <w:pPr>
              <w:spacing w:after="0"/>
              <w:jc w:val="both"/>
              <w:rPr>
                <w:rFonts w:ascii="Times New Roman" w:hAnsi="Times New Roman"/>
                <w:b/>
                <w:sz w:val="22"/>
                <w:szCs w:val="22"/>
              </w:rPr>
            </w:pPr>
            <w:r w:rsidRPr="00BF01A2">
              <w:rPr>
                <w:rFonts w:ascii="Times New Roman" w:eastAsia="Calibri" w:hAnsi="Times New Roman"/>
                <w:b/>
                <w:sz w:val="22"/>
                <w:szCs w:val="22"/>
              </w:rPr>
              <w:lastRenderedPageBreak/>
              <w:t xml:space="preserve">     Bio gasification</w:t>
            </w:r>
          </w:p>
        </w:tc>
      </w:tr>
      <w:tr w:rsidR="00C44E2E" w:rsidRPr="00BF01A2" w14:paraId="69661D84" w14:textId="77777777" w:rsidTr="00C44E2E">
        <w:tc>
          <w:tcPr>
            <w:tcW w:w="991" w:type="dxa"/>
            <w:tcBorders>
              <w:top w:val="single" w:sz="4" w:space="0" w:color="auto"/>
              <w:left w:val="single" w:sz="4" w:space="0" w:color="auto"/>
              <w:bottom w:val="single" w:sz="4" w:space="0" w:color="auto"/>
              <w:right w:val="single" w:sz="4" w:space="0" w:color="auto"/>
            </w:tcBorders>
          </w:tcPr>
          <w:p w14:paraId="355852FC"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8744D17"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hAnsi="Times New Roman"/>
                <w:sz w:val="22"/>
                <w:szCs w:val="22"/>
              </w:rPr>
              <w:t>Combined Cooling, Heat, Power, and Biofuel from Biomass and Solid Waste</w:t>
            </w:r>
          </w:p>
          <w:p w14:paraId="40BE2008"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William Lear, </w:t>
            </w:r>
            <w:r w:rsidRPr="00BF01A2">
              <w:rPr>
                <w:rFonts w:ascii="Times New Roman" w:eastAsia="Calibri" w:hAnsi="Times New Roman"/>
                <w:b/>
                <w:sz w:val="22"/>
                <w:szCs w:val="22"/>
              </w:rPr>
              <w:t xml:space="preserve">Co-PI: </w:t>
            </w:r>
            <w:r w:rsidRPr="00BF01A2">
              <w:rPr>
                <w:rFonts w:ascii="Times New Roman" w:eastAsia="Calibri" w:hAnsi="Times New Roman"/>
                <w:sz w:val="22"/>
                <w:szCs w:val="22"/>
              </w:rPr>
              <w:t>J.N. Chung - UF</w:t>
            </w:r>
          </w:p>
          <w:p w14:paraId="58DFA0FB"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The goal of this project is to provide the underlying research and demonstration of a novel technology which would enable the economic utilization of dispersed biomass and solid waste resources to produce electric power, cooling, heat, and transportation fuels. This integrated gasification and power generation system combines University of Florida advances in high-temperature gasification, hydrogen generation and separation, and advanced gas turbine systems. Their integration is expected to result in significant improvements in the cost, emissions, feedstock flexibility, and water requirements, all in a relatively compact, modular plant system. This in turn will enable much greater utilization of renewable energy supplies, helping the development of a sustainable energy supply infrastructure.</w:t>
            </w:r>
          </w:p>
          <w:p w14:paraId="162FA15E"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$576,000</w:t>
            </w:r>
          </w:p>
          <w:p w14:paraId="3C4E4101" w14:textId="77777777" w:rsidR="00C44E2E" w:rsidRDefault="00C44E2E" w:rsidP="00C44E2E">
            <w:pPr>
              <w:tabs>
                <w:tab w:val="left" w:pos="1417"/>
              </w:tabs>
              <w:spacing w:after="0"/>
              <w:jc w:val="both"/>
              <w:rPr>
                <w:rFonts w:ascii="Times New Roman" w:hAnsi="Times New Roman"/>
                <w:b/>
                <w:sz w:val="22"/>
                <w:szCs w:val="22"/>
              </w:rPr>
            </w:pPr>
            <w:r w:rsidRPr="00BF01A2">
              <w:rPr>
                <w:rFonts w:ascii="Times New Roman" w:hAnsi="Times New Roman"/>
                <w:b/>
                <w:sz w:val="22"/>
                <w:szCs w:val="22"/>
              </w:rPr>
              <w:t>External Collaborators:</w:t>
            </w:r>
            <w:r w:rsidRPr="00BF01A2">
              <w:rPr>
                <w:rFonts w:ascii="Times New Roman" w:hAnsi="Times New Roman"/>
                <w:sz w:val="22"/>
                <w:szCs w:val="22"/>
              </w:rPr>
              <w:t xml:space="preserve"> Siemens Power Generation, Florida Turbine Technologies, Energy Concepts Co., Nu-Power Technologies LLC, PlanetGreenSolutions Inc., LPP Combustion, LLC.</w:t>
            </w:r>
            <w:r w:rsidRPr="00BF01A2">
              <w:rPr>
                <w:rFonts w:ascii="Times New Roman" w:hAnsi="Times New Roman"/>
                <w:b/>
                <w:sz w:val="22"/>
                <w:szCs w:val="22"/>
              </w:rPr>
              <w:t xml:space="preserve"> </w:t>
            </w:r>
          </w:p>
          <w:p w14:paraId="2120A380"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C2D1AB2" w14:textId="77777777" w:rsidR="00C44E2E" w:rsidRPr="00BF01A2" w:rsidRDefault="00C44E2E" w:rsidP="00C44E2E">
            <w:pPr>
              <w:spacing w:after="0"/>
              <w:jc w:val="both"/>
              <w:rPr>
                <w:rFonts w:ascii="Times New Roman" w:hAnsi="Times New Roman"/>
                <w:color w:val="0033CC"/>
                <w:sz w:val="22"/>
                <w:szCs w:val="22"/>
              </w:rPr>
            </w:pPr>
          </w:p>
        </w:tc>
      </w:tr>
      <w:tr w:rsidR="00C44E2E" w:rsidRPr="00BF01A2" w14:paraId="187E1D05"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0D873EBA" w14:textId="77777777" w:rsidR="00C44E2E" w:rsidRPr="00BF01A2" w:rsidRDefault="00C44E2E" w:rsidP="00C44E2E">
            <w:pPr>
              <w:spacing w:after="0"/>
              <w:jc w:val="both"/>
              <w:rPr>
                <w:rFonts w:ascii="Times New Roman" w:hAnsi="Times New Roman"/>
                <w:b/>
                <w:sz w:val="22"/>
                <w:szCs w:val="22"/>
              </w:rPr>
            </w:pPr>
            <w:r w:rsidRPr="00BF01A2">
              <w:rPr>
                <w:rFonts w:ascii="Times New Roman" w:eastAsia="Calibri" w:hAnsi="Times New Roman"/>
                <w:b/>
                <w:sz w:val="22"/>
                <w:szCs w:val="22"/>
              </w:rPr>
              <w:t xml:space="preserve">     Thermo-Chemical Conversion</w:t>
            </w:r>
          </w:p>
        </w:tc>
      </w:tr>
      <w:tr w:rsidR="00C44E2E" w:rsidRPr="00BF01A2" w14:paraId="3606012B" w14:textId="77777777" w:rsidTr="00C44E2E">
        <w:tc>
          <w:tcPr>
            <w:tcW w:w="991" w:type="dxa"/>
            <w:tcBorders>
              <w:top w:val="single" w:sz="4" w:space="0" w:color="auto"/>
              <w:left w:val="single" w:sz="4" w:space="0" w:color="auto"/>
              <w:bottom w:val="single" w:sz="4" w:space="0" w:color="auto"/>
              <w:right w:val="single" w:sz="4" w:space="0" w:color="auto"/>
            </w:tcBorders>
          </w:tcPr>
          <w:p w14:paraId="392C0C2D"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69DBFF80"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Production of Liquid Fuels Biomass via Thermo-Chemical Conversion Processes</w:t>
            </w:r>
          </w:p>
          <w:p w14:paraId="37E5B395"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 xml:space="preserve">Babu Joseph, </w:t>
            </w:r>
            <w:r w:rsidRPr="00BF01A2">
              <w:rPr>
                <w:rFonts w:ascii="Times New Roman" w:hAnsi="Times New Roman"/>
                <w:b/>
                <w:sz w:val="22"/>
                <w:szCs w:val="22"/>
              </w:rPr>
              <w:t>Co-PIs:</w:t>
            </w:r>
            <w:r w:rsidRPr="00BF01A2">
              <w:rPr>
                <w:rFonts w:ascii="Times New Roman" w:hAnsi="Times New Roman"/>
                <w:sz w:val="22"/>
                <w:szCs w:val="22"/>
              </w:rPr>
              <w:t xml:space="preserve"> Yogi Goswami, Venkat Bhethanabotla, John Wolan, Vinay Gupta - USF</w:t>
            </w:r>
          </w:p>
          <w:p w14:paraId="02272C0E"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The objective of this project is to develop technology for the economical thermo-chemical conversion of lingocellulosic biomass (non-food grade biomass such as agricultural waste, bagasse from sugar mills, citrus peels, switch grass, municipal green waste, etc.) to clean burning liquid fuels. Five of the major advantages of this process over a biochemical route to production of ethanol are: (i) it does not utilize food-grade feed stocks and therefore complements and does not compete with the agricultural food production in the state, (ii) the fuel produced is similar to those derived from petroleum unlike ethanol derived fuels which have at least a 25% lower energy content, (iii) the conversion is accomplished in using fast chemical reactions unlike the slow biological reactions for fermenting alcohol, (iv) the process does not require large amounts of water and associated energy costs of separating the water from the fuel as in bioethanol processes, (v) it can utilize a wide variety of biomass sources unlike the biochemical route which cannot work with high lignin containing biomass.</w:t>
            </w:r>
          </w:p>
          <w:p w14:paraId="33D1CF28"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$554,447</w:t>
            </w:r>
          </w:p>
          <w:p w14:paraId="1305029C"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Prado &amp; Associates</w:t>
            </w:r>
          </w:p>
          <w:p w14:paraId="4241D35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254B08D" w14:textId="77777777" w:rsidR="00C44E2E" w:rsidRPr="00BF01A2" w:rsidRDefault="00C44E2E" w:rsidP="00C44E2E">
            <w:pPr>
              <w:spacing w:after="0"/>
              <w:jc w:val="both"/>
              <w:rPr>
                <w:rFonts w:ascii="Times New Roman" w:hAnsi="Times New Roman"/>
                <w:b/>
                <w:color w:val="FF0000"/>
                <w:sz w:val="22"/>
                <w:szCs w:val="22"/>
              </w:rPr>
            </w:pPr>
          </w:p>
        </w:tc>
      </w:tr>
      <w:tr w:rsidR="00C44E2E" w:rsidRPr="00BF01A2" w14:paraId="0B460755" w14:textId="77777777" w:rsidTr="00C44E2E">
        <w:tc>
          <w:tcPr>
            <w:tcW w:w="991" w:type="dxa"/>
            <w:tcBorders>
              <w:top w:val="single" w:sz="4" w:space="0" w:color="auto"/>
              <w:left w:val="single" w:sz="4" w:space="0" w:color="auto"/>
              <w:bottom w:val="single" w:sz="4" w:space="0" w:color="auto"/>
              <w:right w:val="single" w:sz="4" w:space="0" w:color="auto"/>
            </w:tcBorders>
          </w:tcPr>
          <w:p w14:paraId="1F67907C"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631EB1EC"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 xml:space="preserve">Title: Feasibility, Sustainability and Economic Analysis of Solar Assisted Biomass Conversion </w:t>
            </w:r>
          </w:p>
          <w:p w14:paraId="2B9C928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Babu Joseph, </w:t>
            </w:r>
            <w:r w:rsidRPr="00BF01A2">
              <w:rPr>
                <w:rFonts w:ascii="Times New Roman" w:hAnsi="Times New Roman"/>
                <w:b/>
                <w:sz w:val="22"/>
                <w:szCs w:val="22"/>
              </w:rPr>
              <w:t>Co-PI:</w:t>
            </w:r>
            <w:r w:rsidRPr="00BF01A2">
              <w:rPr>
                <w:rFonts w:ascii="Times New Roman" w:hAnsi="Times New Roman"/>
                <w:sz w:val="22"/>
                <w:szCs w:val="22"/>
              </w:rPr>
              <w:t xml:space="preserve">  Q. Zhang - USF</w:t>
            </w:r>
          </w:p>
          <w:p w14:paraId="30AD7505"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 xml:space="preserve">Description: The main deterrent for commercialization of biomass conversion processes is the cost of conversion;  particularly the need to sacrifice as much as 30% of the energy content in the biomass for the thermo chemical conversion step. We want to research and develop the concept to use solar thermal energy from concentrating units to provide energy for the biomass gasification step. We also propose to evaluate the sustainability of such a process. </w:t>
            </w:r>
          </w:p>
          <w:p w14:paraId="096F1AF5"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 xml:space="preserve">Overall Objective: The overall objective is to conduct a theoretical analysis of solar assisted thermo chemical conversion of biomass from the point of view of energy efficiency, economic feasibility, environmental impact, and long term sustainability of renewable energy production. </w:t>
            </w:r>
          </w:p>
          <w:p w14:paraId="0669F031"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$45,238</w:t>
            </w:r>
          </w:p>
          <w:p w14:paraId="29302A58"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lastRenderedPageBreak/>
              <w:t>This project has been completed</w:t>
            </w:r>
          </w:p>
          <w:p w14:paraId="37D541B1" w14:textId="77777777" w:rsidR="00C44E2E" w:rsidRPr="00BF01A2" w:rsidRDefault="00C44E2E" w:rsidP="00C44E2E">
            <w:pPr>
              <w:spacing w:after="0"/>
              <w:jc w:val="both"/>
              <w:rPr>
                <w:rFonts w:ascii="Times New Roman" w:hAnsi="Times New Roman"/>
                <w:b/>
                <w:sz w:val="22"/>
                <w:szCs w:val="22"/>
              </w:rPr>
            </w:pPr>
          </w:p>
        </w:tc>
      </w:tr>
      <w:tr w:rsidR="00C44E2E" w:rsidRPr="00BF01A2" w14:paraId="56079AD1" w14:textId="77777777" w:rsidTr="00C44E2E">
        <w:tc>
          <w:tcPr>
            <w:tcW w:w="991" w:type="dxa"/>
            <w:tcBorders>
              <w:top w:val="single" w:sz="4" w:space="0" w:color="auto"/>
              <w:left w:val="single" w:sz="4" w:space="0" w:color="auto"/>
              <w:bottom w:val="single" w:sz="4" w:space="0" w:color="auto"/>
              <w:right w:val="single" w:sz="4" w:space="0" w:color="auto"/>
            </w:tcBorders>
          </w:tcPr>
          <w:p w14:paraId="18940E2A"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2F02346"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I</w:t>
            </w:r>
            <w:r w:rsidRPr="00BF01A2">
              <w:rPr>
                <w:rFonts w:ascii="Times New Roman" w:eastAsia="MS Mincho" w:hAnsi="Times New Roman"/>
                <w:sz w:val="22"/>
                <w:szCs w:val="22"/>
                <w:lang w:eastAsia="ja-JP"/>
              </w:rPr>
              <w:t>ntegrated Florida Bio-Energy Industry</w:t>
            </w:r>
          </w:p>
          <w:p w14:paraId="5185E8E1"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Ali T-Raissi</w:t>
            </w:r>
            <w:r w:rsidRPr="00BF01A2">
              <w:rPr>
                <w:rFonts w:ascii="Times New Roman" w:eastAsia="Calibri" w:hAnsi="Times New Roman"/>
                <w:b/>
                <w:sz w:val="22"/>
                <w:szCs w:val="22"/>
              </w:rPr>
              <w:t xml:space="preserve"> Co-PIs: </w:t>
            </w:r>
            <w:r w:rsidRPr="00BF01A2">
              <w:rPr>
                <w:rFonts w:ascii="Times New Roman" w:eastAsia="MS Mincho" w:hAnsi="Times New Roman"/>
                <w:sz w:val="22"/>
                <w:szCs w:val="22"/>
                <w:lang w:val="fr-FR" w:eastAsia="ja-JP"/>
              </w:rPr>
              <w:t xml:space="preserve">N.Z. Muradov, D.L. Block - </w:t>
            </w:r>
            <w:r w:rsidRPr="00BF01A2">
              <w:rPr>
                <w:rFonts w:ascii="Times New Roman" w:hAnsi="Times New Roman"/>
                <w:sz w:val="22"/>
                <w:szCs w:val="22"/>
              </w:rPr>
              <w:t>UCF/FSEC</w:t>
            </w:r>
          </w:p>
          <w:p w14:paraId="1943DF47" w14:textId="77777777" w:rsidR="00C44E2E" w:rsidRPr="00BF01A2" w:rsidRDefault="00C44E2E" w:rsidP="00C44E2E">
            <w:pPr>
              <w:spacing w:after="0"/>
              <w:jc w:val="both"/>
              <w:rPr>
                <w:rFonts w:ascii="Times New Roman" w:hAnsi="Times New Roman"/>
                <w:b/>
                <w:bCs/>
                <w:sz w:val="22"/>
                <w:szCs w:val="22"/>
              </w:rPr>
            </w:pPr>
            <w:r w:rsidRPr="00BF01A2">
              <w:rPr>
                <w:rFonts w:ascii="Times New Roman" w:hAnsi="Times New Roman"/>
                <w:b/>
                <w:bCs/>
                <w:sz w:val="22"/>
                <w:szCs w:val="22"/>
              </w:rPr>
              <w:t xml:space="preserve">Description: </w:t>
            </w:r>
            <w:r w:rsidRPr="00BF01A2">
              <w:rPr>
                <w:rFonts w:ascii="Times New Roman" w:eastAsia="MS Mincho" w:hAnsi="Times New Roman"/>
                <w:sz w:val="22"/>
                <w:szCs w:val="22"/>
                <w:lang w:eastAsia="ja-JP"/>
              </w:rPr>
              <w:t>The aim of this project continues to be production of liquid hydrocarbon fuels derived from lignocellulosic and aquatic biomass employing a two-step thermocatalytic process. In the first step, pre-treated biomass is gasified with oxygen (or air) and steam yielding synthesis gas (syngas) containing hydrogen and carbon monoxide. In the second step, syngas generated by the gasifier enters a Fischer Tropsch (FT) synthesis unit where it reacts to form a range of liquid hydrocarbon fuels – including diesel.</w:t>
            </w:r>
          </w:p>
          <w:p w14:paraId="5BD9619C" w14:textId="77777777" w:rsidR="00C44E2E"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$648,000</w:t>
            </w:r>
          </w:p>
          <w:p w14:paraId="3D828E1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5490E755" w14:textId="77777777" w:rsidR="00C44E2E" w:rsidRPr="00BF01A2" w:rsidRDefault="00C44E2E" w:rsidP="00C44E2E">
            <w:pPr>
              <w:spacing w:after="0"/>
              <w:jc w:val="both"/>
              <w:rPr>
                <w:rFonts w:ascii="Times New Roman" w:hAnsi="Times New Roman"/>
                <w:sz w:val="22"/>
                <w:szCs w:val="22"/>
              </w:rPr>
            </w:pPr>
          </w:p>
        </w:tc>
      </w:tr>
      <w:tr w:rsidR="00C44E2E" w:rsidRPr="00BF01A2" w14:paraId="4718E2BD" w14:textId="77777777" w:rsidTr="00C44E2E">
        <w:tc>
          <w:tcPr>
            <w:tcW w:w="991" w:type="dxa"/>
            <w:tcBorders>
              <w:top w:val="single" w:sz="4" w:space="0" w:color="auto"/>
              <w:left w:val="single" w:sz="4" w:space="0" w:color="auto"/>
              <w:bottom w:val="single" w:sz="4" w:space="0" w:color="auto"/>
              <w:right w:val="single" w:sz="4" w:space="0" w:color="auto"/>
            </w:tcBorders>
          </w:tcPr>
          <w:p w14:paraId="7CCB3630"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AEACFB8"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Biofuels Through Thermochemical Processes: Approach to Produce Bio-Jet Fuel</w:t>
            </w:r>
          </w:p>
          <w:p w14:paraId="3D2F781F"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PI</w:t>
            </w:r>
            <w:r w:rsidRPr="00BF01A2">
              <w:rPr>
                <w:rFonts w:ascii="Times New Roman" w:eastAsia="Calibri" w:hAnsi="Times New Roman"/>
                <w:sz w:val="22"/>
                <w:szCs w:val="22"/>
              </w:rPr>
              <w:t>:  Anjaneyulu Krothapalli</w:t>
            </w:r>
            <w:r w:rsidRPr="00BF01A2">
              <w:rPr>
                <w:rFonts w:ascii="Times New Roman" w:eastAsia="Calibri" w:hAnsi="Times New Roman"/>
                <w:b/>
                <w:sz w:val="22"/>
                <w:szCs w:val="22"/>
              </w:rPr>
              <w:t xml:space="preserve"> - </w:t>
            </w:r>
            <w:r w:rsidRPr="00BF01A2">
              <w:rPr>
                <w:rFonts w:ascii="Times New Roman" w:eastAsia="Calibri" w:hAnsi="Times New Roman"/>
                <w:sz w:val="22"/>
                <w:szCs w:val="22"/>
              </w:rPr>
              <w:t>FSU</w:t>
            </w:r>
          </w:p>
          <w:p w14:paraId="61201287"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 objective of this project was to</w:t>
            </w:r>
            <w:r w:rsidRPr="00BF01A2">
              <w:rPr>
                <w:rFonts w:ascii="Times New Roman" w:eastAsia="Calibri" w:hAnsi="Times New Roman"/>
                <w:sz w:val="22"/>
                <w:szCs w:val="22"/>
              </w:rPr>
              <w:t xml:space="preserve"> develop technologies to produce biojet and biodiesel fuels from sustainable sources such as bio-oils and hydrogen produced from biomass generated synthetic gas.  </w:t>
            </w:r>
            <w:r w:rsidRPr="00BF01A2">
              <w:rPr>
                <w:rFonts w:ascii="Times New Roman" w:hAnsi="Times New Roman"/>
                <w:sz w:val="22"/>
                <w:szCs w:val="22"/>
              </w:rPr>
              <w:t>Novel processing concepts, reactor design and catalyst systems are employed in this integrated approach to convert any cellulosic biomass and any nonedible bio-oils into bio-jet fuel (Figure 1).  Feedstock flexibility offers significant cost and logistic advantages to this approach.  Unlike other processes which use only the oil derived from a plant, the entire plant can be used as feedstock source and the proposed approach can also convert the more challenging lignocellulosic component. This project is complete.</w:t>
            </w:r>
          </w:p>
          <w:p w14:paraId="2673BA02"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bCs/>
                <w:sz w:val="22"/>
                <w:szCs w:val="22"/>
              </w:rPr>
              <w:t>Budget:</w:t>
            </w:r>
            <w:r w:rsidRPr="00BF01A2">
              <w:rPr>
                <w:rFonts w:ascii="Times New Roman" w:hAnsi="Times New Roman"/>
                <w:sz w:val="22"/>
                <w:szCs w:val="22"/>
              </w:rPr>
              <w:t> $229,572</w:t>
            </w:r>
          </w:p>
          <w:p w14:paraId="40B3A6F5"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66567EC8"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tcPr>
          <w:p w14:paraId="20BF4F6B" w14:textId="77777777" w:rsidR="00C44E2E" w:rsidRDefault="00C44E2E" w:rsidP="00C44E2E">
            <w:pPr>
              <w:spacing w:after="0"/>
              <w:rPr>
                <w:rFonts w:ascii="Times New Roman" w:hAnsi="Times New Roman"/>
                <w:b/>
                <w:sz w:val="22"/>
                <w:szCs w:val="22"/>
              </w:rPr>
            </w:pPr>
            <w:r w:rsidRPr="001B5ED4">
              <w:rPr>
                <w:rFonts w:ascii="Times New Roman" w:hAnsi="Times New Roman"/>
                <w:b/>
                <w:sz w:val="22"/>
                <w:szCs w:val="22"/>
              </w:rPr>
              <w:t>Biomass Suspension Rheology</w:t>
            </w:r>
          </w:p>
        </w:tc>
      </w:tr>
      <w:tr w:rsidR="00C44E2E" w:rsidRPr="00BF01A2" w14:paraId="53581DF4" w14:textId="77777777" w:rsidTr="00C44E2E">
        <w:tc>
          <w:tcPr>
            <w:tcW w:w="991" w:type="dxa"/>
            <w:tcBorders>
              <w:top w:val="single" w:sz="4" w:space="0" w:color="auto"/>
              <w:left w:val="single" w:sz="4" w:space="0" w:color="auto"/>
              <w:bottom w:val="single" w:sz="4" w:space="0" w:color="auto"/>
              <w:right w:val="single" w:sz="4" w:space="0" w:color="auto"/>
            </w:tcBorders>
          </w:tcPr>
          <w:p w14:paraId="1F4AA05D"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tcPr>
          <w:p w14:paraId="0CF6E43C" w14:textId="77777777" w:rsidR="00C44E2E" w:rsidRDefault="00C44E2E" w:rsidP="00C44E2E">
            <w:pPr>
              <w:spacing w:after="0"/>
              <w:rPr>
                <w:rFonts w:ascii="Times New Roman" w:hAnsi="Times New Roman"/>
                <w:sz w:val="22"/>
                <w:szCs w:val="22"/>
              </w:rPr>
            </w:pPr>
            <w:r>
              <w:rPr>
                <w:rFonts w:ascii="Times New Roman" w:hAnsi="Times New Roman"/>
                <w:b/>
                <w:sz w:val="22"/>
                <w:szCs w:val="22"/>
              </w:rPr>
              <w:t xml:space="preserve">Title: </w:t>
            </w:r>
            <w:r w:rsidRPr="001B5ED4">
              <w:rPr>
                <w:rFonts w:ascii="Times New Roman" w:hAnsi="Times New Roman"/>
                <w:sz w:val="22"/>
                <w:szCs w:val="22"/>
              </w:rPr>
              <w:t>Simulation and Measurement of Biomass Suspension Rheology</w:t>
            </w:r>
          </w:p>
          <w:p w14:paraId="769E7A1B" w14:textId="77777777" w:rsidR="00C44E2E" w:rsidRDefault="00C44E2E" w:rsidP="00C44E2E">
            <w:pPr>
              <w:spacing w:after="0"/>
              <w:rPr>
                <w:rFonts w:ascii="Times New Roman" w:hAnsi="Times New Roman"/>
                <w:bCs/>
                <w:sz w:val="22"/>
                <w:szCs w:val="22"/>
                <w:lang w:val="en"/>
              </w:rPr>
            </w:pPr>
            <w:r w:rsidRPr="001B5ED4">
              <w:rPr>
                <w:rFonts w:ascii="Times New Roman" w:hAnsi="Times New Roman"/>
                <w:b/>
                <w:sz w:val="22"/>
                <w:szCs w:val="22"/>
              </w:rPr>
              <w:t>PI:</w:t>
            </w:r>
            <w:r>
              <w:rPr>
                <w:rFonts w:ascii="Times New Roman" w:hAnsi="Times New Roman"/>
                <w:sz w:val="22"/>
                <w:szCs w:val="22"/>
              </w:rPr>
              <w:t xml:space="preserve"> </w:t>
            </w:r>
            <w:r w:rsidRPr="001B5ED4">
              <w:rPr>
                <w:rFonts w:ascii="Times New Roman" w:hAnsi="Times New Roman"/>
                <w:bCs/>
                <w:sz w:val="22"/>
                <w:szCs w:val="22"/>
                <w:lang w:val="en"/>
              </w:rPr>
              <w:t>Jennifer Sinclair Curtis</w:t>
            </w:r>
            <w:r>
              <w:rPr>
                <w:rFonts w:ascii="Times New Roman" w:hAnsi="Times New Roman"/>
                <w:bCs/>
                <w:sz w:val="22"/>
                <w:szCs w:val="22"/>
                <w:lang w:val="en"/>
              </w:rPr>
              <w:t xml:space="preserve"> – UF</w:t>
            </w:r>
          </w:p>
          <w:p w14:paraId="38BF535F" w14:textId="77777777" w:rsidR="00C44E2E" w:rsidRDefault="00C44E2E" w:rsidP="00C44E2E">
            <w:pPr>
              <w:spacing w:after="0"/>
              <w:jc w:val="both"/>
              <w:rPr>
                <w:rFonts w:ascii="Times New Roman" w:hAnsi="Times New Roman"/>
                <w:bCs/>
                <w:sz w:val="22"/>
                <w:szCs w:val="22"/>
                <w:lang w:val="en"/>
              </w:rPr>
            </w:pPr>
            <w:r>
              <w:rPr>
                <w:rFonts w:ascii="Times New Roman" w:hAnsi="Times New Roman"/>
                <w:bCs/>
                <w:sz w:val="22"/>
                <w:szCs w:val="22"/>
                <w:lang w:val="en"/>
              </w:rPr>
              <w:t>Project Period: 8/2014-12</w:t>
            </w:r>
            <w:r w:rsidRPr="006C4666">
              <w:rPr>
                <w:rFonts w:ascii="Times New Roman" w:hAnsi="Times New Roman"/>
                <w:bCs/>
                <w:sz w:val="22"/>
                <w:szCs w:val="22"/>
                <w:lang w:val="en"/>
              </w:rPr>
              <w:t>/2016</w:t>
            </w:r>
          </w:p>
          <w:p w14:paraId="1EEE3D34" w14:textId="77777777" w:rsidR="00C44E2E" w:rsidRDefault="00C44E2E" w:rsidP="00C44E2E">
            <w:pPr>
              <w:spacing w:after="0"/>
              <w:jc w:val="both"/>
              <w:rPr>
                <w:rFonts w:ascii="Times New Roman" w:hAnsi="Times New Roman"/>
                <w:bCs/>
                <w:sz w:val="22"/>
                <w:szCs w:val="22"/>
                <w:lang w:val="en"/>
              </w:rPr>
            </w:pPr>
            <w:r w:rsidRPr="001B5ED4">
              <w:rPr>
                <w:rFonts w:ascii="Times New Roman" w:hAnsi="Times New Roman"/>
                <w:b/>
                <w:bCs/>
                <w:sz w:val="22"/>
                <w:szCs w:val="22"/>
                <w:lang w:val="en"/>
              </w:rPr>
              <w:t>Description:</w:t>
            </w:r>
            <w:r>
              <w:rPr>
                <w:rFonts w:ascii="Times New Roman" w:hAnsi="Times New Roman"/>
                <w:bCs/>
                <w:sz w:val="22"/>
                <w:szCs w:val="22"/>
                <w:lang w:val="en"/>
              </w:rPr>
              <w:t xml:space="preserve"> </w:t>
            </w:r>
            <w:r w:rsidRPr="001B5ED4">
              <w:rPr>
                <w:rFonts w:ascii="Times New Roman" w:hAnsi="Times New Roman"/>
                <w:bCs/>
                <w:sz w:val="22"/>
                <w:szCs w:val="22"/>
                <w:lang w:val="en"/>
              </w:rPr>
              <w:t xml:space="preserve">Biomass is a promising source of renewable energy.  Although this form of energy production holds much potential to reduce energy dependence on petroleum-based fuel consumption, one key challenge in the large-scale commercialization of these systems is the physical handling of biomass suspensions.  These suspensions span a wide spectrum of solids concentrations and particle size during the various biomass processing steps.  A combined program of simulation and experimentation is utilized to investigate the dynamics and rheology of fibrous suspensions of biomass. In order to reliably design and optimally operate biomass processes, the rheological behavior of these complex fluids over a range of solids concentrations and particle size must be understood.  On the simulation side, the discrete element method, capable of calculating stresses and effective viscosity of biomass over a wide span of moisture content (using a liquid bridging model) and particle sizes, is developed. The rheology of well-characterized fibrous suspensions (wheat straw and corn stover) will be fully evaluated and compared with the simulation results.  The shear rheology will be measured using a vaned geometry. Successful completion of the proposed work will provide insights into the rheological behavior of fiber-filled suspensions that will aid the design and optimal operation of processes in renewable energy.  </w:t>
            </w:r>
          </w:p>
          <w:p w14:paraId="34AEB7A0" w14:textId="77777777" w:rsidR="00C44E2E" w:rsidRDefault="00C44E2E" w:rsidP="00C44E2E">
            <w:pPr>
              <w:spacing w:after="0"/>
              <w:jc w:val="both"/>
              <w:rPr>
                <w:rFonts w:ascii="Times New Roman" w:hAnsi="Times New Roman"/>
                <w:bCs/>
                <w:sz w:val="22"/>
                <w:szCs w:val="22"/>
                <w:lang w:val="en"/>
              </w:rPr>
            </w:pPr>
            <w:r w:rsidRPr="001B5ED4">
              <w:rPr>
                <w:rFonts w:ascii="Times New Roman" w:hAnsi="Times New Roman"/>
                <w:b/>
                <w:bCs/>
                <w:sz w:val="22"/>
                <w:szCs w:val="22"/>
                <w:lang w:val="en"/>
              </w:rPr>
              <w:t>Budget:</w:t>
            </w:r>
            <w:r>
              <w:rPr>
                <w:rFonts w:ascii="Times New Roman" w:hAnsi="Times New Roman"/>
                <w:bCs/>
                <w:sz w:val="22"/>
                <w:szCs w:val="22"/>
                <w:lang w:val="en"/>
              </w:rPr>
              <w:t xml:space="preserve"> $100,000</w:t>
            </w:r>
          </w:p>
          <w:p w14:paraId="2DC756C2" w14:textId="77777777" w:rsidR="00C44E2E" w:rsidRPr="00C44E2E" w:rsidRDefault="00C44E2E" w:rsidP="00C44E2E">
            <w:pPr>
              <w:spacing w:after="0"/>
              <w:jc w:val="both"/>
              <w:rPr>
                <w:rFonts w:ascii="Times New Roman" w:hAnsi="Times New Roman"/>
                <w:b/>
                <w:bCs/>
                <w:sz w:val="22"/>
                <w:szCs w:val="22"/>
                <w:lang w:val="en"/>
              </w:rPr>
            </w:pPr>
            <w:r w:rsidRPr="00C44E2E">
              <w:rPr>
                <w:rFonts w:ascii="Times New Roman" w:hAnsi="Times New Roman"/>
                <w:b/>
                <w:bCs/>
                <w:sz w:val="22"/>
                <w:szCs w:val="22"/>
                <w:lang w:val="en"/>
              </w:rPr>
              <w:t>Status: Active</w:t>
            </w:r>
          </w:p>
        </w:tc>
      </w:tr>
      <w:tr w:rsidR="00C44E2E" w:rsidRPr="00BF01A2" w14:paraId="71585382"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681EC6F"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THRUST 4: Harnessing Florida’s Solar Resources</w:t>
            </w:r>
          </w:p>
        </w:tc>
      </w:tr>
      <w:tr w:rsidR="00C44E2E" w:rsidRPr="00BF01A2" w14:paraId="694AA204"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6488A5B9" w14:textId="77777777" w:rsidR="00C44E2E" w:rsidRPr="00BF01A2" w:rsidRDefault="00C44E2E" w:rsidP="00C44E2E">
            <w:pPr>
              <w:spacing w:after="0"/>
              <w:jc w:val="both"/>
              <w:rPr>
                <w:rFonts w:ascii="Times New Roman" w:hAnsi="Times New Roman"/>
                <w:b/>
                <w:sz w:val="22"/>
                <w:szCs w:val="22"/>
              </w:rPr>
            </w:pPr>
            <w:r w:rsidRPr="00BF01A2">
              <w:rPr>
                <w:rFonts w:ascii="Times New Roman" w:eastAsia="Calibri" w:hAnsi="Times New Roman"/>
                <w:b/>
                <w:sz w:val="22"/>
                <w:szCs w:val="22"/>
              </w:rPr>
              <w:t xml:space="preserve">     Solar Testing Facility</w:t>
            </w:r>
          </w:p>
        </w:tc>
      </w:tr>
      <w:tr w:rsidR="00C44E2E" w:rsidRPr="00BF01A2" w14:paraId="3CEBBF00" w14:textId="77777777" w:rsidTr="00C44E2E">
        <w:tc>
          <w:tcPr>
            <w:tcW w:w="991" w:type="dxa"/>
            <w:tcBorders>
              <w:top w:val="single" w:sz="4" w:space="0" w:color="auto"/>
              <w:left w:val="single" w:sz="4" w:space="0" w:color="auto"/>
              <w:bottom w:val="single" w:sz="4" w:space="0" w:color="auto"/>
              <w:right w:val="single" w:sz="4" w:space="0" w:color="auto"/>
            </w:tcBorders>
          </w:tcPr>
          <w:p w14:paraId="6F365E4C"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3CC8A90"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Solar Systems Testing Facility</w:t>
            </w:r>
          </w:p>
          <w:p w14:paraId="28EC8105" w14:textId="77777777" w:rsidR="00C44E2E" w:rsidRPr="00BF01A2" w:rsidRDefault="00C44E2E" w:rsidP="00C44E2E">
            <w:pPr>
              <w:spacing w:after="0"/>
              <w:jc w:val="both"/>
              <w:rPr>
                <w:rFonts w:ascii="Times New Roman" w:hAnsi="Times New Roman"/>
                <w:bCs/>
                <w:sz w:val="22"/>
                <w:szCs w:val="22"/>
              </w:rPr>
            </w:pPr>
            <w:r w:rsidRPr="00BF01A2">
              <w:rPr>
                <w:rFonts w:ascii="Times New Roman" w:hAnsi="Times New Roman"/>
                <w:b/>
                <w:bCs/>
                <w:sz w:val="22"/>
                <w:szCs w:val="22"/>
              </w:rPr>
              <w:t xml:space="preserve">PI: </w:t>
            </w:r>
            <w:r w:rsidRPr="00BF01A2">
              <w:rPr>
                <w:rFonts w:ascii="Times New Roman" w:hAnsi="Times New Roman"/>
                <w:bCs/>
                <w:sz w:val="22"/>
                <w:szCs w:val="22"/>
              </w:rPr>
              <w:t xml:space="preserve">James Roland, David Block - </w:t>
            </w:r>
            <w:r w:rsidRPr="00BF01A2">
              <w:rPr>
                <w:rFonts w:ascii="Times New Roman" w:hAnsi="Times New Roman"/>
                <w:sz w:val="22"/>
                <w:szCs w:val="22"/>
              </w:rPr>
              <w:t>UCF/FSEC</w:t>
            </w:r>
          </w:p>
          <w:p w14:paraId="141E53F7" w14:textId="77777777" w:rsidR="00C44E2E" w:rsidRPr="00BF01A2" w:rsidRDefault="00C44E2E" w:rsidP="00C44E2E">
            <w:pPr>
              <w:tabs>
                <w:tab w:val="center" w:pos="5205"/>
                <w:tab w:val="left" w:pos="7335"/>
              </w:tabs>
              <w:spacing w:after="0"/>
              <w:ind w:right="-187"/>
              <w:jc w:val="both"/>
              <w:rPr>
                <w:rFonts w:ascii="Times New Roman" w:hAnsi="Times New Roman"/>
                <w:bCs/>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 xml:space="preserve">Over the past four years, the Florida Solar Energy Center (FSEC) has received a significant increase in demand for solar and PV systems testing and certification.  This occurrence has resulted in requiring the Center to correspondingly amplify its capabilities to respond to the increased demand. Thus, </w:t>
            </w:r>
            <w:r w:rsidRPr="00BF01A2">
              <w:rPr>
                <w:rFonts w:ascii="Times New Roman" w:hAnsi="Times New Roman"/>
                <w:bCs/>
                <w:sz w:val="22"/>
                <w:szCs w:val="22"/>
              </w:rPr>
              <w:t xml:space="preserve">the objective of this task was to construct a solar and PV systems testing facility by adding walls, windows, doors and A/C </w:t>
            </w:r>
            <w:r w:rsidRPr="00BF01A2">
              <w:rPr>
                <w:rFonts w:ascii="Times New Roman" w:hAnsi="Times New Roman"/>
                <w:bCs/>
                <w:sz w:val="22"/>
                <w:szCs w:val="22"/>
              </w:rPr>
              <w:lastRenderedPageBreak/>
              <w:t>to an existing Florida Solar Energy Center roof only facility.  The enclosing of this existing space was done for the purpose of increasing laboratory space and to allow for laboratory testing of solar water heating systems and PV modules and inverters. The action was taken following a study which determined this project was the most cost effective means of adding valuable indoor laboratory space.</w:t>
            </w:r>
          </w:p>
          <w:p w14:paraId="6A87F894"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$600,609</w:t>
            </w:r>
          </w:p>
          <w:p w14:paraId="7D583B66"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hAnsi="Times New Roman"/>
                <w:b/>
                <w:i/>
                <w:noProof/>
                <w:sz w:val="22"/>
                <w:szCs w:val="22"/>
              </w:rPr>
              <w:t>This project has been completed</w:t>
            </w:r>
          </w:p>
        </w:tc>
      </w:tr>
      <w:tr w:rsidR="00C44E2E" w:rsidRPr="00BF01A2" w14:paraId="39F30CBA"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3B0B4216"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hAnsi="Times New Roman"/>
                <w:sz w:val="22"/>
                <w:szCs w:val="22"/>
              </w:rPr>
              <w:lastRenderedPageBreak/>
              <w:t xml:space="preserve">    </w:t>
            </w:r>
            <w:r w:rsidRPr="00BF01A2">
              <w:rPr>
                <w:rFonts w:ascii="Times New Roman" w:hAnsi="Times New Roman"/>
                <w:b/>
                <w:sz w:val="22"/>
                <w:szCs w:val="22"/>
                <w:shd w:val="clear" w:color="auto" w:fill="FFFFCC"/>
              </w:rPr>
              <w:t>Solar Thermal</w:t>
            </w:r>
          </w:p>
        </w:tc>
      </w:tr>
      <w:tr w:rsidR="00C44E2E" w:rsidRPr="00BF01A2" w14:paraId="1A519AF0" w14:textId="77777777" w:rsidTr="00C44E2E">
        <w:tc>
          <w:tcPr>
            <w:tcW w:w="991" w:type="dxa"/>
            <w:tcBorders>
              <w:top w:val="single" w:sz="4" w:space="0" w:color="auto"/>
              <w:left w:val="single" w:sz="4" w:space="0" w:color="auto"/>
              <w:bottom w:val="single" w:sz="4" w:space="0" w:color="auto"/>
              <w:right w:val="single" w:sz="4" w:space="0" w:color="auto"/>
            </w:tcBorders>
          </w:tcPr>
          <w:p w14:paraId="3C3C0108"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650051FE"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Concentrating Solar Power Program</w:t>
            </w:r>
          </w:p>
          <w:p w14:paraId="58565F0E"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Charles Cromer, R. Reedy - </w:t>
            </w:r>
            <w:r w:rsidRPr="00BF01A2">
              <w:rPr>
                <w:rFonts w:ascii="Times New Roman" w:hAnsi="Times New Roman"/>
                <w:sz w:val="22"/>
                <w:szCs w:val="22"/>
              </w:rPr>
              <w:t>UCF/FSEC</w:t>
            </w:r>
          </w:p>
          <w:p w14:paraId="04897781"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The objective of this effort is to produce a detailed Florida map of the solar direct beam and global resource available for use in Florida whereby a potential user of solar energy can enter their location latitude and longitude and receive a table of solar energy monthly averages for that specific site as derived from the past eleven years of data. The concept is to use NOAA satellite photos and utilize the brightness of the cloud cover as a clearness factor predictor of the solar energy that gets through to the ground below.</w:t>
            </w:r>
          </w:p>
          <w:p w14:paraId="28BA340E"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$52,000</w:t>
            </w:r>
          </w:p>
          <w:p w14:paraId="0A6BCCAA"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FPL</w:t>
            </w:r>
          </w:p>
          <w:p w14:paraId="6497457C" w14:textId="77777777" w:rsidR="00C44E2E" w:rsidRPr="00BF01A2" w:rsidRDefault="00C44E2E" w:rsidP="00C44E2E">
            <w:pPr>
              <w:spacing w:after="0"/>
              <w:rPr>
                <w:rFonts w:ascii="Times New Roman" w:hAnsi="Times New Roman"/>
                <w:color w:val="FF0000"/>
                <w:sz w:val="22"/>
                <w:szCs w:val="22"/>
              </w:rPr>
            </w:pPr>
            <w:r w:rsidRPr="00BF01A2">
              <w:rPr>
                <w:rFonts w:ascii="Times New Roman" w:hAnsi="Times New Roman"/>
                <w:b/>
                <w:i/>
                <w:noProof/>
                <w:sz w:val="22"/>
                <w:szCs w:val="22"/>
              </w:rPr>
              <w:t>This project has been completed</w:t>
            </w:r>
          </w:p>
        </w:tc>
      </w:tr>
      <w:tr w:rsidR="00C44E2E" w:rsidRPr="00BF01A2" w14:paraId="7B653117" w14:textId="77777777" w:rsidTr="00C44E2E">
        <w:tc>
          <w:tcPr>
            <w:tcW w:w="991" w:type="dxa"/>
            <w:tcBorders>
              <w:top w:val="single" w:sz="4" w:space="0" w:color="auto"/>
              <w:left w:val="single" w:sz="4" w:space="0" w:color="auto"/>
              <w:bottom w:val="single" w:sz="4" w:space="0" w:color="auto"/>
              <w:right w:val="single" w:sz="4" w:space="0" w:color="auto"/>
            </w:tcBorders>
          </w:tcPr>
          <w:p w14:paraId="47B1AA73" w14:textId="77777777" w:rsidR="00C44E2E" w:rsidRPr="00BF01A2" w:rsidRDefault="00C44E2E" w:rsidP="00C44E2E">
            <w:pPr>
              <w:spacing w:after="0"/>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5E4DFA3"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Development of Novel Water Splitting Catalysts for the Production of Renewable Hydrogen</w:t>
            </w:r>
          </w:p>
          <w:p w14:paraId="38642C3C"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Helena Hagelin-Weaver - UF                                                                                                                                           </w:t>
            </w:r>
          </w:p>
          <w:p w14:paraId="7601C03A"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This project focuses on the development of iron-based catalysts for the thermochemical splitting of water into hydrogen and oxygen.  The thermochemical process of splitting water is particularly well-suited for the utilization of solar energy to provide the heat for the reaction and is a way to produce a renewable hydrogen fuel.  As hydrogen is difficult to transport and store, producing hydrogen on site for power plants using proton exchange membrane (PEM) fuel cells or internal combustion engines to generate electricity or for the production of chemicals, such as liquid hydrocarbon fuels, is a very attractive approach.  The project uses a two-step process in which water is passed over a reduced iron oxide to generate hydrogen while the oxygen is taken up by the oxygen-deficient iron oxide (Step 1:  FeOx-1 + H2O  FeOx + H2).  In the second step the resulting iron oxide is heated to desorb oxygen and regenerate the oxygen-deficient iron oxide to close the catalytic cycle (Step 2:  FeOx </w:t>
            </w:r>
            <w:r w:rsidRPr="00BF01A2">
              <w:rPr>
                <w:rFonts w:ascii="Times New Roman" w:hAnsi="Times New Roman"/>
                <w:sz w:val="22"/>
                <w:szCs w:val="22"/>
              </w:rPr>
              <w:sym w:font="Times New Roman" w:char="F0E0"/>
            </w:r>
            <w:r w:rsidRPr="00BF01A2">
              <w:rPr>
                <w:rFonts w:ascii="Times New Roman" w:hAnsi="Times New Roman"/>
                <w:sz w:val="22"/>
                <w:szCs w:val="22"/>
              </w:rPr>
              <w:t xml:space="preserve"> FeOx-1 + ½O2).  The main objectives of the project are to develop mixed metal oxide catalysts that 1) will release oxygen at temperatures lower than 1500°C (Step 2), while still maintaining water-splitting activity (Step 1) and 2) are stable up to the temperature necessary for the oxygen desorption step.                                                                                                                                     </w:t>
            </w:r>
          </w:p>
          <w:p w14:paraId="3C386762" w14:textId="77777777" w:rsidR="00C44E2E" w:rsidRDefault="00C44E2E" w:rsidP="00C44E2E">
            <w:pPr>
              <w:spacing w:after="0"/>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$ 100,000          </w:t>
            </w:r>
          </w:p>
          <w:p w14:paraId="5AE2ED3F"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EB47123" w14:textId="77777777" w:rsidR="00C44E2E" w:rsidRPr="00BF01A2" w:rsidRDefault="00C44E2E" w:rsidP="00C44E2E">
            <w:pPr>
              <w:spacing w:after="0"/>
              <w:rPr>
                <w:rFonts w:ascii="Times New Roman" w:hAnsi="Times New Roman"/>
                <w:sz w:val="22"/>
                <w:szCs w:val="22"/>
              </w:rPr>
            </w:pPr>
            <w:r w:rsidRPr="00BF01A2">
              <w:rPr>
                <w:rFonts w:ascii="Times New Roman" w:hAnsi="Times New Roman"/>
                <w:sz w:val="22"/>
                <w:szCs w:val="22"/>
              </w:rPr>
              <w:t xml:space="preserve">                                                                                                                                         </w:t>
            </w:r>
          </w:p>
        </w:tc>
      </w:tr>
      <w:tr w:rsidR="00C44E2E" w:rsidRPr="00BF01A2" w14:paraId="6FB5BC60" w14:textId="77777777" w:rsidTr="00C44E2E">
        <w:tc>
          <w:tcPr>
            <w:tcW w:w="991" w:type="dxa"/>
            <w:tcBorders>
              <w:top w:val="single" w:sz="4" w:space="0" w:color="auto"/>
              <w:left w:val="single" w:sz="4" w:space="0" w:color="auto"/>
              <w:bottom w:val="single" w:sz="4" w:space="0" w:color="auto"/>
              <w:right w:val="single" w:sz="4" w:space="0" w:color="auto"/>
            </w:tcBorders>
          </w:tcPr>
          <w:p w14:paraId="74193657"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6469288"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Enhanced and Expanded Solar Thermal Test Capabilities</w:t>
            </w:r>
          </w:p>
          <w:p w14:paraId="5C7026AC"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J. Del Mar</w:t>
            </w:r>
            <w:r w:rsidRPr="00BF01A2">
              <w:rPr>
                <w:rFonts w:ascii="Times New Roman" w:eastAsia="Calibri" w:hAnsi="Times New Roman"/>
                <w:b/>
                <w:sz w:val="22"/>
                <w:szCs w:val="22"/>
              </w:rPr>
              <w:t xml:space="preserve">, </w:t>
            </w:r>
            <w:r w:rsidRPr="00BF01A2">
              <w:rPr>
                <w:rFonts w:ascii="Times New Roman" w:eastAsia="Calibri" w:hAnsi="Times New Roman"/>
                <w:sz w:val="22"/>
                <w:szCs w:val="22"/>
              </w:rPr>
              <w:t>R. Reedy</w:t>
            </w:r>
            <w:r w:rsidRPr="00BF01A2">
              <w:rPr>
                <w:rFonts w:ascii="Times New Roman" w:eastAsia="Calibri" w:hAnsi="Times New Roman"/>
                <w:b/>
                <w:sz w:val="22"/>
                <w:szCs w:val="22"/>
              </w:rPr>
              <w:t xml:space="preserve"> </w:t>
            </w:r>
            <w:r w:rsidRPr="00BF01A2">
              <w:rPr>
                <w:rFonts w:ascii="Times New Roman" w:eastAsia="Calibri" w:hAnsi="Times New Roman"/>
                <w:sz w:val="22"/>
                <w:szCs w:val="22"/>
              </w:rPr>
              <w:t xml:space="preserve">- </w:t>
            </w:r>
            <w:r w:rsidRPr="00BF01A2">
              <w:rPr>
                <w:rFonts w:ascii="Times New Roman" w:hAnsi="Times New Roman"/>
                <w:sz w:val="22"/>
                <w:szCs w:val="22"/>
              </w:rPr>
              <w:t>UCF/FSEC (PI use to be J. Walters)</w:t>
            </w:r>
          </w:p>
          <w:p w14:paraId="55888853" w14:textId="77777777" w:rsidR="00C44E2E" w:rsidRPr="00BF01A2" w:rsidRDefault="00C44E2E" w:rsidP="00C44E2E">
            <w:pPr>
              <w:spacing w:after="0"/>
              <w:jc w:val="both"/>
              <w:rPr>
                <w:rFonts w:ascii="Times New Roman" w:eastAsia="Calibri" w:hAnsi="Times New Roman"/>
                <w:b/>
                <w:bCs/>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w:t>
            </w:r>
            <w:r w:rsidRPr="00BF01A2">
              <w:rPr>
                <w:rFonts w:ascii="Times New Roman" w:hAnsi="Times New Roman"/>
                <w:sz w:val="22"/>
                <w:szCs w:val="22"/>
              </w:rPr>
              <w:t>The Florida Solar Energy Center (FSEC) serves the State of Florida by providing independent, third-party testing and certification of solar equipment for the main purposes of providing product value in the marketplace, especially for products that are not widely “proven” with consumers such as solar water heating systems and solar electrical (photovoltaic) systems. Even more important, third-party certification provides protection to reputable manufacturers, ensuring that lower quality products, often from foreign markets, do not compete head-to-head with Florida and U.S. products unless they meet the same standards.</w:t>
            </w:r>
          </w:p>
          <w:p w14:paraId="71E2AAF2"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bCs/>
                <w:sz w:val="22"/>
                <w:szCs w:val="22"/>
              </w:rPr>
              <w:t xml:space="preserve">Budget: </w:t>
            </w:r>
            <w:r w:rsidRPr="00BF01A2">
              <w:rPr>
                <w:rFonts w:ascii="Times New Roman" w:eastAsia="Calibri" w:hAnsi="Times New Roman"/>
                <w:sz w:val="22"/>
                <w:szCs w:val="22"/>
              </w:rPr>
              <w:t>$809,295</w:t>
            </w:r>
          </w:p>
          <w:p w14:paraId="1FC4FB1B" w14:textId="77777777" w:rsidR="00C44E2E" w:rsidRDefault="00C44E2E" w:rsidP="00C44E2E">
            <w:pPr>
              <w:spacing w:after="0"/>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Solar thermal manufacturers</w:t>
            </w:r>
          </w:p>
          <w:p w14:paraId="62E1F194"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0FDB281" w14:textId="77777777" w:rsidR="00C44E2E" w:rsidRPr="00BF01A2" w:rsidRDefault="00C44E2E" w:rsidP="00C44E2E">
            <w:pPr>
              <w:spacing w:after="0"/>
              <w:rPr>
                <w:rFonts w:ascii="Times New Roman" w:eastAsia="Calibri" w:hAnsi="Times New Roman"/>
                <w:color w:val="FF0000"/>
                <w:sz w:val="22"/>
                <w:szCs w:val="22"/>
              </w:rPr>
            </w:pPr>
          </w:p>
        </w:tc>
      </w:tr>
      <w:tr w:rsidR="00C44E2E" w:rsidRPr="00BF01A2" w14:paraId="434CAC4A" w14:textId="77777777" w:rsidTr="00C44E2E">
        <w:tc>
          <w:tcPr>
            <w:tcW w:w="991" w:type="dxa"/>
            <w:tcBorders>
              <w:top w:val="single" w:sz="4" w:space="0" w:color="auto"/>
              <w:left w:val="single" w:sz="4" w:space="0" w:color="auto"/>
              <w:bottom w:val="single" w:sz="4" w:space="0" w:color="auto"/>
              <w:right w:val="single" w:sz="4" w:space="0" w:color="auto"/>
            </w:tcBorders>
          </w:tcPr>
          <w:p w14:paraId="2A08B3F3"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2AEC3B88"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Solar Fuels for Thermochemical Cycles at Low Pressures</w:t>
            </w:r>
          </w:p>
          <w:p w14:paraId="43B4AA78" w14:textId="77777777" w:rsidR="00C44E2E" w:rsidRPr="00BF01A2" w:rsidRDefault="00C44E2E" w:rsidP="00C44E2E">
            <w:pPr>
              <w:tabs>
                <w:tab w:val="left" w:pos="1417"/>
              </w:tabs>
              <w:spacing w:after="0"/>
              <w:rPr>
                <w:rFonts w:ascii="Times New Roman" w:hAnsi="Times New Roman"/>
                <w:b/>
                <w:bCs/>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Jörg Petrasch - UF</w:t>
            </w:r>
          </w:p>
          <w:p w14:paraId="04FCA42D" w14:textId="77777777" w:rsidR="00C44E2E" w:rsidRPr="00BF01A2" w:rsidRDefault="00C44E2E" w:rsidP="00C44E2E">
            <w:pPr>
              <w:spacing w:after="0"/>
              <w:jc w:val="both"/>
              <w:rPr>
                <w:rFonts w:ascii="Times New Roman" w:hAnsi="Times New Roman"/>
                <w:b/>
                <w:color w:val="FF0000"/>
                <w:sz w:val="22"/>
                <w:szCs w:val="22"/>
              </w:rPr>
            </w:pPr>
            <w:r w:rsidRPr="00BF01A2">
              <w:rPr>
                <w:rFonts w:ascii="Times New Roman" w:hAnsi="Times New Roman"/>
                <w:b/>
                <w:sz w:val="22"/>
                <w:szCs w:val="22"/>
              </w:rPr>
              <w:t>Description:</w:t>
            </w:r>
            <w:r w:rsidRPr="00BF01A2">
              <w:rPr>
                <w:rFonts w:ascii="Times New Roman" w:hAnsi="Times New Roman"/>
                <w:b/>
                <w:color w:val="FF0000"/>
                <w:sz w:val="22"/>
                <w:szCs w:val="22"/>
              </w:rPr>
              <w:t xml:space="preserve"> </w:t>
            </w:r>
            <w:r w:rsidRPr="00BF01A2">
              <w:rPr>
                <w:rFonts w:ascii="Times New Roman" w:hAnsi="Times New Roman"/>
                <w:sz w:val="22"/>
                <w:szCs w:val="22"/>
              </w:rPr>
              <w:t xml:space="preserve">The project focuses on the production of solar fuels from solar thermochemical cycles employing metal/metal oxide redox pairs. These thermochemical cycles consist of a high temperature </w:t>
            </w:r>
            <w:r w:rsidRPr="00BF01A2">
              <w:rPr>
                <w:rFonts w:ascii="Times New Roman" w:hAnsi="Times New Roman"/>
                <w:sz w:val="22"/>
                <w:szCs w:val="22"/>
              </w:rPr>
              <w:lastRenderedPageBreak/>
              <w:t>endothermic solar driven reduction step and a low temperature, slightly exothermic water or CO2 splitting step. The high temperature step typically proceeds at temperatures above 2000 K. Hence, it poses a range of material and design challenges. According to Le Chatelier’s principle, the temperature for the solar dissociation reaction decreases as the pressure inside the reactor is reduced. The central hypothesis of the project is that operating the high temperature step of metal/metal oxide solar thermochemical cycles at reduced pressures will lead to significantly relaxed temperature requirements, while the work necessary to produce the pressure difference will not significantly reduce the overall efficiency of the process.</w:t>
            </w:r>
          </w:p>
          <w:p w14:paraId="6B32F902"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The main goal of the project is to demonstrate the feasibility of carrying out high temperature thermal reduction of metal oxides in rarefied conditions using high intensity solar radiation from UF’s solar simulator.</w:t>
            </w:r>
          </w:p>
          <w:p w14:paraId="1D87B771" w14:textId="77777777" w:rsidR="00C44E2E" w:rsidRPr="00BF01A2" w:rsidRDefault="00C44E2E" w:rsidP="00C44E2E">
            <w:pPr>
              <w:tabs>
                <w:tab w:val="left" w:pos="1417"/>
              </w:tabs>
              <w:spacing w:after="0"/>
              <w:rPr>
                <w:rFonts w:ascii="Times New Roman" w:hAnsi="Times New Roman"/>
                <w:b/>
                <w:bCs/>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$ 100,000</w:t>
            </w:r>
          </w:p>
          <w:p w14:paraId="7A952B4F" w14:textId="77777777" w:rsidR="00C44E2E" w:rsidRDefault="00C44E2E" w:rsidP="00C44E2E">
            <w:pPr>
              <w:spacing w:after="0"/>
              <w:rPr>
                <w:rFonts w:ascii="Times New Roman" w:eastAsia="Calibri" w:hAnsi="Times New Roman"/>
                <w:color w:val="FF0000"/>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Wojciech Lipinski, University of Minnesota</w:t>
            </w:r>
            <w:r w:rsidRPr="00BF01A2">
              <w:rPr>
                <w:rFonts w:ascii="Times New Roman" w:eastAsia="Calibri" w:hAnsi="Times New Roman"/>
                <w:color w:val="FF0000"/>
                <w:sz w:val="22"/>
                <w:szCs w:val="22"/>
              </w:rPr>
              <w:t xml:space="preserve"> </w:t>
            </w:r>
          </w:p>
          <w:p w14:paraId="47AB7DEB"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90A82E8" w14:textId="77777777" w:rsidR="00C44E2E" w:rsidRPr="00BF01A2" w:rsidRDefault="00C44E2E" w:rsidP="00C44E2E">
            <w:pPr>
              <w:spacing w:after="0"/>
              <w:rPr>
                <w:rFonts w:ascii="Times New Roman" w:eastAsia="Calibri" w:hAnsi="Times New Roman"/>
                <w:b/>
                <w:color w:val="FF0000"/>
                <w:sz w:val="22"/>
                <w:szCs w:val="22"/>
              </w:rPr>
            </w:pPr>
          </w:p>
        </w:tc>
      </w:tr>
      <w:tr w:rsidR="00C44E2E" w:rsidRPr="00BF01A2" w14:paraId="4F36B831" w14:textId="77777777" w:rsidTr="00C44E2E">
        <w:tc>
          <w:tcPr>
            <w:tcW w:w="991" w:type="dxa"/>
            <w:tcBorders>
              <w:top w:val="single" w:sz="4" w:space="0" w:color="auto"/>
              <w:left w:val="single" w:sz="4" w:space="0" w:color="auto"/>
              <w:bottom w:val="single" w:sz="4" w:space="0" w:color="auto"/>
              <w:right w:val="single" w:sz="4" w:space="0" w:color="auto"/>
            </w:tcBorders>
          </w:tcPr>
          <w:p w14:paraId="6F7A5A96"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3F2262D"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Solar Thermal Power for Bulk Power and Distributed Generation</w:t>
            </w:r>
          </w:p>
          <w:p w14:paraId="3BAF6596"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David Hahn</w:t>
            </w:r>
            <w:r w:rsidRPr="00BF01A2">
              <w:rPr>
                <w:rFonts w:ascii="Times New Roman" w:hAnsi="Times New Roman"/>
                <w:sz w:val="22"/>
                <w:szCs w:val="22"/>
                <w:lang w:val="de-DE"/>
              </w:rPr>
              <w:t xml:space="preserve">, </w:t>
            </w:r>
            <w:r w:rsidRPr="00BF01A2">
              <w:rPr>
                <w:rFonts w:ascii="Times New Roman" w:hAnsi="Times New Roman"/>
                <w:b/>
                <w:sz w:val="22"/>
                <w:szCs w:val="22"/>
                <w:lang w:val="de-DE"/>
              </w:rPr>
              <w:t>Co-PIs:</w:t>
            </w:r>
            <w:r w:rsidRPr="00BF01A2">
              <w:rPr>
                <w:rFonts w:ascii="Times New Roman" w:hAnsi="Times New Roman"/>
                <w:sz w:val="22"/>
                <w:szCs w:val="22"/>
                <w:lang w:val="de-DE"/>
              </w:rPr>
              <w:t xml:space="preserve"> James Klausner, Renwei Mei, Helena Weaver - UF</w:t>
            </w:r>
          </w:p>
          <w:p w14:paraId="52D91225"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w:t>
            </w:r>
            <w:r w:rsidRPr="00BF01A2">
              <w:rPr>
                <w:rFonts w:ascii="Times New Roman" w:hAnsi="Times New Roman"/>
                <w:sz w:val="22"/>
                <w:szCs w:val="22"/>
              </w:rPr>
              <w:t>While there are many different approaches to hydrogen generation, the most attractive means is to split water molecules using solar energy.  The current approach is to develop highly reactive metal oxide materials to produce intermediary reactions that result in the splitting of water to produce hydrogen at moderate temperatures (&lt;1000 K).  It is envisioned that the metal oxide reactors will ultimately be mounted within a solar concentrating reactor, and irradiated via heliostats.  This Task is structured toward the overall goals of solar-driven, thermochemical hydrogen production, with associated efforts toward the enabling surface science, catalysis, particle science, material synthesis, nano-structures, multiscale-multiphase physics modeling, and process simulation that will enable the realization of solar hydrogen-based fuels to power the transportation economy. Successful efforts as targeted in this project are a critical step toward increased renewable-resource based fuels and energy, reduction of GHG emissions, and establishment of a new power industry in Florida.</w:t>
            </w:r>
          </w:p>
          <w:p w14:paraId="6C99E96F" w14:textId="77777777" w:rsidR="00C44E2E"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$446,400</w:t>
            </w:r>
          </w:p>
          <w:p w14:paraId="679D38EA"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59D50F0" w14:textId="77777777" w:rsidR="00C44E2E" w:rsidRPr="00BF01A2" w:rsidRDefault="00C44E2E" w:rsidP="00C44E2E">
            <w:pPr>
              <w:tabs>
                <w:tab w:val="left" w:pos="1417"/>
              </w:tabs>
              <w:spacing w:after="0"/>
              <w:jc w:val="both"/>
              <w:rPr>
                <w:rFonts w:ascii="Times New Roman" w:eastAsia="Calibri" w:hAnsi="Times New Roman"/>
                <w:sz w:val="22"/>
                <w:szCs w:val="22"/>
              </w:rPr>
            </w:pPr>
          </w:p>
        </w:tc>
      </w:tr>
      <w:tr w:rsidR="00C44E2E" w:rsidRPr="00BF01A2" w14:paraId="5F430AAE" w14:textId="77777777" w:rsidTr="00C44E2E">
        <w:tc>
          <w:tcPr>
            <w:tcW w:w="991" w:type="dxa"/>
            <w:tcBorders>
              <w:top w:val="single" w:sz="4" w:space="0" w:color="auto"/>
              <w:left w:val="single" w:sz="4" w:space="0" w:color="auto"/>
              <w:bottom w:val="single" w:sz="4" w:space="0" w:color="auto"/>
              <w:right w:val="single" w:sz="4" w:space="0" w:color="auto"/>
            </w:tcBorders>
          </w:tcPr>
          <w:p w14:paraId="014501B4"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F5EF7F5"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Design, Construction and Operation of CSP Solar Thermal Power Plants in Florida</w:t>
            </w:r>
          </w:p>
          <w:p w14:paraId="095B5A3C"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PI : </w:t>
            </w:r>
            <w:r w:rsidRPr="00BF01A2">
              <w:rPr>
                <w:rFonts w:ascii="Times New Roman" w:hAnsi="Times New Roman"/>
                <w:sz w:val="22"/>
                <w:szCs w:val="22"/>
              </w:rPr>
              <w:t xml:space="preserve">Yogi Goswami, </w:t>
            </w:r>
            <w:r w:rsidRPr="00BF01A2">
              <w:rPr>
                <w:rFonts w:ascii="Times New Roman" w:hAnsi="Times New Roman"/>
                <w:b/>
                <w:sz w:val="22"/>
                <w:szCs w:val="22"/>
              </w:rPr>
              <w:t>Co-PIs:</w:t>
            </w:r>
            <w:r w:rsidRPr="00BF01A2">
              <w:rPr>
                <w:rFonts w:ascii="Times New Roman" w:hAnsi="Times New Roman"/>
                <w:sz w:val="22"/>
                <w:szCs w:val="22"/>
              </w:rPr>
              <w:t xml:space="preserve"> Lee Stefanakos, Muhammad Rahman, Sunol Aydin, Robert Reddy - USF</w:t>
            </w:r>
          </w:p>
          <w:p w14:paraId="10A161C7"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Florida utilities are mandated to achieve 20% renewable energy contribution to their generation mix by 2020. While technologically feasible with solar energy, the capital costs are high – presently, capital costs range from $6,000-$7,000/kW for PV and $3,500-$4,000/kW for concentrating solar thermal power.  This project targets the development of solar thermal power technology for bulk power and distributed generation, which will diversify energy resources in Florida and reduce greenhouse emissions by utilizing renewable sources. Also, there will be economic impacts with the establishment of new power industry in Florida, which will help the electrical utilities of the state to meet the renewable portfolio standards. The project has three main tasks; the first one is to develop design methodologies and standards for the proven solar thermal power technologies in combination with bio or fossil fuels based on Florida conditions and resources. Secondly, the project aims to set up demonstration and test facilities for these technologies for optimization for Florida conditions, and the final task is to develop and commercialize innovative technologies based on new thermodynamic cycles.</w:t>
            </w:r>
          </w:p>
          <w:p w14:paraId="1A30C8B1"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$882,000</w:t>
            </w:r>
          </w:p>
          <w:p w14:paraId="5C8FE705" w14:textId="77777777" w:rsidR="00C44E2E" w:rsidRDefault="00C44E2E" w:rsidP="00C44E2E">
            <w:pPr>
              <w:spacing w:after="0"/>
              <w:rPr>
                <w:rFonts w:ascii="Times New Roman" w:eastAsia="Calibri"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Sopogy Inc. and Gulf Coast Green Energy.</w:t>
            </w:r>
          </w:p>
          <w:p w14:paraId="179E97EA"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3A36B178" w14:textId="77777777" w:rsidR="00C44E2E" w:rsidRPr="00BF01A2" w:rsidRDefault="00C44E2E" w:rsidP="00C44E2E">
            <w:pPr>
              <w:spacing w:after="0"/>
              <w:rPr>
                <w:rFonts w:ascii="Times New Roman" w:eastAsia="Calibri" w:hAnsi="Times New Roman"/>
                <w:color w:val="0033CC"/>
                <w:sz w:val="22"/>
                <w:szCs w:val="22"/>
              </w:rPr>
            </w:pPr>
          </w:p>
        </w:tc>
      </w:tr>
      <w:tr w:rsidR="00C44E2E" w:rsidRPr="00BF01A2" w14:paraId="0D619F12" w14:textId="77777777" w:rsidTr="00C44E2E">
        <w:tc>
          <w:tcPr>
            <w:tcW w:w="991" w:type="dxa"/>
            <w:tcBorders>
              <w:top w:val="single" w:sz="4" w:space="0" w:color="auto"/>
              <w:left w:val="single" w:sz="4" w:space="0" w:color="auto"/>
              <w:bottom w:val="single" w:sz="4" w:space="0" w:color="auto"/>
              <w:right w:val="single" w:sz="4" w:space="0" w:color="auto"/>
            </w:tcBorders>
          </w:tcPr>
          <w:p w14:paraId="29FD96FE"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09669B1"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Multi-Generation Capable Solar Thermal Technologies</w:t>
            </w:r>
          </w:p>
          <w:p w14:paraId="25614F7E"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A. Krothapalli,</w:t>
            </w:r>
            <w:r w:rsidRPr="00BF01A2">
              <w:rPr>
                <w:rFonts w:ascii="Times New Roman" w:hAnsi="Times New Roman"/>
                <w:b/>
                <w:sz w:val="22"/>
                <w:szCs w:val="22"/>
              </w:rPr>
              <w:t xml:space="preserve"> Co-PI: </w:t>
            </w:r>
            <w:r w:rsidRPr="00BF01A2">
              <w:rPr>
                <w:rFonts w:ascii="Times New Roman" w:hAnsi="Times New Roman"/>
                <w:sz w:val="22"/>
                <w:szCs w:val="22"/>
              </w:rPr>
              <w:t>Brenton Greska - FSU</w:t>
            </w:r>
          </w:p>
          <w:p w14:paraId="2133645A"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 objective of the research was to develop and demonstrate small-scale solar thermal technologies that can be used separately, in conjunction with one another, or with existing waste heat producers, thus improving the overall system efficiency. This project is complete.</w:t>
            </w:r>
          </w:p>
          <w:p w14:paraId="4B9D8BED"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lastRenderedPageBreak/>
              <w:t xml:space="preserve">Budget: </w:t>
            </w:r>
            <w:r w:rsidRPr="00BF01A2">
              <w:rPr>
                <w:rFonts w:ascii="Times New Roman" w:hAnsi="Times New Roman"/>
                <w:sz w:val="22"/>
                <w:szCs w:val="22"/>
              </w:rPr>
              <w:t>$544,226</w:t>
            </w:r>
          </w:p>
          <w:p w14:paraId="760DE045"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i/>
                <w:noProof/>
                <w:sz w:val="22"/>
                <w:szCs w:val="22"/>
              </w:rPr>
              <w:t>This project has been completed</w:t>
            </w:r>
          </w:p>
        </w:tc>
      </w:tr>
      <w:tr w:rsidR="00C44E2E" w:rsidRPr="00BF01A2" w14:paraId="6E7EC85D"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75202D82"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lastRenderedPageBreak/>
              <w:t xml:space="preserve">     Clean Drinking Water</w:t>
            </w:r>
          </w:p>
        </w:tc>
      </w:tr>
      <w:tr w:rsidR="00C44E2E" w:rsidRPr="00BF01A2" w14:paraId="0E693A96" w14:textId="77777777" w:rsidTr="00C44E2E">
        <w:tc>
          <w:tcPr>
            <w:tcW w:w="991" w:type="dxa"/>
            <w:tcBorders>
              <w:top w:val="single" w:sz="4" w:space="0" w:color="auto"/>
              <w:left w:val="single" w:sz="4" w:space="0" w:color="auto"/>
              <w:bottom w:val="single" w:sz="4" w:space="0" w:color="auto"/>
              <w:right w:val="single" w:sz="4" w:space="0" w:color="auto"/>
            </w:tcBorders>
          </w:tcPr>
          <w:p w14:paraId="10D9869B"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40DB4AA"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Low Cost </w:t>
            </w:r>
            <w:r w:rsidRPr="00BF01A2">
              <w:rPr>
                <w:rFonts w:ascii="Times New Roman" w:hAnsi="Times New Roman"/>
                <w:sz w:val="22"/>
                <w:szCs w:val="22"/>
              </w:rPr>
              <w:t>Solar Driven Desalination</w:t>
            </w:r>
          </w:p>
          <w:p w14:paraId="1CD894C2"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hAnsi="Times New Roman"/>
                <w:sz w:val="22"/>
                <w:szCs w:val="22"/>
              </w:rPr>
              <w:t>James Klausner - UF</w:t>
            </w:r>
            <w:r w:rsidRPr="00BF01A2">
              <w:rPr>
                <w:rFonts w:ascii="Times New Roman" w:hAnsi="Times New Roman"/>
                <w:b/>
                <w:sz w:val="22"/>
                <w:szCs w:val="22"/>
              </w:rPr>
              <w:t xml:space="preserve">                                  </w:t>
            </w:r>
          </w:p>
          <w:p w14:paraId="3BCF9664"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Student:</w:t>
            </w:r>
            <w:r w:rsidRPr="00BF01A2">
              <w:rPr>
                <w:rFonts w:ascii="Times New Roman" w:eastAsia="Calibri" w:hAnsi="Times New Roman"/>
                <w:sz w:val="22"/>
                <w:szCs w:val="22"/>
              </w:rPr>
              <w:t xml:space="preserve"> Fadi Alnaimat/ Ph.D</w:t>
            </w:r>
          </w:p>
          <w:p w14:paraId="25C951D9"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This work concerns the development of a cost effective, low power consumption, and low maintenance desalination process that is powered by solar energy.  The solar diffusion driven desalination </w:t>
            </w:r>
            <w:r w:rsidRPr="00BF01A2">
              <w:rPr>
                <w:rFonts w:ascii="Times New Roman" w:hAnsi="Times New Roman"/>
                <w:sz w:val="22"/>
                <w:szCs w:val="22"/>
              </w:rPr>
              <w:t>(DDD)</w:t>
            </w:r>
            <w:r w:rsidRPr="00BF01A2">
              <w:rPr>
                <w:rFonts w:ascii="Times New Roman" w:eastAsia="Calibri" w:hAnsi="Times New Roman"/>
                <w:sz w:val="22"/>
                <w:szCs w:val="22"/>
              </w:rPr>
              <w:t xml:space="preserve"> process</w:t>
            </w:r>
            <w:r w:rsidRPr="00BF01A2">
              <w:rPr>
                <w:rFonts w:ascii="Times New Roman" w:hAnsi="Times New Roman"/>
                <w:sz w:val="22"/>
                <w:szCs w:val="22"/>
              </w:rPr>
              <w:t xml:space="preserve"> </w:t>
            </w:r>
            <w:r w:rsidRPr="00BF01A2">
              <w:rPr>
                <w:rFonts w:ascii="Times New Roman" w:eastAsia="Calibri" w:hAnsi="Times New Roman"/>
                <w:sz w:val="22"/>
                <w:szCs w:val="22"/>
              </w:rPr>
              <w:t xml:space="preserve">is most suitable for decentralized applications.  </w:t>
            </w:r>
            <w:r w:rsidRPr="00BF01A2">
              <w:rPr>
                <w:rFonts w:ascii="Times New Roman" w:hAnsi="Times New Roman"/>
                <w:sz w:val="22"/>
                <w:szCs w:val="22"/>
              </w:rPr>
              <w:t>While theoretical models have been developed to analyze the evaporation and condensation processes of the solar DDD under transient operating conditions (Alnaimat et al., 2011), experimental investigations have been conducted to validate the theoretical models.  In this reporting period, the overall distillation performance of the solar DDD has been investigated under different design and operating conditions.  T</w:t>
            </w:r>
            <w:r w:rsidRPr="00BF01A2">
              <w:rPr>
                <w:rFonts w:ascii="Times New Roman" w:eastAsia="Calibri" w:hAnsi="Times New Roman"/>
                <w:sz w:val="22"/>
                <w:szCs w:val="22"/>
              </w:rPr>
              <w:t xml:space="preserve">he best operating modes have been proposed to improve the water production and reduce the specific energy consumption.  </w:t>
            </w:r>
          </w:p>
          <w:p w14:paraId="3755AB4E"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Budget:</w:t>
            </w:r>
            <w:r w:rsidRPr="00BF01A2">
              <w:rPr>
                <w:rFonts w:ascii="Times New Roman" w:eastAsia="Calibri" w:hAnsi="Times New Roman"/>
                <w:sz w:val="22"/>
                <w:szCs w:val="22"/>
              </w:rPr>
              <w:t xml:space="preserve"> $252,000</w:t>
            </w:r>
          </w:p>
          <w:p w14:paraId="6C998F06" w14:textId="77777777" w:rsidR="00C44E2E"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University:</w:t>
            </w:r>
            <w:r w:rsidRPr="00BF01A2">
              <w:rPr>
                <w:rFonts w:ascii="Times New Roman" w:eastAsia="Calibri" w:hAnsi="Times New Roman"/>
                <w:sz w:val="22"/>
                <w:szCs w:val="22"/>
              </w:rPr>
              <w:t xml:space="preserve"> UF</w:t>
            </w:r>
          </w:p>
          <w:p w14:paraId="5A10C227"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FF53E70" w14:textId="77777777" w:rsidR="00C44E2E" w:rsidRPr="00BF01A2" w:rsidRDefault="00C44E2E" w:rsidP="00C44E2E">
            <w:pPr>
              <w:tabs>
                <w:tab w:val="left" w:pos="1417"/>
              </w:tabs>
              <w:spacing w:after="0"/>
              <w:jc w:val="both"/>
              <w:rPr>
                <w:rFonts w:ascii="Times New Roman" w:eastAsia="Calibri" w:hAnsi="Times New Roman"/>
                <w:sz w:val="22"/>
                <w:szCs w:val="22"/>
              </w:rPr>
            </w:pPr>
          </w:p>
        </w:tc>
      </w:tr>
      <w:tr w:rsidR="00C44E2E" w:rsidRPr="00BF01A2" w14:paraId="0ABE7636" w14:textId="77777777" w:rsidTr="00C44E2E">
        <w:tc>
          <w:tcPr>
            <w:tcW w:w="991" w:type="dxa"/>
            <w:tcBorders>
              <w:top w:val="single" w:sz="4" w:space="0" w:color="auto"/>
              <w:left w:val="single" w:sz="4" w:space="0" w:color="auto"/>
              <w:bottom w:val="single" w:sz="4" w:space="0" w:color="auto"/>
              <w:right w:val="single" w:sz="4" w:space="0" w:color="auto"/>
            </w:tcBorders>
          </w:tcPr>
          <w:p w14:paraId="75F9558B"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953B984"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Clean Drinking Water using Advanced Solar Energy Technologies</w:t>
            </w:r>
          </w:p>
          <w:p w14:paraId="1C00FF42"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 xml:space="preserve">Lee Stefanakos </w:t>
            </w:r>
            <w:r w:rsidRPr="00BF01A2">
              <w:rPr>
                <w:rFonts w:ascii="Times New Roman" w:hAnsi="Times New Roman"/>
                <w:b/>
                <w:sz w:val="22"/>
                <w:szCs w:val="22"/>
              </w:rPr>
              <w:t>Co-PI’s:</w:t>
            </w:r>
            <w:r w:rsidRPr="00BF01A2">
              <w:rPr>
                <w:rFonts w:ascii="Times New Roman" w:hAnsi="Times New Roman"/>
                <w:sz w:val="22"/>
                <w:szCs w:val="22"/>
              </w:rPr>
              <w:t xml:space="preserve"> Yogi Goswami, Matthias Batzill, Maya Trotz, Sesha Srinivasan - USF</w:t>
            </w:r>
          </w:p>
          <w:p w14:paraId="6D4D35A8"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Availability of fresh water is one of the biggest problems facing the world and Florida is one of the most vulnerable to fresh water shortages. Moreover, Florida ground water is contaminated in many locations from leaky underground tanks, agricultural pesticides, and other chemicals. Although it is possible to desalinate abundant seawater, conventional systems are too energy intensive. Solar energy can provide the needed energy, and innovative new solar vacuum (USF) and humidification/dehumidification (UF) desalination systems can provide adequate fresh water for the state’s needs. Systems are being developed for both bulk water desalination and small community needs/disaster response. We will also develop photocatalytic disinfection to remove contaminants and integrate these technologies with solar PV for complete water supply systems.</w:t>
            </w:r>
          </w:p>
          <w:p w14:paraId="46104E17"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sz w:val="22"/>
                <w:szCs w:val="22"/>
              </w:rPr>
              <w:t>Photocatalysis is a promising water treatment technology capable of utilizing solar light. However, the construction of an effective photocatalytic disinfection system for water purification is currently limited by the lack of reliable models to aid in the design and testing of these systems. Simplified models have been proposed, but most are inadequate because they rely on traditional disinfection theories which are not applicable to photocatalysis. Therefore, the major goal of this research is to develop a model for photocatalytic disinfection based on fundamental processes which may then be used to design water treatment systems in the state of Florida.</w:t>
            </w:r>
          </w:p>
          <w:p w14:paraId="7A909D1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$326,756</w:t>
            </w:r>
          </w:p>
          <w:p w14:paraId="18E7B2A2"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NA</w:t>
            </w:r>
          </w:p>
          <w:p w14:paraId="0BBCAFB8"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0ADE887" w14:textId="77777777" w:rsidR="00C44E2E" w:rsidRPr="00BF01A2" w:rsidRDefault="00C44E2E" w:rsidP="00C44E2E">
            <w:pPr>
              <w:spacing w:after="0"/>
              <w:jc w:val="both"/>
              <w:rPr>
                <w:rFonts w:ascii="Times New Roman" w:eastAsia="Calibri" w:hAnsi="Times New Roman"/>
                <w:sz w:val="22"/>
                <w:szCs w:val="22"/>
              </w:rPr>
            </w:pPr>
          </w:p>
        </w:tc>
      </w:tr>
      <w:tr w:rsidR="00C44E2E" w:rsidRPr="00BF01A2" w14:paraId="1F74235E"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47C9B010"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     Low Cost PV Manufacturing </w:t>
            </w:r>
          </w:p>
        </w:tc>
      </w:tr>
      <w:tr w:rsidR="00C44E2E" w:rsidRPr="00BF01A2" w14:paraId="6CDD6D9B" w14:textId="77777777" w:rsidTr="00C44E2E">
        <w:tc>
          <w:tcPr>
            <w:tcW w:w="991" w:type="dxa"/>
            <w:tcBorders>
              <w:top w:val="single" w:sz="4" w:space="0" w:color="auto"/>
              <w:left w:val="single" w:sz="4" w:space="0" w:color="auto"/>
              <w:bottom w:val="single" w:sz="4" w:space="0" w:color="auto"/>
              <w:right w:val="single" w:sz="4" w:space="0" w:color="auto"/>
            </w:tcBorders>
          </w:tcPr>
          <w:p w14:paraId="457D808D"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AB96BEC"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Enhanced and Expanded PV Systems Testing Capabilities at FSEC</w:t>
            </w:r>
          </w:p>
          <w:p w14:paraId="366E409C"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S. Barkaszi,</w:t>
            </w:r>
            <w:r w:rsidRPr="00BF01A2">
              <w:rPr>
                <w:rFonts w:ascii="Times New Roman" w:eastAsia="Calibri" w:hAnsi="Times New Roman"/>
                <w:b/>
                <w:sz w:val="22"/>
                <w:szCs w:val="22"/>
              </w:rPr>
              <w:t xml:space="preserve"> Co-PI: </w:t>
            </w:r>
            <w:r w:rsidRPr="00BF01A2">
              <w:rPr>
                <w:rFonts w:ascii="Times New Roman" w:eastAsia="Calibri" w:hAnsi="Times New Roman"/>
                <w:sz w:val="22"/>
                <w:szCs w:val="22"/>
              </w:rPr>
              <w:t xml:space="preserve">R. Reedy - </w:t>
            </w:r>
            <w:r w:rsidRPr="00BF01A2">
              <w:rPr>
                <w:rFonts w:ascii="Times New Roman" w:hAnsi="Times New Roman"/>
                <w:sz w:val="22"/>
                <w:szCs w:val="22"/>
              </w:rPr>
              <w:t>UCF/FSEC</w:t>
            </w:r>
          </w:p>
          <w:p w14:paraId="3EB16E86"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bCs/>
                <w:sz w:val="22"/>
                <w:szCs w:val="22"/>
              </w:rPr>
              <w:t xml:space="preserve">Description: </w:t>
            </w:r>
            <w:r w:rsidRPr="00BF01A2">
              <w:rPr>
                <w:rFonts w:ascii="Times New Roman" w:hAnsi="Times New Roman"/>
                <w:sz w:val="22"/>
                <w:szCs w:val="22"/>
              </w:rPr>
              <w:t>An important FSEC function is consumer protection from poorly designed and manufactured PV modules and systems. FSEC’s test capabilities were established over 10 years ago and were adequate at the time to test PV modules for certification. However, PV costs have fallen and competing electric utility rates have risen. In the last two years, these curves have crossed under some economic scenarios and incentive programs, and the demand for PV module testing and system certification has jumped.  Thus, this task will provide for enhanced and expanded PV testing and certification capabilities. The task will also be done in close coordination with FSEC’s work with the U.S. Department of Energy’s PV program.</w:t>
            </w:r>
          </w:p>
          <w:p w14:paraId="37E9D9F4"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bCs/>
                <w:sz w:val="22"/>
                <w:szCs w:val="22"/>
              </w:rPr>
              <w:t xml:space="preserve">Budget: </w:t>
            </w:r>
            <w:r w:rsidRPr="00BF01A2">
              <w:rPr>
                <w:rFonts w:ascii="Times New Roman" w:eastAsia="Calibri" w:hAnsi="Times New Roman"/>
                <w:sz w:val="22"/>
                <w:szCs w:val="22"/>
              </w:rPr>
              <w:t>$196,018</w:t>
            </w:r>
          </w:p>
          <w:p w14:paraId="215B463A"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lastRenderedPageBreak/>
              <w:t>This project has been completed</w:t>
            </w:r>
          </w:p>
          <w:p w14:paraId="45A1D7B7" w14:textId="77777777" w:rsidR="00C44E2E" w:rsidRPr="00BF01A2" w:rsidRDefault="00C44E2E" w:rsidP="00C44E2E">
            <w:pPr>
              <w:spacing w:after="0"/>
              <w:jc w:val="both"/>
              <w:rPr>
                <w:rFonts w:ascii="Times New Roman" w:eastAsia="Calibri" w:hAnsi="Times New Roman"/>
                <w:b/>
                <w:sz w:val="22"/>
                <w:szCs w:val="22"/>
              </w:rPr>
            </w:pPr>
          </w:p>
        </w:tc>
      </w:tr>
      <w:tr w:rsidR="00C44E2E" w:rsidRPr="00BF01A2" w14:paraId="0490E04D" w14:textId="77777777" w:rsidTr="00C44E2E">
        <w:tc>
          <w:tcPr>
            <w:tcW w:w="991" w:type="dxa"/>
            <w:tcBorders>
              <w:top w:val="single" w:sz="4" w:space="0" w:color="auto"/>
              <w:left w:val="single" w:sz="4" w:space="0" w:color="auto"/>
              <w:bottom w:val="single" w:sz="4" w:space="0" w:color="auto"/>
              <w:right w:val="single" w:sz="4" w:space="0" w:color="auto"/>
            </w:tcBorders>
          </w:tcPr>
          <w:p w14:paraId="05C2C34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BC9567A"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Development of High Throughput CIGS Manufacturing Process</w:t>
            </w:r>
          </w:p>
          <w:p w14:paraId="16075333"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Neelkanth Dhere</w:t>
            </w:r>
            <w:r w:rsidRPr="00BF01A2">
              <w:rPr>
                <w:rFonts w:ascii="Times New Roman" w:eastAsia="Calibri" w:hAnsi="Times New Roman"/>
                <w:b/>
                <w:sz w:val="22"/>
                <w:szCs w:val="22"/>
              </w:rPr>
              <w:t xml:space="preserve"> - </w:t>
            </w:r>
            <w:r w:rsidRPr="00BF01A2">
              <w:rPr>
                <w:rFonts w:ascii="Times New Roman" w:eastAsia="Calibri" w:hAnsi="Times New Roman"/>
                <w:sz w:val="22"/>
                <w:szCs w:val="22"/>
              </w:rPr>
              <w:t>UCF/FSEC</w:t>
            </w:r>
          </w:p>
          <w:p w14:paraId="320F8CF1" w14:textId="77777777" w:rsidR="00C44E2E" w:rsidRPr="00BF01A2" w:rsidRDefault="00C44E2E" w:rsidP="00C44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MS Mincho" w:hAnsi="Times New Roman"/>
                <w:sz w:val="22"/>
                <w:szCs w:val="22"/>
                <w:lang w:eastAsia="ja-JP"/>
              </w:rPr>
            </w:pPr>
            <w:r w:rsidRPr="00BF01A2">
              <w:rPr>
                <w:rFonts w:ascii="Times New Roman" w:eastAsia="Calibri" w:hAnsi="Times New Roman"/>
                <w:b/>
                <w:bCs/>
                <w:sz w:val="22"/>
                <w:szCs w:val="22"/>
                <w:lang w:eastAsia="ja-JP"/>
              </w:rPr>
              <w:t xml:space="preserve">Description: </w:t>
            </w:r>
            <w:r w:rsidRPr="00BF01A2">
              <w:rPr>
                <w:rFonts w:ascii="Times New Roman" w:eastAsia="MS Mincho" w:hAnsi="Times New Roman"/>
                <w:sz w:val="22"/>
                <w:szCs w:val="22"/>
                <w:lang w:eastAsia="ja-JP"/>
              </w:rPr>
              <w:t>A reduction in the cost of CIGS and other thin film PV modules is required for broad PV applications. The objective is to develop a high-rate deposition process for synthesis of CIGS absorbers and other layers by employing in-line and batch deposition techniques. The goal is finally to attract a PV manufacturing company to Florida by developing a high-rate manufacturing process for CuIn</w:t>
            </w:r>
            <w:r w:rsidRPr="00BF01A2">
              <w:rPr>
                <w:rFonts w:ascii="Times New Roman" w:eastAsia="MS Mincho" w:hAnsi="Times New Roman"/>
                <w:sz w:val="22"/>
                <w:szCs w:val="22"/>
                <w:vertAlign w:val="subscript"/>
                <w:lang w:eastAsia="ja-JP"/>
              </w:rPr>
              <w:t>x</w:t>
            </w:r>
            <w:r w:rsidRPr="00BF01A2">
              <w:rPr>
                <w:rFonts w:ascii="Times New Roman" w:eastAsia="MS Mincho" w:hAnsi="Times New Roman"/>
                <w:sz w:val="22"/>
                <w:szCs w:val="22"/>
                <w:lang w:eastAsia="ja-JP"/>
              </w:rPr>
              <w:t>Ga</w:t>
            </w:r>
            <w:r w:rsidRPr="00BF01A2">
              <w:rPr>
                <w:rFonts w:ascii="Times New Roman" w:eastAsia="MS Mincho" w:hAnsi="Times New Roman"/>
                <w:sz w:val="22"/>
                <w:szCs w:val="22"/>
                <w:vertAlign w:val="subscript"/>
                <w:lang w:eastAsia="ja-JP"/>
              </w:rPr>
              <w:t>1-x</w:t>
            </w:r>
            <w:r w:rsidRPr="00BF01A2">
              <w:rPr>
                <w:rFonts w:ascii="Times New Roman" w:eastAsia="MS Mincho" w:hAnsi="Times New Roman"/>
                <w:sz w:val="22"/>
                <w:szCs w:val="22"/>
                <w:lang w:eastAsia="ja-JP"/>
              </w:rPr>
              <w:t>Se</w:t>
            </w:r>
            <w:r w:rsidRPr="00BF01A2">
              <w:rPr>
                <w:rFonts w:ascii="Times New Roman" w:eastAsia="MS Mincho" w:hAnsi="Times New Roman"/>
                <w:sz w:val="22"/>
                <w:szCs w:val="22"/>
                <w:vertAlign w:val="subscript"/>
                <w:lang w:eastAsia="ja-JP"/>
              </w:rPr>
              <w:t>2</w:t>
            </w:r>
            <w:r w:rsidRPr="00BF01A2">
              <w:rPr>
                <w:rFonts w:ascii="Times New Roman" w:eastAsia="MS Mincho" w:hAnsi="Times New Roman"/>
                <w:sz w:val="22"/>
                <w:szCs w:val="22"/>
                <w:lang w:eastAsia="ja-JP"/>
              </w:rPr>
              <w:t xml:space="preserve"> (CIGS) solar cells. </w:t>
            </w:r>
          </w:p>
          <w:p w14:paraId="199EC2FC"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bCs/>
                <w:sz w:val="22"/>
                <w:szCs w:val="22"/>
              </w:rPr>
              <w:t xml:space="preserve">Budget: </w:t>
            </w:r>
            <w:r w:rsidRPr="00BF01A2">
              <w:rPr>
                <w:rFonts w:ascii="Times New Roman" w:eastAsia="Calibri" w:hAnsi="Times New Roman"/>
                <w:sz w:val="22"/>
                <w:szCs w:val="22"/>
              </w:rPr>
              <w:t xml:space="preserve">$141,620  </w:t>
            </w:r>
          </w:p>
          <w:p w14:paraId="7AAAF152"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0AF8C456" w14:textId="77777777" w:rsidR="00C44E2E" w:rsidRPr="00BF01A2" w:rsidRDefault="00C44E2E" w:rsidP="00C44E2E">
            <w:pPr>
              <w:spacing w:after="0"/>
              <w:jc w:val="both"/>
              <w:rPr>
                <w:rFonts w:ascii="Times New Roman" w:eastAsia="Calibri" w:hAnsi="Times New Roman"/>
                <w:b/>
                <w:color w:val="0033CC"/>
                <w:sz w:val="22"/>
                <w:szCs w:val="22"/>
                <w:highlight w:val="yellow"/>
              </w:rPr>
            </w:pPr>
          </w:p>
        </w:tc>
      </w:tr>
      <w:tr w:rsidR="00C44E2E" w:rsidRPr="00BF01A2" w14:paraId="25EC581F" w14:textId="77777777" w:rsidTr="00C44E2E">
        <w:tc>
          <w:tcPr>
            <w:tcW w:w="991" w:type="dxa"/>
            <w:tcBorders>
              <w:top w:val="single" w:sz="4" w:space="0" w:color="auto"/>
              <w:left w:val="single" w:sz="4" w:space="0" w:color="auto"/>
              <w:bottom w:val="single" w:sz="4" w:space="0" w:color="auto"/>
              <w:right w:val="single" w:sz="4" w:space="0" w:color="auto"/>
            </w:tcBorders>
          </w:tcPr>
          <w:p w14:paraId="44F9A145"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7ACAFDB"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Florida Opportunities for PV Manufacturing and Applications</w:t>
            </w:r>
          </w:p>
          <w:p w14:paraId="76E32B96"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PIs:</w:t>
            </w:r>
            <w:r w:rsidRPr="00BF01A2">
              <w:rPr>
                <w:rFonts w:ascii="Times New Roman" w:eastAsia="Calibri" w:hAnsi="Times New Roman"/>
                <w:sz w:val="22"/>
                <w:szCs w:val="22"/>
              </w:rPr>
              <w:t xml:space="preserve"> </w:t>
            </w:r>
            <w:r w:rsidRPr="00BF01A2">
              <w:rPr>
                <w:rFonts w:ascii="Times New Roman" w:hAnsi="Times New Roman"/>
                <w:sz w:val="22"/>
                <w:szCs w:val="22"/>
              </w:rPr>
              <w:t xml:space="preserve">D. Block, J Fenton, P. Fairey, W. Schoenfelds, R. Reedy - </w:t>
            </w:r>
            <w:r w:rsidRPr="00BF01A2">
              <w:rPr>
                <w:rFonts w:ascii="Times New Roman" w:eastAsia="Calibri" w:hAnsi="Times New Roman"/>
                <w:sz w:val="22"/>
                <w:szCs w:val="22"/>
              </w:rPr>
              <w:t>UCF/FSEC</w:t>
            </w:r>
          </w:p>
          <w:p w14:paraId="040C2131"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The overall goal of this project is to assist in the development of a photovoltaic (PV) manufacturing industry in Florida. The project objective is to conduct a review of the state, national and international PV manufacturing data for the purposes of establishing industry practices and an industry data base. The data base will then be available to assist Florida in establishing PV manufacturing firm(s).</w:t>
            </w:r>
          </w:p>
          <w:p w14:paraId="6062067A" w14:textId="77777777" w:rsidR="00C44E2E"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$81,120</w:t>
            </w:r>
          </w:p>
          <w:p w14:paraId="2B9F6092"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C488A3F" w14:textId="77777777" w:rsidR="00C44E2E" w:rsidRPr="00BF01A2" w:rsidRDefault="00C44E2E" w:rsidP="00C44E2E">
            <w:pPr>
              <w:spacing w:after="0"/>
              <w:jc w:val="both"/>
              <w:rPr>
                <w:rFonts w:ascii="Times New Roman" w:hAnsi="Times New Roman"/>
                <w:sz w:val="22"/>
                <w:szCs w:val="22"/>
              </w:rPr>
            </w:pPr>
          </w:p>
        </w:tc>
      </w:tr>
      <w:tr w:rsidR="00C44E2E" w:rsidRPr="00BF01A2" w14:paraId="5E516BF6" w14:textId="77777777" w:rsidTr="00C44E2E">
        <w:tc>
          <w:tcPr>
            <w:tcW w:w="991" w:type="dxa"/>
            <w:tcBorders>
              <w:top w:val="single" w:sz="4" w:space="0" w:color="auto"/>
              <w:left w:val="single" w:sz="4" w:space="0" w:color="auto"/>
              <w:bottom w:val="single" w:sz="4" w:space="0" w:color="auto"/>
              <w:right w:val="single" w:sz="4" w:space="0" w:color="auto"/>
            </w:tcBorders>
          </w:tcPr>
          <w:p w14:paraId="76FD70CE"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3DD7CFA"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w:t>
            </w:r>
            <w:r w:rsidRPr="00BF01A2">
              <w:rPr>
                <w:rFonts w:ascii="Times New Roman" w:hAnsi="Times New Roman"/>
                <w:sz w:val="22"/>
                <w:szCs w:val="22"/>
              </w:rPr>
              <w:t>Development of Low Cost CIGS Thin Film Hot Carrier Solar Cells</w:t>
            </w:r>
          </w:p>
          <w:p w14:paraId="131083A0"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PIs: </w:t>
            </w:r>
            <w:r w:rsidRPr="00BF01A2">
              <w:rPr>
                <w:rFonts w:ascii="Times New Roman" w:eastAsia="Calibri" w:hAnsi="Times New Roman"/>
                <w:sz w:val="22"/>
                <w:szCs w:val="22"/>
              </w:rPr>
              <w:t xml:space="preserve">Gijs Bosman, </w:t>
            </w:r>
            <w:r w:rsidRPr="00BF01A2">
              <w:rPr>
                <w:rFonts w:ascii="Times New Roman" w:eastAsia="Calibri" w:hAnsi="Times New Roman"/>
                <w:b/>
                <w:sz w:val="22"/>
                <w:szCs w:val="22"/>
              </w:rPr>
              <w:t xml:space="preserve">Co-PI: </w:t>
            </w:r>
            <w:r w:rsidRPr="00BF01A2">
              <w:rPr>
                <w:rFonts w:ascii="Times New Roman" w:eastAsia="Calibri" w:hAnsi="Times New Roman"/>
                <w:sz w:val="22"/>
                <w:szCs w:val="22"/>
              </w:rPr>
              <w:t>Tim Anderson - UF</w:t>
            </w:r>
          </w:p>
          <w:p w14:paraId="7B964DE3"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Our study is focused on hot carrier solar cells for cell conversion efficiency improvement in a low cost, high throughput CIGS system. The rapid thermali</w:t>
            </w:r>
            <w:r w:rsidRPr="00BF01A2">
              <w:rPr>
                <w:rFonts w:ascii="Times New Roman" w:hAnsi="Times New Roman"/>
                <w:sz w:val="22"/>
                <w:szCs w:val="22"/>
                <w:lang w:eastAsia="zh-CN"/>
              </w:rPr>
              <w:t>z</w:t>
            </w:r>
            <w:r w:rsidRPr="00BF01A2">
              <w:rPr>
                <w:rFonts w:ascii="Times New Roman" w:hAnsi="Times New Roman"/>
                <w:sz w:val="22"/>
                <w:szCs w:val="22"/>
              </w:rPr>
              <w:t>ation loss of hot photoexited carriers interacting with the lattice can potentially be reduced through phonon engineering in the absorber layer; the subsequent extraction of the hot carriers may be realized through device engineering of energy selective contacts.</w:t>
            </w:r>
          </w:p>
          <w:p w14:paraId="50370995" w14:textId="77777777" w:rsidR="00C44E2E"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Budget:</w:t>
            </w:r>
            <w:r w:rsidRPr="00BF01A2">
              <w:rPr>
                <w:rFonts w:ascii="Times New Roman" w:eastAsia="Calibri" w:hAnsi="Times New Roman"/>
                <w:sz w:val="22"/>
                <w:szCs w:val="22"/>
              </w:rPr>
              <w:t xml:space="preserve"> $450,000</w:t>
            </w:r>
          </w:p>
          <w:p w14:paraId="6A77666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019F7B7F" w14:textId="77777777" w:rsidR="00C44E2E" w:rsidRPr="00BF01A2" w:rsidRDefault="00C44E2E" w:rsidP="00C44E2E">
            <w:pPr>
              <w:tabs>
                <w:tab w:val="left" w:pos="1417"/>
              </w:tabs>
              <w:spacing w:after="0"/>
              <w:jc w:val="both"/>
              <w:rPr>
                <w:rFonts w:ascii="Times New Roman" w:eastAsia="Calibri" w:hAnsi="Times New Roman"/>
                <w:sz w:val="22"/>
                <w:szCs w:val="22"/>
              </w:rPr>
            </w:pPr>
          </w:p>
        </w:tc>
      </w:tr>
      <w:tr w:rsidR="00C44E2E" w:rsidRPr="00BF01A2" w14:paraId="747E5520" w14:textId="77777777" w:rsidTr="00C44E2E">
        <w:tc>
          <w:tcPr>
            <w:tcW w:w="991" w:type="dxa"/>
            <w:tcBorders>
              <w:top w:val="single" w:sz="4" w:space="0" w:color="auto"/>
              <w:left w:val="single" w:sz="4" w:space="0" w:color="auto"/>
              <w:bottom w:val="single" w:sz="4" w:space="0" w:color="auto"/>
              <w:right w:val="single" w:sz="4" w:space="0" w:color="auto"/>
            </w:tcBorders>
          </w:tcPr>
          <w:p w14:paraId="74A7986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C8DA8A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Solar Photovoltaic Manufacturing Facility to Enable a Significant Manufacturing Enterprise within the State and Provide Clean Renewable Energy</w:t>
            </w:r>
          </w:p>
          <w:p w14:paraId="418B6888" w14:textId="77777777" w:rsidR="00C44E2E" w:rsidRPr="00BF01A2" w:rsidRDefault="00C44E2E" w:rsidP="00C44E2E">
            <w:pPr>
              <w:tabs>
                <w:tab w:val="left" w:pos="1440"/>
              </w:tabs>
              <w:spacing w:after="0"/>
              <w:jc w:val="both"/>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Don Morel – USF,</w:t>
            </w:r>
            <w:r w:rsidRPr="00BF01A2">
              <w:rPr>
                <w:rFonts w:ascii="Times New Roman" w:hAnsi="Times New Roman"/>
                <w:sz w:val="22"/>
                <w:szCs w:val="22"/>
              </w:rPr>
              <w:tab/>
            </w:r>
            <w:r w:rsidRPr="00BF01A2">
              <w:rPr>
                <w:rFonts w:ascii="Times New Roman" w:hAnsi="Times New Roman"/>
                <w:b/>
                <w:sz w:val="22"/>
                <w:szCs w:val="22"/>
              </w:rPr>
              <w:t>Co-PIs:</w:t>
            </w:r>
            <w:r w:rsidRPr="00BF01A2">
              <w:rPr>
                <w:rFonts w:ascii="Times New Roman" w:hAnsi="Times New Roman"/>
                <w:sz w:val="22"/>
                <w:szCs w:val="22"/>
              </w:rPr>
              <w:t xml:space="preserve"> Chris Ferekides, Lee Stefanakos - USF</w:t>
            </w:r>
          </w:p>
          <w:p w14:paraId="1C35F1CA"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 primary goal of this project is to enable the establishment and success of local solar photovoltaic manufacturing companies to produce clean energy products for use within the state and beyond and to generate jobs and the skilled workforce needed for them. Thin film technologies have shown record efficiencies of 20%, and present tremendous opportunities for new Florida start-up companies. USF, UCF, and UF are collaborating to develop a pilot line facility for thin film solar technologies, which will serve as a test bed for making ongoing improvements in productivity and performance of solar modules, develop advanced manufacturing protocols, and help train a skilled workforce to ensure the success of new companies.</w:t>
            </w:r>
          </w:p>
          <w:p w14:paraId="5C8997B1"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$1.6M</w:t>
            </w:r>
          </w:p>
          <w:p w14:paraId="258D3BD1" w14:textId="77777777" w:rsidR="00C44E2E" w:rsidRDefault="00C44E2E" w:rsidP="00C44E2E">
            <w:pPr>
              <w:spacing w:after="0"/>
              <w:rPr>
                <w:rFonts w:ascii="Times New Roman" w:hAnsi="Times New Roman"/>
                <w:sz w:val="22"/>
                <w:szCs w:val="22"/>
              </w:rPr>
            </w:pPr>
            <w:r w:rsidRPr="00BF01A2">
              <w:rPr>
                <w:rFonts w:ascii="Times New Roman" w:hAnsi="Times New Roman"/>
                <w:b/>
                <w:sz w:val="22"/>
                <w:szCs w:val="22"/>
              </w:rPr>
              <w:t>External Collaborators:</w:t>
            </w:r>
            <w:r w:rsidRPr="00BF01A2">
              <w:rPr>
                <w:rFonts w:ascii="Times New Roman" w:hAnsi="Times New Roman"/>
                <w:sz w:val="22"/>
                <w:szCs w:val="22"/>
              </w:rPr>
              <w:t xml:space="preserve"> Mustang Solar, a Division of Mustang Vacuum Systems</w:t>
            </w:r>
          </w:p>
          <w:p w14:paraId="363C8496"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AB74928" w14:textId="77777777" w:rsidR="00C44E2E" w:rsidRPr="00BF01A2" w:rsidRDefault="00C44E2E" w:rsidP="00C44E2E">
            <w:pPr>
              <w:spacing w:after="0"/>
              <w:rPr>
                <w:rFonts w:ascii="Times New Roman" w:hAnsi="Times New Roman"/>
                <w:color w:val="0033CC"/>
                <w:sz w:val="22"/>
                <w:szCs w:val="22"/>
              </w:rPr>
            </w:pPr>
          </w:p>
        </w:tc>
      </w:tr>
      <w:tr w:rsidR="00C44E2E" w:rsidRPr="00BF01A2" w14:paraId="3A9A7F7E"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2D94A569" w14:textId="77777777" w:rsidR="00C44E2E" w:rsidRPr="00BF01A2" w:rsidRDefault="00C44E2E" w:rsidP="00C44E2E">
            <w:pPr>
              <w:spacing w:after="0"/>
              <w:jc w:val="both"/>
              <w:rPr>
                <w:rFonts w:ascii="Times New Roman" w:hAnsi="Times New Roman"/>
                <w:b/>
                <w:sz w:val="22"/>
                <w:szCs w:val="22"/>
              </w:rPr>
            </w:pPr>
            <w:r w:rsidRPr="00BF01A2">
              <w:rPr>
                <w:rFonts w:ascii="Times New Roman" w:eastAsia="Calibri" w:hAnsi="Times New Roman"/>
                <w:b/>
                <w:sz w:val="22"/>
                <w:szCs w:val="22"/>
              </w:rPr>
              <w:t xml:space="preserve">     Advanced PV Device Program</w:t>
            </w:r>
          </w:p>
        </w:tc>
      </w:tr>
      <w:tr w:rsidR="00C44E2E" w:rsidRPr="00BF01A2" w14:paraId="1BBCD555" w14:textId="77777777" w:rsidTr="00C44E2E">
        <w:tc>
          <w:tcPr>
            <w:tcW w:w="991" w:type="dxa"/>
            <w:tcBorders>
              <w:top w:val="single" w:sz="4" w:space="0" w:color="auto"/>
              <w:left w:val="single" w:sz="4" w:space="0" w:color="auto"/>
              <w:bottom w:val="single" w:sz="4" w:space="0" w:color="auto"/>
              <w:right w:val="single" w:sz="4" w:space="0" w:color="auto"/>
            </w:tcBorders>
          </w:tcPr>
          <w:p w14:paraId="5419D027"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D5337AA"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Research to Improve Photovoltaic (PV) Cell Efficiency by Hybrid Combination of PV and Thermoelectric Cell Elements.</w:t>
            </w:r>
          </w:p>
          <w:p w14:paraId="7C8B6A3E"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PIs: </w:t>
            </w:r>
            <w:r w:rsidRPr="00BF01A2">
              <w:rPr>
                <w:rFonts w:ascii="Times New Roman" w:eastAsia="Calibri" w:hAnsi="Times New Roman"/>
                <w:sz w:val="22"/>
                <w:szCs w:val="22"/>
              </w:rPr>
              <w:t>Nicoleta Sorloaica-Hickman</w:t>
            </w:r>
            <w:r w:rsidRPr="00BF01A2">
              <w:rPr>
                <w:rFonts w:ascii="Times New Roman" w:eastAsia="Calibri" w:hAnsi="Times New Roman"/>
                <w:b/>
                <w:sz w:val="22"/>
                <w:szCs w:val="22"/>
              </w:rPr>
              <w:t xml:space="preserve">, </w:t>
            </w:r>
            <w:r w:rsidRPr="00BF01A2">
              <w:rPr>
                <w:rFonts w:ascii="Times New Roman" w:eastAsia="Calibri" w:hAnsi="Times New Roman"/>
                <w:sz w:val="22"/>
                <w:szCs w:val="22"/>
              </w:rPr>
              <w:t xml:space="preserve">Robert Reedy - </w:t>
            </w:r>
            <w:r w:rsidRPr="00BF01A2">
              <w:rPr>
                <w:rFonts w:ascii="Times New Roman" w:hAnsi="Times New Roman"/>
                <w:sz w:val="22"/>
                <w:szCs w:val="22"/>
              </w:rPr>
              <w:t>UCF/FSEC</w:t>
            </w:r>
          </w:p>
          <w:p w14:paraId="0B77C58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 xml:space="preserve">Photovoltaic/thermoelectric (PV/TE) cell integration is a promising technology to improved performance and increase the cell life of PV cells. The TE element can be used to cool and heat the PV </w:t>
            </w:r>
            <w:r w:rsidRPr="00BF01A2">
              <w:rPr>
                <w:rFonts w:ascii="Times New Roman" w:hAnsi="Times New Roman"/>
                <w:sz w:val="22"/>
                <w:szCs w:val="22"/>
              </w:rPr>
              <w:lastRenderedPageBreak/>
              <w:t>element, which increases the PV efficiency for applications in real-world conditions. Conversely, the TE materials can be optimized to convert heat dissipated by the PV element into useful electric energy, particularly in locations where the PV cell experiences large temperature gradients, i.e. use the thermoelectric module for cooling, heating and energy generation depending on the ambient weather conditions. Thus, the goal of this research effort is to research and develop nanoscale design of efficient thermoelectric material through a fundamental understanding of the materials properties and to design and build a photovoltaic thermoelectric (PV/TE) hybrid system.</w:t>
            </w:r>
          </w:p>
          <w:p w14:paraId="0CE1D9BC" w14:textId="77777777" w:rsidR="00C44E2E"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$167,820</w:t>
            </w:r>
          </w:p>
          <w:p w14:paraId="4F6AC747"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E6BE1A8" w14:textId="77777777" w:rsidR="00C44E2E" w:rsidRPr="00BF01A2" w:rsidRDefault="00C44E2E" w:rsidP="00C44E2E">
            <w:pPr>
              <w:spacing w:after="0"/>
              <w:jc w:val="both"/>
              <w:rPr>
                <w:rFonts w:ascii="Times New Roman" w:hAnsi="Times New Roman"/>
                <w:color w:val="0033CC"/>
                <w:sz w:val="22"/>
                <w:szCs w:val="22"/>
              </w:rPr>
            </w:pPr>
          </w:p>
        </w:tc>
      </w:tr>
      <w:tr w:rsidR="00C44E2E" w:rsidRPr="00BF01A2" w14:paraId="6B1A4290" w14:textId="77777777" w:rsidTr="00C44E2E">
        <w:tc>
          <w:tcPr>
            <w:tcW w:w="991" w:type="dxa"/>
            <w:tcBorders>
              <w:top w:val="single" w:sz="4" w:space="0" w:color="auto"/>
              <w:left w:val="single" w:sz="4" w:space="0" w:color="auto"/>
              <w:bottom w:val="single" w:sz="4" w:space="0" w:color="auto"/>
              <w:right w:val="single" w:sz="4" w:space="0" w:color="auto"/>
            </w:tcBorders>
          </w:tcPr>
          <w:p w14:paraId="3650D58D"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61D5A7D" w14:textId="77777777" w:rsidR="00C44E2E" w:rsidRPr="00BF01A2" w:rsidRDefault="00C44E2E" w:rsidP="00C44E2E">
            <w:pPr>
              <w:spacing w:after="0"/>
              <w:jc w:val="both"/>
              <w:rPr>
                <w:rFonts w:ascii="Times New Roman" w:eastAsia="Calibri" w:hAnsi="Times New Roman"/>
                <w:bCs/>
                <w:sz w:val="22"/>
                <w:szCs w:val="22"/>
              </w:rPr>
            </w:pPr>
            <w:r w:rsidRPr="00BF01A2">
              <w:rPr>
                <w:rFonts w:ascii="Times New Roman" w:eastAsia="Calibri" w:hAnsi="Times New Roman"/>
                <w:b/>
                <w:bCs/>
                <w:sz w:val="22"/>
                <w:szCs w:val="22"/>
              </w:rPr>
              <w:t>Title</w:t>
            </w:r>
            <w:r w:rsidRPr="00BF01A2">
              <w:rPr>
                <w:rFonts w:ascii="Times New Roman" w:eastAsia="Calibri" w:hAnsi="Times New Roman"/>
                <w:bCs/>
                <w:sz w:val="22"/>
                <w:szCs w:val="22"/>
              </w:rPr>
              <w:t xml:space="preserve">: </w:t>
            </w:r>
            <w:r w:rsidRPr="00BF01A2">
              <w:rPr>
                <w:rFonts w:ascii="Times New Roman" w:hAnsi="Times New Roman"/>
                <w:sz w:val="22"/>
                <w:szCs w:val="22"/>
              </w:rPr>
              <w:t>PV Devices Research and Development Laboratory</w:t>
            </w:r>
          </w:p>
          <w:p w14:paraId="3F254633"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bCs/>
                <w:sz w:val="22"/>
                <w:szCs w:val="22"/>
              </w:rPr>
              <w:t>PI:</w:t>
            </w:r>
            <w:r w:rsidRPr="00BF01A2">
              <w:rPr>
                <w:rFonts w:ascii="Times New Roman" w:eastAsia="Calibri" w:hAnsi="Times New Roman"/>
                <w:bCs/>
                <w:sz w:val="22"/>
                <w:szCs w:val="22"/>
              </w:rPr>
              <w:t xml:space="preserve"> </w:t>
            </w:r>
            <w:r w:rsidRPr="00BF01A2">
              <w:rPr>
                <w:rFonts w:ascii="Times New Roman" w:eastAsia="Calibri" w:hAnsi="Times New Roman"/>
                <w:sz w:val="22"/>
                <w:szCs w:val="22"/>
              </w:rPr>
              <w:t xml:space="preserve">Robert Reedy </w:t>
            </w:r>
            <w:r w:rsidRPr="00BF01A2">
              <w:rPr>
                <w:rFonts w:ascii="Times New Roman" w:eastAsia="Calibri" w:hAnsi="Times New Roman"/>
                <w:b/>
                <w:sz w:val="22"/>
                <w:szCs w:val="22"/>
              </w:rPr>
              <w:t>Co-PI’s:</w:t>
            </w:r>
            <w:r w:rsidRPr="00BF01A2">
              <w:rPr>
                <w:rFonts w:ascii="Times New Roman" w:eastAsia="Calibri" w:hAnsi="Times New Roman"/>
                <w:sz w:val="22"/>
                <w:szCs w:val="22"/>
              </w:rPr>
              <w:t xml:space="preserve"> Nicoleta Sorloaica-Hickman, Neelkanth Dhere - </w:t>
            </w:r>
            <w:r w:rsidRPr="00BF01A2">
              <w:rPr>
                <w:rFonts w:ascii="Times New Roman" w:hAnsi="Times New Roman"/>
                <w:sz w:val="22"/>
                <w:szCs w:val="22"/>
              </w:rPr>
              <w:t>UCF/FSEC</w:t>
            </w:r>
          </w:p>
          <w:p w14:paraId="1402F5BC"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bCs/>
                <w:sz w:val="22"/>
                <w:szCs w:val="22"/>
              </w:rPr>
              <w:t xml:space="preserve">Description: </w:t>
            </w:r>
            <w:r w:rsidRPr="00BF01A2">
              <w:rPr>
                <w:rFonts w:ascii="Times New Roman" w:hAnsi="Times New Roman"/>
                <w:sz w:val="22"/>
                <w:szCs w:val="22"/>
              </w:rPr>
              <w:t>The primary challenge facing the PV industry is to dramatically reduce the cost/watt of delivered solar electricity by approximately a factor of 2 to 3, to increase the manufacturing volume by a factor of 10 and to improve the cell efficiencies by a factor of 2 to 3. This task will conduct R&amp;D on basic science of PV cells and develop a world class PV cell laboratory for future cell research. The R&amp;D will focus on developing new and improved PV cells such as organic PV, nano-architectures, multiple excitation generation, plasmonics, and tandem/multi-junction cells.</w:t>
            </w:r>
          </w:p>
          <w:p w14:paraId="5099F3A7" w14:textId="77777777" w:rsidR="00C44E2E" w:rsidRDefault="00C44E2E" w:rsidP="00C44E2E">
            <w:pPr>
              <w:spacing w:after="0"/>
              <w:jc w:val="both"/>
              <w:rPr>
                <w:rFonts w:ascii="Times New Roman" w:eastAsia="Calibri" w:hAnsi="Times New Roman"/>
                <w:bCs/>
                <w:sz w:val="22"/>
                <w:szCs w:val="22"/>
              </w:rPr>
            </w:pPr>
            <w:r w:rsidRPr="00BF01A2">
              <w:rPr>
                <w:rFonts w:ascii="Times New Roman" w:eastAsia="Calibri" w:hAnsi="Times New Roman"/>
                <w:b/>
                <w:bCs/>
                <w:sz w:val="22"/>
                <w:szCs w:val="22"/>
              </w:rPr>
              <w:t xml:space="preserve">Budget: </w:t>
            </w:r>
            <w:r w:rsidRPr="00BF01A2">
              <w:rPr>
                <w:rFonts w:ascii="Times New Roman" w:eastAsia="Calibri" w:hAnsi="Times New Roman"/>
                <w:bCs/>
                <w:sz w:val="22"/>
                <w:szCs w:val="22"/>
              </w:rPr>
              <w:t>$450,250</w:t>
            </w:r>
          </w:p>
          <w:p w14:paraId="3D253D03"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58A272C8" w14:textId="77777777" w:rsidR="00C44E2E" w:rsidRPr="00BF01A2" w:rsidRDefault="00C44E2E" w:rsidP="00C44E2E">
            <w:pPr>
              <w:spacing w:after="0"/>
              <w:jc w:val="both"/>
              <w:rPr>
                <w:rFonts w:ascii="Times New Roman" w:eastAsia="Calibri" w:hAnsi="Times New Roman"/>
                <w:b/>
                <w:bCs/>
                <w:sz w:val="22"/>
                <w:szCs w:val="22"/>
              </w:rPr>
            </w:pPr>
          </w:p>
        </w:tc>
      </w:tr>
      <w:tr w:rsidR="00C44E2E" w:rsidRPr="00BF01A2" w14:paraId="7129A61E" w14:textId="77777777" w:rsidTr="00C44E2E">
        <w:tc>
          <w:tcPr>
            <w:tcW w:w="991" w:type="dxa"/>
            <w:tcBorders>
              <w:top w:val="single" w:sz="4" w:space="0" w:color="auto"/>
              <w:left w:val="single" w:sz="4" w:space="0" w:color="auto"/>
              <w:bottom w:val="single" w:sz="4" w:space="0" w:color="auto"/>
              <w:right w:val="single" w:sz="4" w:space="0" w:color="auto"/>
            </w:tcBorders>
          </w:tcPr>
          <w:p w14:paraId="69787B55"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E2050CF"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Beyond Photovoltaics: Nanoscale Rectenna for Conversion of Solar and Thermal Energy to Electricity</w:t>
            </w:r>
          </w:p>
          <w:p w14:paraId="48C8E260"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 xml:space="preserve">Shekhar Bhansali, </w:t>
            </w:r>
            <w:r w:rsidRPr="00BF01A2">
              <w:rPr>
                <w:rFonts w:ascii="Times New Roman" w:hAnsi="Times New Roman"/>
                <w:b/>
                <w:sz w:val="22"/>
                <w:szCs w:val="22"/>
              </w:rPr>
              <w:t xml:space="preserve">Co-PIs: </w:t>
            </w:r>
            <w:r w:rsidRPr="00BF01A2">
              <w:rPr>
                <w:rFonts w:ascii="Times New Roman" w:hAnsi="Times New Roman"/>
                <w:sz w:val="22"/>
                <w:szCs w:val="22"/>
              </w:rPr>
              <w:t>Elias Stefanakos, Yogi Goswami, Subramanian Krishnan - USF</w:t>
            </w:r>
          </w:p>
          <w:p w14:paraId="5DA15A29" w14:textId="77777777" w:rsidR="00C44E2E" w:rsidRPr="00BF01A2" w:rsidRDefault="00C44E2E" w:rsidP="00C44E2E">
            <w:pPr>
              <w:widowControl w:val="0"/>
              <w:autoSpaceDE w:val="0"/>
              <w:autoSpaceDN w:val="0"/>
              <w:adjustRightInd w:val="0"/>
              <w:spacing w:after="0"/>
              <w:jc w:val="both"/>
              <w:rPr>
                <w:rFonts w:ascii="Times New Roman" w:hAnsi="Times New Roman"/>
                <w:b/>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The main objective of the proposal is to commercialize and scale up a new technology, rectenna to convert waste heat energy to electricity. Although the prediction of highly efficient (~85%) solar rectennas was published almost 30 years ago, serious technological challenges have prevented such devices from becoming a reality. Since the ultimate goal of a direct optical frequency rectenna photovoltaic power converter is still likely a decade away, we plan to convert optical solar radiation to thermal radiation (~30 THz regime) using an innovative blackbody source. Leveraging the research efforts of the world-class team members, we plan to further develop the rectenna technology that is within reach of efficient radiation conversion at 30 THz. A fully integrated, blackbody converter and 30 THz rectenna system will be capable of converting at least 50% of solar and thermal energy into usable electrical power, clearly demonstrating a truly transformational new technology in the renewable energy technology sector. </w:t>
            </w:r>
          </w:p>
          <w:p w14:paraId="120CB635"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$598,500</w:t>
            </w:r>
          </w:p>
          <w:p w14:paraId="0CB6C488" w14:textId="77777777" w:rsidR="00C44E2E" w:rsidRDefault="00C44E2E" w:rsidP="00C44E2E">
            <w:pPr>
              <w:spacing w:after="0"/>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Bhabha Atomic Research Center, India</w:t>
            </w:r>
          </w:p>
          <w:p w14:paraId="5A9E4E80"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06366E14" w14:textId="77777777" w:rsidR="00C44E2E" w:rsidRPr="00BF01A2" w:rsidRDefault="00C44E2E" w:rsidP="00C44E2E">
            <w:pPr>
              <w:spacing w:after="0"/>
              <w:rPr>
                <w:rFonts w:ascii="Times New Roman" w:hAnsi="Times New Roman"/>
                <w:sz w:val="22"/>
                <w:szCs w:val="22"/>
              </w:rPr>
            </w:pPr>
          </w:p>
        </w:tc>
      </w:tr>
      <w:tr w:rsidR="00C44E2E" w:rsidRPr="00BF01A2" w14:paraId="793FD5F4"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CC"/>
            <w:hideMark/>
          </w:tcPr>
          <w:p w14:paraId="65D6B738" w14:textId="77777777" w:rsidR="00C44E2E" w:rsidRPr="00BF01A2" w:rsidRDefault="00C44E2E" w:rsidP="00C44E2E">
            <w:pPr>
              <w:spacing w:after="0"/>
              <w:jc w:val="both"/>
              <w:rPr>
                <w:rFonts w:ascii="Times New Roman" w:hAnsi="Times New Roman"/>
                <w:b/>
                <w:sz w:val="22"/>
                <w:szCs w:val="22"/>
              </w:rPr>
            </w:pPr>
            <w:r w:rsidRPr="00BF01A2">
              <w:rPr>
                <w:rFonts w:ascii="Times New Roman" w:eastAsia="Calibri" w:hAnsi="Times New Roman"/>
                <w:b/>
                <w:sz w:val="22"/>
                <w:szCs w:val="22"/>
              </w:rPr>
              <w:t xml:space="preserve">     PV Integration</w:t>
            </w:r>
          </w:p>
        </w:tc>
      </w:tr>
      <w:tr w:rsidR="00C44E2E" w:rsidRPr="00BF01A2" w14:paraId="073715A9" w14:textId="77777777" w:rsidTr="00C44E2E">
        <w:tc>
          <w:tcPr>
            <w:tcW w:w="991" w:type="dxa"/>
            <w:tcBorders>
              <w:top w:val="single" w:sz="4" w:space="0" w:color="auto"/>
              <w:left w:val="single" w:sz="4" w:space="0" w:color="auto"/>
              <w:bottom w:val="single" w:sz="4" w:space="0" w:color="auto"/>
              <w:right w:val="single" w:sz="4" w:space="0" w:color="auto"/>
            </w:tcBorders>
          </w:tcPr>
          <w:p w14:paraId="20FFE016"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3447BF2"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PV Energy Conversion and System Integration</w:t>
            </w:r>
          </w:p>
          <w:p w14:paraId="45539F1F"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I. Bataraseh, </w:t>
            </w:r>
            <w:r w:rsidRPr="00BF01A2">
              <w:rPr>
                <w:rFonts w:ascii="Times New Roman" w:eastAsia="Calibri" w:hAnsi="Times New Roman"/>
                <w:b/>
                <w:sz w:val="22"/>
                <w:szCs w:val="22"/>
              </w:rPr>
              <w:t>Co-PI’s:</w:t>
            </w:r>
            <w:r w:rsidRPr="00BF01A2">
              <w:rPr>
                <w:rFonts w:ascii="Times New Roman" w:eastAsia="Calibri" w:hAnsi="Times New Roman"/>
                <w:sz w:val="22"/>
                <w:szCs w:val="22"/>
              </w:rPr>
              <w:t xml:space="preserve"> J. Shen, Z. Qu, X. Wu, W. Mikhael, L. Chow – </w:t>
            </w:r>
            <w:r w:rsidRPr="00BF01A2">
              <w:rPr>
                <w:rFonts w:ascii="Times New Roman" w:hAnsi="Times New Roman"/>
                <w:sz w:val="22"/>
                <w:szCs w:val="22"/>
              </w:rPr>
              <w:t>UCF (PI use to be N. Kutkut)</w:t>
            </w:r>
          </w:p>
          <w:p w14:paraId="340C488C"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sz w:val="22"/>
                <w:szCs w:val="22"/>
              </w:rPr>
              <w:t xml:space="preserve">Description: The objective of this project is to develop a system-driven Plug'N'Gen solar power system demonstrating architecture of decentralized, low-cost, mass-produced, PV panel-mounted micro-inverters.  This system will be able to compete with today’s centralized multi-kW PV inverters that require cost prohibitive professional installation. The project tasks are: 1) novel inverter topology and control concepts; 2) advanced digital control algorithms; 3) SmartTie interface with the utility grid; and 4) low cost and ultra-compact PV inverter in package. </w:t>
            </w:r>
            <w:r w:rsidRPr="00BF01A2">
              <w:rPr>
                <w:rFonts w:ascii="Times New Roman" w:eastAsia="Calibri" w:hAnsi="Times New Roman"/>
                <w:sz w:val="22"/>
                <w:szCs w:val="22"/>
              </w:rPr>
              <w:tab/>
            </w:r>
          </w:p>
          <w:p w14:paraId="5647E5FE"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Budget: $1,267,000</w:t>
            </w:r>
          </w:p>
          <w:p w14:paraId="1F4F37E3"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3D1FC78C" w14:textId="77777777" w:rsidR="00C44E2E" w:rsidRPr="00BF01A2" w:rsidRDefault="00C44E2E" w:rsidP="00C44E2E">
            <w:pPr>
              <w:spacing w:after="0"/>
              <w:jc w:val="both"/>
              <w:rPr>
                <w:rFonts w:ascii="Times New Roman" w:eastAsia="Calibri" w:hAnsi="Times New Roman"/>
                <w:b/>
                <w:color w:val="0033CC"/>
                <w:sz w:val="22"/>
                <w:szCs w:val="22"/>
                <w:highlight w:val="yellow"/>
              </w:rPr>
            </w:pPr>
          </w:p>
        </w:tc>
      </w:tr>
      <w:tr w:rsidR="00C44E2E" w:rsidRPr="00BF01A2" w14:paraId="27BF0F60" w14:textId="77777777" w:rsidTr="00C44E2E">
        <w:tc>
          <w:tcPr>
            <w:tcW w:w="991" w:type="dxa"/>
            <w:tcBorders>
              <w:top w:val="single" w:sz="4" w:space="0" w:color="auto"/>
              <w:left w:val="single" w:sz="4" w:space="0" w:color="auto"/>
              <w:bottom w:val="single" w:sz="4" w:space="0" w:color="auto"/>
              <w:right w:val="single" w:sz="4" w:space="0" w:color="auto"/>
            </w:tcBorders>
          </w:tcPr>
          <w:p w14:paraId="6746B907"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F352A12"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hAnsi="Times New Roman"/>
                <w:sz w:val="22"/>
                <w:szCs w:val="22"/>
              </w:rPr>
              <w:t>Non-Contact Energy Delivery for PV System and Wireless Charging Applications</w:t>
            </w:r>
            <w:r w:rsidRPr="00BF01A2">
              <w:rPr>
                <w:rFonts w:ascii="Times New Roman" w:eastAsia="Calibri" w:hAnsi="Times New Roman"/>
                <w:b/>
                <w:sz w:val="22"/>
                <w:szCs w:val="22"/>
              </w:rPr>
              <w:t xml:space="preserve"> </w:t>
            </w:r>
          </w:p>
          <w:p w14:paraId="559BB6ED"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lastRenderedPageBreak/>
              <w:t xml:space="preserve">PI: </w:t>
            </w:r>
            <w:r w:rsidRPr="00BF01A2">
              <w:rPr>
                <w:rFonts w:ascii="Times New Roman" w:eastAsia="Calibri" w:hAnsi="Times New Roman"/>
                <w:sz w:val="22"/>
                <w:szCs w:val="22"/>
              </w:rPr>
              <w:t>Jenshan Lin - UF</w:t>
            </w:r>
          </w:p>
          <w:p w14:paraId="51C57963"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w:t>
            </w:r>
            <w:r w:rsidRPr="00BF01A2">
              <w:rPr>
                <w:rFonts w:ascii="Times New Roman" w:hAnsi="Times New Roman"/>
                <w:sz w:val="22"/>
                <w:szCs w:val="22"/>
              </w:rPr>
              <w:t>Innovative non-contact energy delivery method will be used in photovoltaic energy generation system to accelerate the system deployment. Instead of delivering electric power using cables penetrating through building structures, magnetic field coupling allows power to be transferred wirelessly through building walls and roofs. In the meantime, the DC electric energy from photovoltaic cells is converted to AC energy. This enables the photovoltaic system to be quickly set up or relocated, and the collected solar energy from outdoor system can be conveniently delivered to indoor appliances. Techniques to achieve high efficiency at high power delivery through different building structures will be studied for this plug-and-play architecture.</w:t>
            </w:r>
          </w:p>
          <w:p w14:paraId="1FCEBC42"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In addition, the technique and the system can also be used for non-contact charging of electric vehicles. The transmitter/charger can be placed as a mat on garage floor or parking space. The receiver inside vehicle will pick up the energy delivery through magnetic coupling. This eliminates the need of connecting charging wires to vehicles and exposed metal contacts, which is a safer method of charging electric vehicles</w:t>
            </w:r>
          </w:p>
          <w:p w14:paraId="5918FC07"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Budget: $</w:t>
            </w:r>
            <w:r w:rsidRPr="00BF01A2">
              <w:rPr>
                <w:rFonts w:ascii="Times New Roman" w:eastAsia="Calibri" w:hAnsi="Times New Roman"/>
                <w:sz w:val="22"/>
                <w:szCs w:val="22"/>
              </w:rPr>
              <w:t>252,000</w:t>
            </w:r>
          </w:p>
          <w:p w14:paraId="2E898065"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C0F7316" w14:textId="77777777" w:rsidR="00C44E2E" w:rsidRPr="00BF01A2" w:rsidRDefault="00C44E2E" w:rsidP="00C44E2E">
            <w:pPr>
              <w:spacing w:after="0"/>
              <w:jc w:val="both"/>
              <w:rPr>
                <w:rFonts w:ascii="Times New Roman" w:eastAsia="Calibri" w:hAnsi="Times New Roman"/>
                <w:b/>
                <w:sz w:val="22"/>
                <w:szCs w:val="22"/>
              </w:rPr>
            </w:pPr>
          </w:p>
        </w:tc>
      </w:tr>
      <w:tr w:rsidR="00C44E2E" w:rsidRPr="00BF01A2" w14:paraId="0BE9168E" w14:textId="77777777" w:rsidTr="00C44E2E">
        <w:tc>
          <w:tcPr>
            <w:tcW w:w="991" w:type="dxa"/>
            <w:tcBorders>
              <w:top w:val="single" w:sz="4" w:space="0" w:color="auto"/>
              <w:left w:val="single" w:sz="4" w:space="0" w:color="auto"/>
              <w:bottom w:val="single" w:sz="4" w:space="0" w:color="auto"/>
              <w:right w:val="single" w:sz="4" w:space="0" w:color="auto"/>
            </w:tcBorders>
          </w:tcPr>
          <w:p w14:paraId="67BD9D6E"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04D70B5"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An Integrated Sustainable Transportation System</w:t>
            </w:r>
          </w:p>
          <w:p w14:paraId="65E9B13C"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David Norton, Keith Duncan – UF (Formerly Eric Wachsman (PI) and Shirley Meng (Co-PI);left UF)</w:t>
            </w:r>
          </w:p>
          <w:p w14:paraId="514130C6" w14:textId="77777777" w:rsidR="00C44E2E" w:rsidRPr="00BF01A2" w:rsidRDefault="00C44E2E" w:rsidP="00C44E2E">
            <w:pPr>
              <w:spacing w:after="0"/>
              <w:jc w:val="both"/>
              <w:rPr>
                <w:rFonts w:ascii="Times New Roman" w:eastAsia="Calibri" w:hAnsi="Times New Roman"/>
                <w:i/>
                <w:sz w:val="22"/>
                <w:szCs w:val="22"/>
              </w:rPr>
            </w:pPr>
            <w:r w:rsidRPr="00BF01A2">
              <w:rPr>
                <w:rFonts w:ascii="Times New Roman" w:eastAsia="Calibri" w:hAnsi="Times New Roman"/>
                <w:b/>
                <w:sz w:val="22"/>
                <w:szCs w:val="22"/>
              </w:rPr>
              <w:t xml:space="preserve">Description: </w:t>
            </w:r>
            <w:r w:rsidRPr="00BF01A2">
              <w:rPr>
                <w:rFonts w:ascii="Times New Roman" w:eastAsia="Calibri" w:hAnsi="Times New Roman"/>
                <w:sz w:val="22"/>
                <w:szCs w:val="22"/>
              </w:rPr>
              <w:t>The proposed vehicle, operating on biofuel while in transit and charged by the sun while parked, is the ultimate sustainable transportation system operating completely on renewable American energy resources.  Moreover, the use of solid oxide fuel cells (SOFCs) rather than an IC engine in this hybrid vehicle results in a dramatic improvement in efficiency and reduction in emissions. SOFCs are the most efficient technology for converting energy from hydrocarbon fuels to electricity on a “well to wheels” basis.  In contrast, the more conventional fuel cells require hydrocarbon fuels to first be converted to H</w:t>
            </w:r>
            <w:r w:rsidRPr="00BF01A2">
              <w:rPr>
                <w:rFonts w:ascii="Times New Roman" w:eastAsia="Calibri" w:hAnsi="Times New Roman"/>
                <w:sz w:val="22"/>
                <w:szCs w:val="22"/>
                <w:vertAlign w:val="subscript"/>
              </w:rPr>
              <w:t>2</w:t>
            </w:r>
            <w:r w:rsidRPr="00BF01A2">
              <w:rPr>
                <w:rFonts w:ascii="Times New Roman" w:eastAsia="Calibri" w:hAnsi="Times New Roman"/>
                <w:sz w:val="22"/>
                <w:szCs w:val="22"/>
              </w:rPr>
              <w:t>, with resultant efficiency losses, followed by losses due to H</w:t>
            </w:r>
            <w:r w:rsidRPr="00BF01A2">
              <w:rPr>
                <w:rFonts w:ascii="Times New Roman" w:eastAsia="Calibri" w:hAnsi="Times New Roman"/>
                <w:sz w:val="22"/>
                <w:szCs w:val="22"/>
                <w:vertAlign w:val="subscript"/>
              </w:rPr>
              <w:t>2</w:t>
            </w:r>
            <w:r w:rsidRPr="00BF01A2">
              <w:rPr>
                <w:rFonts w:ascii="Times New Roman" w:eastAsia="Calibri" w:hAnsi="Times New Roman"/>
                <w:sz w:val="22"/>
                <w:szCs w:val="22"/>
              </w:rPr>
              <w:t xml:space="preserve"> transport and storage.  Therefore, on a system-basis SOFCs hold the potential for producing the least CO</w:t>
            </w:r>
            <w:r w:rsidRPr="00BF01A2">
              <w:rPr>
                <w:rFonts w:ascii="Times New Roman" w:eastAsia="Calibri" w:hAnsi="Times New Roman"/>
                <w:sz w:val="22"/>
                <w:szCs w:val="22"/>
                <w:vertAlign w:val="subscript"/>
              </w:rPr>
              <w:t>2</w:t>
            </w:r>
            <w:r w:rsidRPr="00BF01A2">
              <w:rPr>
                <w:rFonts w:ascii="Times New Roman" w:eastAsia="Calibri" w:hAnsi="Times New Roman"/>
                <w:sz w:val="22"/>
                <w:szCs w:val="22"/>
              </w:rPr>
              <w:t xml:space="preserve">/kWh from conventional fuels, and if designed to operate on biofuel would in effect be carbon neutral and operating on a renewable resource. </w:t>
            </w:r>
            <w:r w:rsidRPr="00BF01A2">
              <w:rPr>
                <w:rFonts w:ascii="Times New Roman" w:eastAsia="Calibri" w:hAnsi="Times New Roman"/>
                <w:i/>
                <w:sz w:val="22"/>
                <w:szCs w:val="22"/>
              </w:rPr>
              <w:t>If developed this vehicle would be a transformational change in transportation technology.</w:t>
            </w:r>
          </w:p>
          <w:p w14:paraId="4CF8FDEF"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$594,000</w:t>
            </w:r>
          </w:p>
          <w:p w14:paraId="0732AA25"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 xml:space="preserve">Solid-State Energy Technology, Inc., Lynntech, Inc., Planar Energy Devices, Inc., CFX Battery, Inc.   </w:t>
            </w:r>
          </w:p>
          <w:p w14:paraId="3DB60BA2"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hAnsi="Times New Roman"/>
                <w:b/>
                <w:i/>
                <w:noProof/>
                <w:sz w:val="22"/>
                <w:szCs w:val="22"/>
              </w:rPr>
              <w:t>This project has been completed</w:t>
            </w:r>
          </w:p>
        </w:tc>
      </w:tr>
      <w:tr w:rsidR="00C44E2E" w:rsidRPr="00BF01A2" w14:paraId="5D5F741A" w14:textId="77777777" w:rsidTr="00C44E2E">
        <w:tc>
          <w:tcPr>
            <w:tcW w:w="991" w:type="dxa"/>
            <w:tcBorders>
              <w:top w:val="single" w:sz="4" w:space="0" w:color="auto"/>
              <w:left w:val="single" w:sz="4" w:space="0" w:color="auto"/>
              <w:bottom w:val="single" w:sz="4" w:space="0" w:color="auto"/>
              <w:right w:val="single" w:sz="4" w:space="0" w:color="auto"/>
            </w:tcBorders>
          </w:tcPr>
          <w:p w14:paraId="0812EAC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8C4A52F"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PV Power Generation Using Plug-in Hybrid Vehicles as Energy Storage</w:t>
            </w:r>
          </w:p>
          <w:p w14:paraId="0B01E953"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J. Shen,</w:t>
            </w:r>
            <w:r w:rsidRPr="00BF01A2">
              <w:rPr>
                <w:rFonts w:ascii="Times New Roman" w:eastAsia="Calibri" w:hAnsi="Times New Roman"/>
                <w:b/>
                <w:sz w:val="22"/>
                <w:szCs w:val="22"/>
              </w:rPr>
              <w:t xml:space="preserve"> Co-PI: </w:t>
            </w:r>
            <w:r w:rsidRPr="00BF01A2">
              <w:rPr>
                <w:rFonts w:ascii="Times New Roman" w:eastAsia="Calibri" w:hAnsi="Times New Roman"/>
                <w:sz w:val="22"/>
                <w:szCs w:val="22"/>
              </w:rPr>
              <w:t>I. Batarseh - UCF</w:t>
            </w:r>
          </w:p>
          <w:p w14:paraId="6360C22F"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The objective of this project is to develop and demonstrate an alternative PV power generation architecture that uses plug-in hybrid vehicle as the energy storage and transfer element with a total system cost target of $3.50/W. The tasks include developing efficient, reliable, and inexpensive maximum power tracking DC/DC battery chargers and 3-phase converters. A 10kW demonstration solar carport charging station will be built on UCF campus. A plug-in hybrid vehicle with a 25kWh battery bank (battery-only driving range of 50-100 miles) and onboard bidirectional AC charging system will be demonstrated</w:t>
            </w:r>
          </w:p>
          <w:p w14:paraId="12066549"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$380,816</w:t>
            </w:r>
          </w:p>
          <w:p w14:paraId="1A685DB1" w14:textId="77777777" w:rsidR="00C44E2E"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City of Tavares, FL</w:t>
            </w:r>
          </w:p>
          <w:p w14:paraId="30DEFD4F"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5A88767" w14:textId="77777777" w:rsidR="00C44E2E" w:rsidRPr="00BF01A2" w:rsidRDefault="00C44E2E" w:rsidP="00C44E2E">
            <w:pPr>
              <w:tabs>
                <w:tab w:val="left" w:pos="1417"/>
              </w:tabs>
              <w:spacing w:after="0"/>
              <w:jc w:val="both"/>
              <w:rPr>
                <w:rFonts w:ascii="Times New Roman" w:hAnsi="Times New Roman"/>
                <w:sz w:val="22"/>
                <w:szCs w:val="22"/>
              </w:rPr>
            </w:pPr>
          </w:p>
        </w:tc>
      </w:tr>
      <w:tr w:rsidR="00C44E2E" w:rsidRPr="00BF01A2" w14:paraId="5141F215" w14:textId="77777777" w:rsidTr="00C44E2E">
        <w:tc>
          <w:tcPr>
            <w:tcW w:w="991" w:type="dxa"/>
            <w:tcBorders>
              <w:top w:val="single" w:sz="4" w:space="0" w:color="auto"/>
              <w:left w:val="single" w:sz="4" w:space="0" w:color="auto"/>
              <w:bottom w:val="single" w:sz="4" w:space="0" w:color="auto"/>
              <w:right w:val="single" w:sz="4" w:space="0" w:color="auto"/>
            </w:tcBorders>
          </w:tcPr>
          <w:p w14:paraId="31F5E2B0"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41063A3A" w14:textId="77777777" w:rsidR="00C44E2E" w:rsidRPr="00BF01A2" w:rsidRDefault="00C44E2E" w:rsidP="00C44E2E">
            <w:pPr>
              <w:spacing w:after="0"/>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Integrated PV/Storage and PV/Storage/Lighting Systems</w:t>
            </w:r>
          </w:p>
          <w:p w14:paraId="26F49711" w14:textId="77777777" w:rsidR="00C44E2E" w:rsidRPr="00BF01A2" w:rsidRDefault="00C44E2E" w:rsidP="00C44E2E">
            <w:pPr>
              <w:tabs>
                <w:tab w:val="left" w:pos="1417"/>
              </w:tabs>
              <w:spacing w:after="0"/>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Franky So, </w:t>
            </w:r>
            <w:r w:rsidRPr="00BF01A2">
              <w:rPr>
                <w:rFonts w:ascii="Times New Roman" w:eastAsia="Calibri" w:hAnsi="Times New Roman"/>
                <w:b/>
                <w:sz w:val="22"/>
                <w:szCs w:val="22"/>
              </w:rPr>
              <w:t>Co-PI:</w:t>
            </w:r>
            <w:r w:rsidRPr="00BF01A2">
              <w:rPr>
                <w:rFonts w:ascii="Times New Roman" w:eastAsia="Calibri" w:hAnsi="Times New Roman"/>
                <w:sz w:val="22"/>
                <w:szCs w:val="22"/>
              </w:rPr>
              <w:t xml:space="preserve"> Jiangeng Xue  - UF</w:t>
            </w:r>
            <w:r w:rsidRPr="00BF01A2">
              <w:rPr>
                <w:rFonts w:ascii="Times New Roman" w:hAnsi="Times New Roman"/>
                <w:b/>
                <w:sz w:val="22"/>
                <w:szCs w:val="22"/>
              </w:rPr>
              <w:tab/>
            </w:r>
            <w:r w:rsidRPr="00BF01A2">
              <w:rPr>
                <w:rFonts w:ascii="Times New Roman" w:hAnsi="Times New Roman"/>
                <w:b/>
                <w:sz w:val="22"/>
                <w:szCs w:val="22"/>
              </w:rPr>
              <w:tab/>
            </w:r>
            <w:r w:rsidRPr="00BF01A2">
              <w:rPr>
                <w:rFonts w:ascii="Times New Roman" w:hAnsi="Times New Roman"/>
                <w:b/>
                <w:sz w:val="22"/>
                <w:szCs w:val="22"/>
              </w:rPr>
              <w:tab/>
            </w:r>
            <w:r w:rsidRPr="00BF01A2">
              <w:rPr>
                <w:rFonts w:ascii="Times New Roman" w:hAnsi="Times New Roman"/>
                <w:b/>
                <w:sz w:val="22"/>
                <w:szCs w:val="22"/>
              </w:rPr>
              <w:tab/>
            </w:r>
          </w:p>
          <w:p w14:paraId="10543268"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Description: </w:t>
            </w:r>
            <w:r w:rsidRPr="00BF01A2">
              <w:rPr>
                <w:rFonts w:ascii="Times New Roman" w:eastAsia="Calibri" w:hAnsi="Times New Roman"/>
                <w:sz w:val="22"/>
                <w:szCs w:val="22"/>
              </w:rPr>
              <w:t xml:space="preserve">The goal is to increase the efficiency and reduce the cost of solar power through the integration of PV, Li-battery, and LED lighting technologies. Since all components are in the form of thin films, the PV/battery/LED system can be integrated as a single module. Since half of the materials cost of each device is the substrate, integrated module will also reduce materials costs and processing steps. Importantly, their integration further eliminates the need for inverters since they are all low-voltage devices. Such an integrated device can be used to store energy during the day and power the LED panel for lighting in the evening. In </w:t>
            </w:r>
            <w:r w:rsidRPr="00BF01A2">
              <w:rPr>
                <w:rFonts w:ascii="Times New Roman" w:eastAsia="Calibri" w:hAnsi="Times New Roman"/>
                <w:sz w:val="22"/>
                <w:szCs w:val="22"/>
              </w:rPr>
              <w:lastRenderedPageBreak/>
              <w:t>addition, we will explore the possibility of fabricating a semi-transparent module. The success of this Task will lead to a novel solar-power lighting panel that can be used as a sky light during the day and a lighting panel during the night without using grid-power. We not only will develop the technologies, but also integrate devices and perform technology-economic evaluation, including life-cycle costs.</w:t>
            </w:r>
          </w:p>
          <w:p w14:paraId="091E8159" w14:textId="77777777" w:rsidR="00C44E2E" w:rsidRDefault="00C44E2E" w:rsidP="00C44E2E">
            <w:pPr>
              <w:tabs>
                <w:tab w:val="left" w:pos="1417"/>
              </w:tabs>
              <w:spacing w:after="0"/>
              <w:rPr>
                <w:rStyle w:val="Hyperlink"/>
                <w:rFonts w:ascii="Times New Roman" w:hAnsi="Times New Roman"/>
                <w:color w:val="0033CC"/>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 xml:space="preserve">$576,000  </w:t>
            </w:r>
          </w:p>
          <w:p w14:paraId="7254E455"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3DC88924" w14:textId="77777777" w:rsidR="00C44E2E" w:rsidRPr="00BF01A2" w:rsidRDefault="00C44E2E" w:rsidP="00C44E2E">
            <w:pPr>
              <w:tabs>
                <w:tab w:val="left" w:pos="1417"/>
              </w:tabs>
              <w:spacing w:after="0"/>
              <w:rPr>
                <w:rFonts w:ascii="Times New Roman" w:eastAsia="Calibri" w:hAnsi="Times New Roman"/>
                <w:color w:val="0033CC"/>
                <w:sz w:val="22"/>
                <w:szCs w:val="22"/>
                <w:highlight w:val="yellow"/>
              </w:rPr>
            </w:pPr>
          </w:p>
        </w:tc>
      </w:tr>
      <w:tr w:rsidR="00C44E2E" w:rsidRPr="00BF01A2" w14:paraId="5D6CAD68"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69F0FED2"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lastRenderedPageBreak/>
              <w:t>THRUST 5: Ensuring Nuclear Energy &amp; Carbon Constrained Technologies for Electric Power in Florida</w:t>
            </w:r>
          </w:p>
        </w:tc>
      </w:tr>
      <w:tr w:rsidR="00C44E2E" w:rsidRPr="00BF01A2" w14:paraId="097A0BCF" w14:textId="77777777" w:rsidTr="00C44E2E">
        <w:tc>
          <w:tcPr>
            <w:tcW w:w="991" w:type="dxa"/>
            <w:tcBorders>
              <w:top w:val="single" w:sz="4" w:space="0" w:color="auto"/>
              <w:left w:val="single" w:sz="4" w:space="0" w:color="auto"/>
              <w:bottom w:val="single" w:sz="4" w:space="0" w:color="auto"/>
              <w:right w:val="single" w:sz="4" w:space="0" w:color="auto"/>
            </w:tcBorders>
          </w:tcPr>
          <w:p w14:paraId="2D4556EF"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824D4BB"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Reducing Residential Carbon Emission in Florida: Optional Scenarios Based on Energy Consumption, Transportation, and Land Use</w:t>
            </w:r>
          </w:p>
          <w:p w14:paraId="1801F5D5"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Tingting Zhao</w:t>
            </w:r>
            <w:r w:rsidRPr="00BF01A2">
              <w:rPr>
                <w:rFonts w:ascii="Times New Roman" w:hAnsi="Times New Roman"/>
                <w:b/>
                <w:noProof/>
                <w:sz w:val="22"/>
                <w:szCs w:val="22"/>
              </w:rPr>
              <w:t xml:space="preserve">, Co-PI: </w:t>
            </w:r>
            <w:r w:rsidRPr="00BF01A2">
              <w:rPr>
                <w:rFonts w:ascii="Times New Roman" w:hAnsi="Times New Roman"/>
                <w:noProof/>
                <w:sz w:val="22"/>
                <w:szCs w:val="22"/>
              </w:rPr>
              <w:t>Mark Horner - FSU</w:t>
            </w:r>
          </w:p>
          <w:p w14:paraId="1E40B570" w14:textId="77777777" w:rsidR="00C44E2E" w:rsidRPr="00BF01A2" w:rsidRDefault="00C44E2E" w:rsidP="00C44E2E">
            <w:pPr>
              <w:spacing w:after="0"/>
              <w:jc w:val="both"/>
              <w:rPr>
                <w:rFonts w:ascii="Times New Roman" w:eastAsia="SimSun" w:hAnsi="Times New Roman"/>
                <w:sz w:val="22"/>
                <w:szCs w:val="22"/>
                <w:lang w:eastAsia="zh-CN"/>
              </w:rPr>
            </w:pPr>
            <w:r w:rsidRPr="00BF01A2">
              <w:rPr>
                <w:rFonts w:ascii="Times New Roman" w:eastAsia="SimSun" w:hAnsi="Times New Roman"/>
                <w:b/>
                <w:noProof/>
                <w:sz w:val="22"/>
                <w:szCs w:val="22"/>
                <w:lang w:eastAsia="zh-CN"/>
              </w:rPr>
              <w:t xml:space="preserve">Description: </w:t>
            </w:r>
            <w:r w:rsidRPr="00BF01A2">
              <w:rPr>
                <w:rFonts w:ascii="Times New Roman" w:eastAsia="SimSun" w:hAnsi="Times New Roman"/>
                <w:sz w:val="22"/>
                <w:szCs w:val="22"/>
                <w:lang w:eastAsia="zh-CN"/>
              </w:rPr>
              <w:t>In 2007 the Governor of Florida established targets for greenhouse gas (GHG) emissions, which mandate that the State of Florida aims to reduce emissions to 2000 levels by 2017 and to 1990 levels by 2025. To fulfill these goals, not only is the development of renewable sources of energy and fuel needed, but it is also necessary to achieve more sustainable energy and fuel consumption patterns. This project is dedicated to the latter objective, i.e., exploring the effectiveness of optional scenarios for households’ consumption of energy and transportation fuels with respect to carbon dioxide mitigation. Human land use is another major concentration of this research, as changes in the built environment and vegetation cover may create sources or sinks of carbon dioxide and hence affect the intensity and origins of carbon emissions.</w:t>
            </w:r>
          </w:p>
          <w:p w14:paraId="337D40FC" w14:textId="77777777" w:rsidR="00C44E2E" w:rsidRPr="00BF01A2" w:rsidRDefault="00C44E2E" w:rsidP="00C44E2E">
            <w:pPr>
              <w:spacing w:after="0"/>
              <w:jc w:val="both"/>
              <w:rPr>
                <w:rFonts w:ascii="Times New Roman" w:eastAsia="SimSun" w:hAnsi="Times New Roman"/>
                <w:sz w:val="22"/>
                <w:szCs w:val="22"/>
                <w:lang w:eastAsia="zh-CN"/>
              </w:rPr>
            </w:pPr>
            <w:r w:rsidRPr="00BF01A2">
              <w:rPr>
                <w:rFonts w:ascii="Times New Roman" w:eastAsia="SimSun" w:hAnsi="Times New Roman"/>
                <w:sz w:val="22"/>
                <w:szCs w:val="22"/>
                <w:lang w:eastAsia="zh-CN"/>
              </w:rPr>
              <w:t>The proposal of this project consisted of three major steps: 1) calculating the Florida baseline carbon dioxide emissions from residential energy and fuel consumption as well as human land uses; 2) developing models of household behavior regarding various energy/fuel conservation and incentive options based on a residential survey; and 3) forecasting energy/fuel demand and CO</w:t>
            </w:r>
            <w:r w:rsidRPr="00BF01A2">
              <w:rPr>
                <w:rFonts w:ascii="Times New Roman" w:eastAsia="SimSun" w:hAnsi="Times New Roman"/>
                <w:sz w:val="22"/>
                <w:szCs w:val="22"/>
                <w:vertAlign w:val="subscript"/>
                <w:lang w:eastAsia="zh-CN"/>
              </w:rPr>
              <w:t>2</w:t>
            </w:r>
            <w:r w:rsidRPr="00BF01A2">
              <w:rPr>
                <w:rFonts w:ascii="Times New Roman" w:eastAsia="SimSun" w:hAnsi="Times New Roman"/>
                <w:sz w:val="22"/>
                <w:szCs w:val="22"/>
                <w:lang w:eastAsia="zh-CN"/>
              </w:rPr>
              <w:t xml:space="preserve"> emission levels in 2017 and 2025 throughout the state of Florida based on the scenarios created in step two.</w:t>
            </w:r>
          </w:p>
          <w:p w14:paraId="6732DF55" w14:textId="77777777" w:rsidR="00C44E2E" w:rsidRPr="00BF01A2" w:rsidRDefault="00C44E2E" w:rsidP="00C44E2E">
            <w:pPr>
              <w:spacing w:after="0"/>
              <w:jc w:val="both"/>
              <w:rPr>
                <w:rFonts w:ascii="Times New Roman" w:eastAsia="SimSun" w:hAnsi="Times New Roman"/>
                <w:sz w:val="22"/>
                <w:szCs w:val="22"/>
                <w:lang w:eastAsia="zh-CN"/>
              </w:rPr>
            </w:pPr>
            <w:r w:rsidRPr="00BF01A2">
              <w:rPr>
                <w:rFonts w:ascii="Times New Roman" w:eastAsia="SimSun" w:hAnsi="Times New Roman"/>
                <w:sz w:val="22"/>
                <w:szCs w:val="22"/>
                <w:lang w:eastAsia="zh-CN"/>
              </w:rPr>
              <w:t xml:space="preserve">This project was planned to be completed within two years. The PIs concentrated mainly on 1) journal publications on carbon inventory analysis at the state level; 2) finalizing the household energy consumption survey (including sampling design), which is composed of over 30 questions dedicated to household energy practice and responses to energy-saving incentives; and 3) preparation for the external grant application to the NSF Geography and Spatial Sciences (GSS) program.  Data collection from the survey is complete and data analysis is underway. </w:t>
            </w:r>
          </w:p>
          <w:p w14:paraId="25AEAD47"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$60,844</w:t>
            </w:r>
          </w:p>
          <w:p w14:paraId="393A37C3"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i/>
                <w:noProof/>
                <w:sz w:val="22"/>
                <w:szCs w:val="22"/>
              </w:rPr>
              <w:t>This project has been completed</w:t>
            </w:r>
          </w:p>
        </w:tc>
      </w:tr>
      <w:tr w:rsidR="00C44E2E" w:rsidRPr="00BF01A2" w14:paraId="0830EF63" w14:textId="77777777" w:rsidTr="00C44E2E">
        <w:tc>
          <w:tcPr>
            <w:tcW w:w="991" w:type="dxa"/>
            <w:tcBorders>
              <w:top w:val="single" w:sz="4" w:space="0" w:color="auto"/>
              <w:left w:val="single" w:sz="4" w:space="0" w:color="auto"/>
              <w:bottom w:val="single" w:sz="4" w:space="0" w:color="auto"/>
              <w:right w:val="single" w:sz="4" w:space="0" w:color="auto"/>
            </w:tcBorders>
          </w:tcPr>
          <w:p w14:paraId="2A23C11E"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8B4693A"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Planning Grant: Enhanced Thermal Performance and Microstructure Simulation of Nuclear Fuels</w:t>
            </w:r>
          </w:p>
          <w:p w14:paraId="7C359AED"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Justin Schwartz</w:t>
            </w:r>
            <w:r w:rsidRPr="00BF01A2">
              <w:rPr>
                <w:rFonts w:ascii="Times New Roman" w:hAnsi="Times New Roman"/>
                <w:b/>
                <w:noProof/>
                <w:sz w:val="22"/>
                <w:szCs w:val="22"/>
              </w:rPr>
              <w:t xml:space="preserve"> - </w:t>
            </w:r>
            <w:r w:rsidRPr="00BF01A2">
              <w:rPr>
                <w:rFonts w:ascii="Times New Roman" w:hAnsi="Times New Roman"/>
                <w:noProof/>
                <w:sz w:val="22"/>
                <w:szCs w:val="22"/>
              </w:rPr>
              <w:t>FSU</w:t>
            </w:r>
          </w:p>
          <w:p w14:paraId="2F857387"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Description:</w:t>
            </w:r>
            <w:r w:rsidRPr="00BF01A2">
              <w:rPr>
                <w:rFonts w:ascii="Times New Roman" w:hAnsi="Times New Roman"/>
                <w:noProof/>
                <w:sz w:val="22"/>
                <w:szCs w:val="22"/>
              </w:rPr>
              <w:t>The objective of this proposal was to perform preliminary investigations to determine the viability of improved oxide nuclear fuels through high thermal conductivity coatings such as “BeO.”  To meet Florida’s sustainable energy demands, they pursued the option of enhanced oxide nuclear fuel performance by considering the potential for improved thermal behavior through high thermal conductivity oxide coatings. This work will included a literature search of past investigations of the impact of enhanced thermal conductivity on nuclear fuel and reactor performance, the temperature and irradiation dependence of the thermal conductivity of BeO and other high thermal conductivity oxides, the chemical and thermal compatibility of BeO and nuclear fuels (UO2, PuO2, ThO2 and MOX), and initial studies into BeO coatings on HfO2 particles, where HfO2 serves as a benign surrogate for nuclear fuel oxides.  This project is complete.</w:t>
            </w:r>
          </w:p>
          <w:p w14:paraId="2DADDE95"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$15,000</w:t>
            </w:r>
          </w:p>
          <w:p w14:paraId="0240BA1F"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i/>
                <w:noProof/>
                <w:sz w:val="22"/>
                <w:szCs w:val="22"/>
              </w:rPr>
              <w:t>This project has been completed</w:t>
            </w:r>
          </w:p>
        </w:tc>
      </w:tr>
      <w:tr w:rsidR="00C44E2E" w:rsidRPr="00BF01A2" w14:paraId="0F71C2CF" w14:textId="77777777" w:rsidTr="00C44E2E">
        <w:tc>
          <w:tcPr>
            <w:tcW w:w="991" w:type="dxa"/>
            <w:tcBorders>
              <w:top w:val="single" w:sz="4" w:space="0" w:color="auto"/>
              <w:left w:val="single" w:sz="4" w:space="0" w:color="auto"/>
              <w:bottom w:val="single" w:sz="4" w:space="0" w:color="auto"/>
              <w:right w:val="single" w:sz="4" w:space="0" w:color="auto"/>
            </w:tcBorders>
          </w:tcPr>
          <w:p w14:paraId="585C5E5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6A9B207B"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Biocatalytic Lignin Modification for Carbon Sequestration</w:t>
            </w:r>
          </w:p>
          <w:p w14:paraId="5C3A0226"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Jon Stewart - UF</w:t>
            </w:r>
          </w:p>
          <w:p w14:paraId="3871421F" w14:textId="77777777" w:rsidR="00C44E2E" w:rsidRPr="00BF01A2" w:rsidRDefault="00C44E2E" w:rsidP="00C44E2E">
            <w:pPr>
              <w:tabs>
                <w:tab w:val="left" w:pos="1417"/>
              </w:tabs>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Description: </w:t>
            </w:r>
            <w:r w:rsidRPr="00BF01A2">
              <w:rPr>
                <w:rFonts w:ascii="Times New Roman" w:eastAsia="Calibri" w:hAnsi="Times New Roman"/>
                <w:sz w:val="22"/>
                <w:szCs w:val="22"/>
              </w:rPr>
              <w:t xml:space="preserve">After cellulose, lignin is the second most abundant forma of carbon in plants. Lignin’s complex structure makes it difficult to use this material in value-added products, and ahte vast majority of lignin is currently burned to provide energy for factory operations. While burning plant derived lignin does not add to global greenhouse gas levels, having options to remove lignin from the global carbon cycle would lead to </w:t>
            </w:r>
            <w:r w:rsidRPr="00BF01A2">
              <w:rPr>
                <w:rFonts w:ascii="Times New Roman" w:eastAsia="Calibri" w:hAnsi="Times New Roman"/>
                <w:sz w:val="22"/>
                <w:szCs w:val="22"/>
              </w:rPr>
              <w:lastRenderedPageBreak/>
              <w:t xml:space="preserve">diminished atmospheric CO2 levels. This could be accomplished by chemically altering lignin’s structure to facilitate long-term terrestrial sequestration or using it in value-added products that would not be discarded immediately. We will use Nature’s catalysts (enzymes) to tailor the chemical structure of lignin for both deep-well injection (by using lignin derivatives as drilling “muds”) and for materials that can be used in building, packaging, and other manufactured products.) </w:t>
            </w:r>
          </w:p>
          <w:p w14:paraId="6C0282B0" w14:textId="77777777" w:rsidR="00C44E2E"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$200,000</w:t>
            </w:r>
          </w:p>
          <w:p w14:paraId="375C9B90"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6C8C671" w14:textId="77777777" w:rsidR="00C44E2E" w:rsidRPr="00BF01A2" w:rsidRDefault="00C44E2E" w:rsidP="00C44E2E">
            <w:pPr>
              <w:tabs>
                <w:tab w:val="left" w:pos="1417"/>
              </w:tabs>
              <w:spacing w:after="0"/>
              <w:jc w:val="both"/>
              <w:rPr>
                <w:rFonts w:ascii="Times New Roman" w:eastAsia="Calibri" w:hAnsi="Times New Roman"/>
                <w:b/>
                <w:sz w:val="22"/>
                <w:szCs w:val="22"/>
              </w:rPr>
            </w:pPr>
          </w:p>
        </w:tc>
      </w:tr>
      <w:tr w:rsidR="00C44E2E" w:rsidRPr="00BF01A2" w14:paraId="7FF53D83" w14:textId="77777777" w:rsidTr="00C44E2E">
        <w:tc>
          <w:tcPr>
            <w:tcW w:w="991" w:type="dxa"/>
            <w:tcBorders>
              <w:top w:val="single" w:sz="4" w:space="0" w:color="auto"/>
              <w:left w:val="single" w:sz="4" w:space="0" w:color="auto"/>
              <w:bottom w:val="single" w:sz="4" w:space="0" w:color="auto"/>
              <w:right w:val="single" w:sz="4" w:space="0" w:color="auto"/>
            </w:tcBorders>
          </w:tcPr>
          <w:p w14:paraId="1A4B2617"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000FE3F"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Title: </w:t>
            </w:r>
            <w:r w:rsidRPr="00BF01A2">
              <w:rPr>
                <w:rFonts w:ascii="Times New Roman" w:eastAsia="Calibri" w:hAnsi="Times New Roman"/>
                <w:sz w:val="22"/>
                <w:szCs w:val="22"/>
              </w:rPr>
              <w:t>Database Infrastructure for Integrative Carbon Science Research</w:t>
            </w:r>
          </w:p>
          <w:p w14:paraId="51269213" w14:textId="77777777" w:rsidR="00C44E2E" w:rsidRPr="00BF01A2" w:rsidRDefault="00C44E2E" w:rsidP="00C44E2E">
            <w:pPr>
              <w:spacing w:after="0"/>
              <w:jc w:val="both"/>
              <w:rPr>
                <w:rFonts w:ascii="Times New Roman" w:eastAsia="Calibri" w:hAnsi="Times New Roman"/>
                <w:b/>
                <w:color w:val="FF0000"/>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 xml:space="preserve">Sabine Grunwald. </w:t>
            </w:r>
            <w:r w:rsidRPr="00BF01A2">
              <w:rPr>
                <w:rFonts w:ascii="Times New Roman" w:eastAsia="Calibri" w:hAnsi="Times New Roman"/>
                <w:b/>
                <w:sz w:val="22"/>
                <w:szCs w:val="22"/>
              </w:rPr>
              <w:t>Co-PI:</w:t>
            </w:r>
            <w:r w:rsidRPr="00BF01A2">
              <w:rPr>
                <w:rFonts w:ascii="Times New Roman" w:eastAsia="Calibri" w:hAnsi="Times New Roman"/>
                <w:sz w:val="22"/>
                <w:szCs w:val="22"/>
              </w:rPr>
              <w:t xml:space="preserve"> Tim Martin</w:t>
            </w:r>
            <w:r w:rsidRPr="00BF01A2">
              <w:rPr>
                <w:rFonts w:ascii="Times New Roman" w:hAnsi="Times New Roman"/>
                <w:noProof/>
                <w:sz w:val="22"/>
                <w:szCs w:val="22"/>
              </w:rPr>
              <w:drawing>
                <wp:anchor distT="0" distB="0" distL="114300" distR="114300" simplePos="0" relativeHeight="251827712" behindDoc="1" locked="0" layoutInCell="1" allowOverlap="1" wp14:anchorId="32F2D3E8" wp14:editId="28B8408D">
                  <wp:simplePos x="0" y="0"/>
                  <wp:positionH relativeFrom="column">
                    <wp:posOffset>3299460</wp:posOffset>
                  </wp:positionH>
                  <wp:positionV relativeFrom="paragraph">
                    <wp:posOffset>57150</wp:posOffset>
                  </wp:positionV>
                  <wp:extent cx="2774950" cy="1162050"/>
                  <wp:effectExtent l="19050" t="19050" r="25400" b="19050"/>
                  <wp:wrapTight wrapText="bothSides">
                    <wp:wrapPolygon edited="0">
                      <wp:start x="-148" y="-354"/>
                      <wp:lineTo x="-148" y="21600"/>
                      <wp:lineTo x="21649" y="21600"/>
                      <wp:lineTo x="21649" y="-354"/>
                      <wp:lineTo x="-148" y="-354"/>
                    </wp:wrapPolygon>
                  </wp:wrapTight>
                  <wp:docPr id="194" name="Picture 194" descr="Description: TerraC_Logo_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erraC_Logo_gradient.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74950" cy="1162050"/>
                          </a:xfrm>
                          <a:prstGeom prst="rect">
                            <a:avLst/>
                          </a:prstGeom>
                          <a:noFill/>
                          <a:ln w="9525">
                            <a:solidFill>
                              <a:srgbClr val="000000"/>
                            </a:solidFill>
                            <a:miter lim="800000"/>
                            <a:headEnd/>
                            <a:tailEnd/>
                          </a:ln>
                        </pic:spPr>
                      </pic:pic>
                    </a:graphicData>
                  </a:graphic>
                </wp:anchor>
              </w:drawing>
            </w:r>
            <w:r w:rsidRPr="00BF01A2">
              <w:rPr>
                <w:rFonts w:ascii="Times New Roman" w:eastAsia="Calibri" w:hAnsi="Times New Roman"/>
                <w:sz w:val="22"/>
                <w:szCs w:val="22"/>
              </w:rPr>
              <w:t xml:space="preserve"> - UF</w:t>
            </w:r>
          </w:p>
          <w:p w14:paraId="4FBEBEEA"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 xml:space="preserve">Description: </w:t>
            </w:r>
            <w:r w:rsidRPr="00BF01A2">
              <w:rPr>
                <w:rFonts w:ascii="Times New Roman" w:hAnsi="Times New Roman"/>
                <w:sz w:val="22"/>
                <w:szCs w:val="22"/>
              </w:rPr>
              <w:t>Rising CO</w:t>
            </w:r>
            <w:r w:rsidRPr="00BF01A2">
              <w:rPr>
                <w:rFonts w:ascii="Times New Roman" w:hAnsi="Times New Roman"/>
                <w:sz w:val="22"/>
                <w:szCs w:val="22"/>
                <w:vertAlign w:val="subscript"/>
              </w:rPr>
              <w:t>2</w:t>
            </w:r>
            <w:r w:rsidRPr="00BF01A2">
              <w:rPr>
                <w:rFonts w:ascii="Times New Roman" w:hAnsi="Times New Roman"/>
                <w:sz w:val="22"/>
                <w:szCs w:val="22"/>
              </w:rPr>
              <w:t xml:space="preserve"> concentrations in the atmosphere and effects on global climate change have been well documented, and future impacts are uncertain but potentially devastating. Florida's natural and agro-forest ecosystems have much potential to sequester carbon in biomass and soils due to unique climatic and landscape conditions. However, research gaps exist to accurately assess carbon pools and fluxes at coarse scales, ranging from county to the region and larger. The overarching objective of this project is to address these obstacles by creating a terrestrial carbon information system (called “TerraC”) for the carbon science community, focused on ecosystems in Florida.  The information system will be administered through the UF Carbon Resources Science Center (</w:t>
            </w:r>
            <w:hyperlink r:id="rId122" w:history="1">
              <w:r w:rsidRPr="00BF01A2">
                <w:rPr>
                  <w:rStyle w:val="Hyperlink"/>
                  <w:rFonts w:ascii="Times New Roman" w:hAnsi="Times New Roman"/>
                  <w:sz w:val="22"/>
                  <w:szCs w:val="22"/>
                </w:rPr>
                <w:t>http://carboncenter.ifas.ufl.edu</w:t>
              </w:r>
            </w:hyperlink>
            <w:r w:rsidRPr="00BF01A2">
              <w:rPr>
                <w:rFonts w:ascii="Times New Roman" w:hAnsi="Times New Roman"/>
                <w:sz w:val="22"/>
                <w:szCs w:val="22"/>
              </w:rPr>
              <w:t xml:space="preserve"> ), a multi-disciplinary Center dedicated to research in support of enhanced agricultural and natural resource carbon management. </w:t>
            </w:r>
          </w:p>
          <w:p w14:paraId="63AEF2F1"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$199,440</w:t>
            </w:r>
          </w:p>
          <w:p w14:paraId="49AB02E2"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09A7131" w14:textId="77777777" w:rsidR="00C44E2E" w:rsidRPr="00BF01A2" w:rsidRDefault="00C44E2E" w:rsidP="00C44E2E">
            <w:pPr>
              <w:spacing w:after="0"/>
              <w:jc w:val="both"/>
              <w:rPr>
                <w:rFonts w:ascii="Times New Roman" w:eastAsia="Calibri" w:hAnsi="Times New Roman"/>
                <w:b/>
                <w:sz w:val="22"/>
                <w:szCs w:val="22"/>
              </w:rPr>
            </w:pPr>
          </w:p>
        </w:tc>
      </w:tr>
      <w:tr w:rsidR="00C44E2E" w:rsidRPr="00BF01A2" w14:paraId="22619C93" w14:textId="77777777" w:rsidTr="00C44E2E">
        <w:tc>
          <w:tcPr>
            <w:tcW w:w="991" w:type="dxa"/>
            <w:tcBorders>
              <w:top w:val="single" w:sz="4" w:space="0" w:color="auto"/>
              <w:left w:val="single" w:sz="4" w:space="0" w:color="auto"/>
              <w:bottom w:val="single" w:sz="4" w:space="0" w:color="auto"/>
              <w:right w:val="single" w:sz="4" w:space="0" w:color="auto"/>
            </w:tcBorders>
          </w:tcPr>
          <w:p w14:paraId="7E45CD30"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6DD9B5A"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Creation of Carbon Sequestration Data, Technologies and Professional Cohorts for Florida</w:t>
            </w:r>
          </w:p>
          <w:p w14:paraId="0E9DC1B6"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 xml:space="preserve">Mark Stewart, </w:t>
            </w:r>
            <w:r w:rsidRPr="00BF01A2">
              <w:rPr>
                <w:rFonts w:ascii="Times New Roman" w:hAnsi="Times New Roman"/>
                <w:b/>
                <w:sz w:val="22"/>
                <w:szCs w:val="22"/>
              </w:rPr>
              <w:t xml:space="preserve">Co-PIs: </w:t>
            </w:r>
            <w:r w:rsidRPr="00BF01A2">
              <w:rPr>
                <w:rFonts w:ascii="Times New Roman" w:hAnsi="Times New Roman"/>
                <w:sz w:val="22"/>
                <w:szCs w:val="22"/>
              </w:rPr>
              <w:t>Jeffrey Cunningham, Maya Trotz - USF</w:t>
            </w:r>
          </w:p>
          <w:p w14:paraId="551D19D0"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Rising concerns over increasing levels of greenhouse gases, especially carbon dioxide, have led to suggestions to capture carbon dioxide at fixed sources, such as fossil fuel power plants, and sequester the carbon for millennia by injecting it underground.  Florida overlies many thousands of feet of carbonate rocks which may be suitable for geologic sequestration of carbon dioxide. This project will investigate the potential for geologic sequestration of carbon dioxide in Florida, the physical and chemical changes that may occur as a result of injection, assess the potential for escape of injected carbon dioxide, determine the risk, if any, to aquifer systems used for water supplies, develop methodologies for Florida utilities to predict the performance and risks of proposed sequestration projects, and educate a cohort of geologic sequestration professionals to  create a carbon sequestration industry in Florida.</w:t>
            </w:r>
          </w:p>
          <w:p w14:paraId="58743154"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$479,640</w:t>
            </w:r>
          </w:p>
          <w:p w14:paraId="7C954B83" w14:textId="77777777" w:rsidR="00C44E2E" w:rsidRDefault="00C44E2E" w:rsidP="00C44E2E">
            <w:pPr>
              <w:spacing w:after="0"/>
              <w:rPr>
                <w:rFonts w:ascii="Times New Roman" w:hAnsi="Times New Roman"/>
                <w:sz w:val="22"/>
                <w:szCs w:val="22"/>
              </w:rPr>
            </w:pPr>
            <w:r w:rsidRPr="00BF01A2">
              <w:rPr>
                <w:rFonts w:ascii="Times New Roman" w:eastAsia="Calibri" w:hAnsi="Times New Roman"/>
                <w:b/>
                <w:sz w:val="22"/>
                <w:szCs w:val="22"/>
              </w:rPr>
              <w:t xml:space="preserve">External Collaborators: </w:t>
            </w:r>
            <w:r w:rsidRPr="00BF01A2">
              <w:rPr>
                <w:rFonts w:ascii="Times New Roman" w:hAnsi="Times New Roman"/>
                <w:sz w:val="22"/>
                <w:szCs w:val="22"/>
              </w:rPr>
              <w:t>Tampa Electric Company (TECO); Florida Power and Light (FPL); Environmental Consulting and Technology (ECT), Inc.; Los Alamos National Laboratory.</w:t>
            </w:r>
          </w:p>
          <w:p w14:paraId="067EE54B"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D2F15BC" w14:textId="77777777" w:rsidR="00C44E2E" w:rsidRPr="00BF01A2" w:rsidRDefault="00C44E2E" w:rsidP="00C44E2E">
            <w:pPr>
              <w:spacing w:after="0"/>
              <w:rPr>
                <w:rFonts w:ascii="Times New Roman" w:hAnsi="Times New Roman"/>
                <w:color w:val="FF0000"/>
                <w:sz w:val="22"/>
                <w:szCs w:val="22"/>
                <w:highlight w:val="yellow"/>
              </w:rPr>
            </w:pPr>
          </w:p>
        </w:tc>
      </w:tr>
      <w:tr w:rsidR="00C44E2E" w:rsidRPr="00BF01A2" w14:paraId="123A4BC6"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15C06DA0" w14:textId="77777777" w:rsidR="00C44E2E" w:rsidRPr="00BF01A2" w:rsidRDefault="00C44E2E" w:rsidP="00C44E2E">
            <w:pPr>
              <w:spacing w:after="0"/>
              <w:jc w:val="both"/>
              <w:rPr>
                <w:rFonts w:ascii="Times New Roman" w:hAnsi="Times New Roman"/>
                <w:b/>
                <w:sz w:val="22"/>
                <w:szCs w:val="22"/>
                <w:highlight w:val="yellow"/>
              </w:rPr>
            </w:pPr>
            <w:r w:rsidRPr="00BF01A2">
              <w:rPr>
                <w:rFonts w:ascii="Times New Roman" w:hAnsi="Times New Roman"/>
                <w:b/>
                <w:sz w:val="22"/>
                <w:szCs w:val="22"/>
                <w:highlight w:val="yellow"/>
              </w:rPr>
              <w:t>THRUST 6: Florida’s Ocean Energy Resources</w:t>
            </w:r>
          </w:p>
        </w:tc>
      </w:tr>
      <w:tr w:rsidR="00C44E2E" w:rsidRPr="00BF01A2" w14:paraId="52D70B53" w14:textId="77777777" w:rsidTr="00C44E2E">
        <w:tc>
          <w:tcPr>
            <w:tcW w:w="991" w:type="dxa"/>
            <w:tcBorders>
              <w:top w:val="single" w:sz="4" w:space="0" w:color="auto"/>
              <w:left w:val="single" w:sz="4" w:space="0" w:color="auto"/>
              <w:bottom w:val="single" w:sz="4" w:space="0" w:color="auto"/>
              <w:right w:val="single" w:sz="4" w:space="0" w:color="auto"/>
            </w:tcBorders>
          </w:tcPr>
          <w:p w14:paraId="6179AAB1"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1396383F"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Title:</w:t>
            </w:r>
            <w:r w:rsidRPr="00BF01A2">
              <w:rPr>
                <w:rFonts w:ascii="Times New Roman" w:hAnsi="Times New Roman"/>
                <w:sz w:val="22"/>
                <w:szCs w:val="22"/>
              </w:rPr>
              <w:t xml:space="preserve"> Southeast National Marine Renewable Energy Center</w:t>
            </w:r>
          </w:p>
          <w:p w14:paraId="04F88A9A" w14:textId="77777777" w:rsidR="00C44E2E" w:rsidRPr="00BF01A2" w:rsidRDefault="00C44E2E" w:rsidP="00C44E2E">
            <w:pPr>
              <w:spacing w:after="0"/>
              <w:jc w:val="both"/>
              <w:rPr>
                <w:rFonts w:ascii="Times New Roman" w:hAnsi="Times New Roman"/>
                <w:bCs/>
                <w:iCs/>
                <w:sz w:val="22"/>
                <w:szCs w:val="22"/>
              </w:rPr>
            </w:pPr>
            <w:r w:rsidRPr="00BF01A2">
              <w:rPr>
                <w:rFonts w:ascii="Times New Roman" w:hAnsi="Times New Roman"/>
                <w:b/>
                <w:bCs/>
                <w:sz w:val="22"/>
                <w:szCs w:val="22"/>
              </w:rPr>
              <w:t>PI:</w:t>
            </w:r>
            <w:r w:rsidRPr="00BF01A2">
              <w:rPr>
                <w:rFonts w:ascii="Times New Roman" w:hAnsi="Times New Roman"/>
                <w:bCs/>
                <w:sz w:val="22"/>
                <w:szCs w:val="22"/>
              </w:rPr>
              <w:t xml:space="preserve"> </w:t>
            </w:r>
            <w:r w:rsidRPr="00BF01A2">
              <w:rPr>
                <w:rFonts w:ascii="Times New Roman" w:hAnsi="Times New Roman"/>
                <w:sz w:val="22"/>
                <w:szCs w:val="22"/>
              </w:rPr>
              <w:t>Susan H. Skemp</w:t>
            </w:r>
            <w:r w:rsidRPr="00BF01A2">
              <w:rPr>
                <w:rFonts w:ascii="Times New Roman" w:hAnsi="Times New Roman"/>
                <w:b/>
                <w:bCs/>
                <w:iCs/>
                <w:sz w:val="22"/>
                <w:szCs w:val="22"/>
              </w:rPr>
              <w:t>,</w:t>
            </w:r>
            <w:r w:rsidRPr="00BF01A2">
              <w:rPr>
                <w:rFonts w:ascii="Times New Roman" w:hAnsi="Times New Roman"/>
                <w:sz w:val="22"/>
                <w:szCs w:val="22"/>
              </w:rPr>
              <w:t xml:space="preserve"> </w:t>
            </w:r>
            <w:r w:rsidRPr="00BF01A2">
              <w:rPr>
                <w:rFonts w:ascii="Times New Roman" w:hAnsi="Times New Roman"/>
                <w:b/>
                <w:sz w:val="22"/>
                <w:szCs w:val="22"/>
              </w:rPr>
              <w:t>Co-PIs:</w:t>
            </w:r>
            <w:r w:rsidRPr="00BF01A2">
              <w:rPr>
                <w:rFonts w:ascii="Times New Roman" w:hAnsi="Times New Roman"/>
                <w:sz w:val="22"/>
                <w:szCs w:val="22"/>
              </w:rPr>
              <w:t xml:space="preserve"> Howard P. Hanson, James VanZwieten</w:t>
            </w:r>
            <w:r w:rsidRPr="00BF01A2">
              <w:rPr>
                <w:rFonts w:ascii="Times New Roman" w:hAnsi="Times New Roman"/>
                <w:bCs/>
                <w:iCs/>
                <w:sz w:val="22"/>
                <w:szCs w:val="22"/>
              </w:rPr>
              <w:t xml:space="preserve"> - FAU</w:t>
            </w:r>
          </w:p>
          <w:p w14:paraId="4DE9F4E2"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The research and development program being conducted by the Southeast National Marine Renewable Energy Center (SNMREC) is structured to be the catalyst that will enable the ocean energy industry in Florida toward determining solutions to answer the state’s energy challenge. This project focuses on determining the potential of harnessing the ocean current resource and ocean thermal energy conversion (OTEC).  The regulatory process both at State and Federal levels continues to evolve as the roles and interdependencies of the individual agencies are more clearly articulated.  In addition, knowledge to make </w:t>
            </w:r>
            <w:r w:rsidRPr="00BF01A2">
              <w:rPr>
                <w:rFonts w:ascii="Times New Roman" w:hAnsi="Times New Roman"/>
                <w:sz w:val="22"/>
                <w:szCs w:val="22"/>
              </w:rPr>
              <w:lastRenderedPageBreak/>
              <w:t>these decisions is being defined and targeted on a micro level necessary to assess individual devices. SNMREC's mission is to bridge the gap between concept and commercial deployment of ocean energy technologies by providing at-sea testing facilities for both ocean current and thermal energy research and for technology development.  Research cuts across environmental, ecological, resource and technology.</w:t>
            </w:r>
          </w:p>
          <w:p w14:paraId="2364721F" w14:textId="77777777" w:rsidR="00C44E2E" w:rsidRPr="00BF01A2" w:rsidRDefault="00C44E2E" w:rsidP="00C44E2E">
            <w:pPr>
              <w:tabs>
                <w:tab w:val="left" w:pos="1417"/>
              </w:tabs>
              <w:spacing w:after="0"/>
              <w:rPr>
                <w:rFonts w:ascii="Times New Roman" w:hAnsi="Times New Roman"/>
                <w:b/>
                <w:sz w:val="22"/>
                <w:szCs w:val="22"/>
              </w:rPr>
            </w:pPr>
            <w:r w:rsidRPr="00BF01A2">
              <w:rPr>
                <w:rFonts w:ascii="Times New Roman" w:hAnsi="Times New Roman"/>
                <w:b/>
                <w:sz w:val="22"/>
                <w:szCs w:val="22"/>
              </w:rPr>
              <w:t>Budget: $8,750,000</w:t>
            </w:r>
          </w:p>
          <w:p w14:paraId="5F7AD7F1" w14:textId="77777777" w:rsidR="00C44E2E" w:rsidRPr="00BF01A2" w:rsidRDefault="00C44E2E" w:rsidP="00C44E2E">
            <w:pPr>
              <w:tabs>
                <w:tab w:val="left" w:pos="1417"/>
              </w:tabs>
              <w:spacing w:after="0"/>
              <w:jc w:val="both"/>
              <w:rPr>
                <w:rFonts w:ascii="Times New Roman" w:hAnsi="Times New Roman"/>
                <w:b/>
                <w:sz w:val="22"/>
                <w:szCs w:val="22"/>
              </w:rPr>
            </w:pPr>
            <w:r w:rsidRPr="00BF01A2">
              <w:rPr>
                <w:rFonts w:ascii="Times New Roman" w:hAnsi="Times New Roman"/>
                <w:b/>
                <w:sz w:val="22"/>
                <w:szCs w:val="22"/>
              </w:rPr>
              <w:t xml:space="preserve">Universities: </w:t>
            </w:r>
            <w:r w:rsidRPr="00BF01A2">
              <w:rPr>
                <w:rFonts w:ascii="Times New Roman" w:hAnsi="Times New Roman"/>
                <w:sz w:val="22"/>
                <w:szCs w:val="22"/>
              </w:rPr>
              <w:t>UCF, FSU, ERAU, University of Miami, Oregon State University, University of Washington, Pennsylvania State University, University of New Hampshire, University of Hawaii, University of Edinburgh, Heriot-Watt University, Nova Southeastern University, Virginia Polytechnical Institute, Florida Institute of Technology, Embry-Riddle Aeronautical University</w:t>
            </w:r>
          </w:p>
          <w:p w14:paraId="06BB19BD" w14:textId="77777777" w:rsidR="00C44E2E" w:rsidRPr="00BF01A2" w:rsidRDefault="00C44E2E" w:rsidP="00C44E2E">
            <w:pPr>
              <w:tabs>
                <w:tab w:val="left" w:pos="1417"/>
              </w:tabs>
              <w:spacing w:after="0"/>
              <w:jc w:val="both"/>
              <w:rPr>
                <w:rFonts w:ascii="Times New Roman" w:hAnsi="Times New Roman"/>
                <w:color w:val="FF0000"/>
                <w:sz w:val="22"/>
                <w:szCs w:val="22"/>
              </w:rPr>
            </w:pPr>
            <w:r w:rsidRPr="00BF01A2">
              <w:rPr>
                <w:rFonts w:ascii="Times New Roman" w:hAnsi="Times New Roman"/>
                <w:b/>
                <w:sz w:val="22"/>
                <w:szCs w:val="22"/>
              </w:rPr>
              <w:t>External Collaborators:</w:t>
            </w:r>
            <w:r w:rsidRPr="00BF01A2">
              <w:rPr>
                <w:rFonts w:ascii="Times New Roman" w:hAnsi="Times New Roman"/>
                <w:sz w:val="22"/>
                <w:szCs w:val="22"/>
              </w:rPr>
              <w:t xml:space="preserve"> Numerous industry and State and federal government as well as FFRDCs, such as National Renewable Energy Laboratory, Woods Hole Oceanographic Institution, U.S. Department of Energy, U.S. Department of Interior (Bureau of Ocean Energy Management and Regulation and Enforcement), U.S. Department of Commerce (National Oceanic and Atmospheric Administration), and Florida Department of Environmental, Protection, to name a few.</w:t>
            </w:r>
          </w:p>
        </w:tc>
      </w:tr>
      <w:tr w:rsidR="00C44E2E" w:rsidRPr="00BF01A2" w14:paraId="5589AD80" w14:textId="77777777" w:rsidTr="00C44E2E">
        <w:tc>
          <w:tcPr>
            <w:tcW w:w="991" w:type="dxa"/>
            <w:tcBorders>
              <w:top w:val="single" w:sz="4" w:space="0" w:color="auto"/>
              <w:left w:val="single" w:sz="4" w:space="0" w:color="auto"/>
              <w:bottom w:val="single" w:sz="4" w:space="0" w:color="auto"/>
              <w:right w:val="single" w:sz="4" w:space="0" w:color="auto"/>
            </w:tcBorders>
          </w:tcPr>
          <w:p w14:paraId="1EDA5AAD"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39D56B6D" w14:textId="77777777" w:rsidR="00C44E2E" w:rsidRPr="00BF01A2" w:rsidRDefault="00C44E2E" w:rsidP="00C44E2E">
            <w:pPr>
              <w:spacing w:after="0"/>
              <w:jc w:val="both"/>
              <w:rPr>
                <w:rFonts w:ascii="Times New Roman" w:hAnsi="Times New Roman"/>
                <w:bCs/>
                <w:sz w:val="22"/>
                <w:szCs w:val="22"/>
              </w:rPr>
            </w:pPr>
            <w:r w:rsidRPr="00BF01A2">
              <w:rPr>
                <w:rFonts w:ascii="Times New Roman" w:hAnsi="Times New Roman"/>
                <w:b/>
                <w:sz w:val="22"/>
                <w:szCs w:val="22"/>
              </w:rPr>
              <w:t xml:space="preserve">Title: </w:t>
            </w:r>
            <w:r w:rsidRPr="00BF01A2">
              <w:rPr>
                <w:rFonts w:ascii="Times New Roman" w:hAnsi="Times New Roman"/>
                <w:bCs/>
                <w:sz w:val="22"/>
                <w:szCs w:val="22"/>
              </w:rPr>
              <w:t>Buoy Array for Ocean Wave Power Generation</w:t>
            </w:r>
          </w:p>
          <w:p w14:paraId="4B870080"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PI: </w:t>
            </w:r>
            <w:r w:rsidRPr="00BF01A2">
              <w:rPr>
                <w:rFonts w:ascii="Times New Roman" w:hAnsi="Times New Roman"/>
                <w:sz w:val="22"/>
                <w:szCs w:val="22"/>
              </w:rPr>
              <w:t xml:space="preserve">Z. Qu, </w:t>
            </w:r>
            <w:r w:rsidRPr="00BF01A2">
              <w:rPr>
                <w:rFonts w:ascii="Times New Roman" w:hAnsi="Times New Roman"/>
                <w:b/>
                <w:sz w:val="22"/>
                <w:szCs w:val="22"/>
              </w:rPr>
              <w:t>Co-PI</w:t>
            </w:r>
            <w:r w:rsidRPr="00BF01A2">
              <w:rPr>
                <w:rFonts w:ascii="Times New Roman" w:hAnsi="Times New Roman"/>
                <w:sz w:val="22"/>
                <w:szCs w:val="22"/>
              </w:rPr>
              <w:t>: K. Lin - UCF</w:t>
            </w:r>
          </w:p>
          <w:p w14:paraId="152B086B"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Description: </w:t>
            </w:r>
            <w:r w:rsidRPr="00BF01A2">
              <w:rPr>
                <w:rFonts w:ascii="Times New Roman" w:hAnsi="Times New Roman"/>
                <w:sz w:val="22"/>
                <w:szCs w:val="22"/>
              </w:rPr>
              <w:t>The objective of this project is to develop a novel design that can extract ocean wave energy for commercial consumption.  The design detailed herein is unique in that it is a wave point energy harvester that is small in size and contains all of the mechanical components directly within the buoy.  The project focuses mainly on the mechanical system within the buoy as well as methods to control the electrical load on the system.  Different mechanical systems have been developed and tested on a motion platform to simulate a vertical wave motion—these systems have been analyzed and compared in order to provide an ever-increasingly effective design. The Harris Corp. have acted as new collaborators with the project since October 1</w:t>
            </w:r>
            <w:r w:rsidRPr="00BF01A2">
              <w:rPr>
                <w:rFonts w:ascii="Times New Roman" w:hAnsi="Times New Roman"/>
                <w:sz w:val="22"/>
                <w:szCs w:val="22"/>
                <w:vertAlign w:val="superscript"/>
              </w:rPr>
              <w:t>st</w:t>
            </w:r>
            <w:r w:rsidRPr="00BF01A2">
              <w:rPr>
                <w:rFonts w:ascii="Times New Roman" w:hAnsi="Times New Roman"/>
                <w:sz w:val="22"/>
                <w:szCs w:val="22"/>
              </w:rPr>
              <w:t xml:space="preserve"> 2010, funding four UCF senior design teams in the development of a buoy for wave power generation.</w:t>
            </w:r>
          </w:p>
          <w:p w14:paraId="2EEEA326"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bCs/>
                <w:sz w:val="22"/>
                <w:szCs w:val="22"/>
              </w:rPr>
              <w:t xml:space="preserve">Budget: </w:t>
            </w:r>
            <w:r w:rsidRPr="00BF01A2">
              <w:rPr>
                <w:rFonts w:ascii="Times New Roman" w:hAnsi="Times New Roman"/>
                <w:sz w:val="22"/>
                <w:szCs w:val="22"/>
              </w:rPr>
              <w:t xml:space="preserve">$150,000 </w:t>
            </w:r>
          </w:p>
          <w:p w14:paraId="13F5BE1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1ADAD475"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1DD1F619" w14:textId="77777777" w:rsidR="00C44E2E" w:rsidRPr="00BF01A2" w:rsidRDefault="00C44E2E" w:rsidP="00C44E2E">
            <w:pPr>
              <w:spacing w:after="0"/>
              <w:jc w:val="both"/>
              <w:rPr>
                <w:rFonts w:ascii="Times New Roman" w:hAnsi="Times New Roman"/>
                <w:b/>
                <w:sz w:val="22"/>
                <w:szCs w:val="22"/>
                <w:highlight w:val="yellow"/>
              </w:rPr>
            </w:pPr>
            <w:r w:rsidRPr="00BF01A2">
              <w:rPr>
                <w:rFonts w:ascii="Times New Roman" w:hAnsi="Times New Roman"/>
                <w:b/>
                <w:sz w:val="22"/>
                <w:szCs w:val="22"/>
                <w:highlight w:val="yellow"/>
              </w:rPr>
              <w:t xml:space="preserve">THRUST 7: Securing our Energy Storage and Delivery Infrastructure </w:t>
            </w:r>
          </w:p>
        </w:tc>
      </w:tr>
      <w:tr w:rsidR="00C44E2E" w:rsidRPr="00BF01A2" w14:paraId="373643D9" w14:textId="77777777" w:rsidTr="00C44E2E">
        <w:tc>
          <w:tcPr>
            <w:tcW w:w="991" w:type="dxa"/>
            <w:tcBorders>
              <w:top w:val="single" w:sz="4" w:space="0" w:color="auto"/>
              <w:left w:val="single" w:sz="4" w:space="0" w:color="auto"/>
              <w:bottom w:val="single" w:sz="4" w:space="0" w:color="auto"/>
              <w:right w:val="single" w:sz="4" w:space="0" w:color="auto"/>
            </w:tcBorders>
          </w:tcPr>
          <w:p w14:paraId="581548E5"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439A6277"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The Future Florida Grid: Ensuring a Reliable and Resilient Electrical Energy Transmission and Delivery System in a Changing Environment</w:t>
            </w:r>
          </w:p>
          <w:p w14:paraId="14C050F1"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Steinar Dale, </w:t>
            </w:r>
            <w:r w:rsidRPr="00BF01A2">
              <w:rPr>
                <w:rFonts w:ascii="Times New Roman" w:hAnsi="Times New Roman"/>
                <w:b/>
                <w:noProof/>
                <w:sz w:val="22"/>
                <w:szCs w:val="22"/>
              </w:rPr>
              <w:t>Co-PIs:</w:t>
            </w:r>
            <w:r w:rsidRPr="00BF01A2">
              <w:rPr>
                <w:rFonts w:ascii="Times New Roman" w:hAnsi="Times New Roman"/>
                <w:noProof/>
                <w:sz w:val="22"/>
                <w:szCs w:val="22"/>
              </w:rPr>
              <w:t xml:space="preserve"> T. Baldwin, O. Faruque, J. Langston, P. McLaren, R. Meeker, K. Schoder, M. Steurer - FSU</w:t>
            </w:r>
          </w:p>
          <w:p w14:paraId="30EDDBA2"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noProof/>
                <w:sz w:val="22"/>
                <w:szCs w:val="22"/>
              </w:rPr>
              <w:t xml:space="preserve">Description: </w:t>
            </w:r>
            <w:r w:rsidRPr="00BF01A2">
              <w:rPr>
                <w:rFonts w:ascii="Times New Roman" w:hAnsi="Times New Roman"/>
                <w:sz w:val="22"/>
                <w:szCs w:val="22"/>
              </w:rPr>
              <w:t>The project research goal is to address the challenges of the reliable movement of electrical energy throughout the state as the power system is transformed to include far more renewable and alternative sources, increased use of distributed energy resources (including storage and electric vehicles), emergence of microgrids, possible expansion of new very-large centralized baseload (nuclear), and incorporation of new power conversion, transmission, measurement, communication and control technologies (smart grid).</w:t>
            </w:r>
          </w:p>
          <w:p w14:paraId="300FA487"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sz w:val="22"/>
                <w:szCs w:val="22"/>
              </w:rPr>
              <w:t>This project has also supported ongoing participation and contributions in national, state, and local power and energy stakeholder groups, including the Gridwise Alliance, the North American Synchrophasor Initiative (NASPI), the American Society of Mechanical Engineers’ (ASME) National Energy Committee, the Institute of Electrical and Electronics Engineers (IEEE) Power Engineering Society (PES), Florida’s Great Northwest Alternative Energy Advisory Council, and the Tallahassee-Leon Economic Development Council (EDC) Energy and Environment Roundtable.</w:t>
            </w:r>
          </w:p>
          <w:p w14:paraId="63279E3E"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 xml:space="preserve">$431,982  </w:t>
            </w:r>
          </w:p>
          <w:p w14:paraId="01EE8A24" w14:textId="77777777" w:rsidR="00C44E2E" w:rsidRPr="00BF01A2" w:rsidRDefault="00C44E2E" w:rsidP="00C44E2E">
            <w:pPr>
              <w:autoSpaceDE w:val="0"/>
              <w:autoSpaceDN w:val="0"/>
              <w:adjustRightInd w:val="0"/>
              <w:spacing w:after="0"/>
              <w:jc w:val="both"/>
              <w:rPr>
                <w:rFonts w:ascii="Times New Roman" w:eastAsia="Calibri" w:hAnsi="Times New Roman"/>
                <w:b/>
                <w:color w:val="0033CC"/>
                <w:sz w:val="22"/>
                <w:szCs w:val="22"/>
                <w:highlight w:val="yellow"/>
              </w:rPr>
            </w:pPr>
            <w:r w:rsidRPr="00BF01A2">
              <w:rPr>
                <w:rFonts w:ascii="Times New Roman" w:hAnsi="Times New Roman"/>
                <w:b/>
                <w:i/>
                <w:noProof/>
                <w:sz w:val="22"/>
                <w:szCs w:val="22"/>
              </w:rPr>
              <w:t>This project has been completed</w:t>
            </w:r>
          </w:p>
        </w:tc>
      </w:tr>
      <w:tr w:rsidR="00C44E2E" w:rsidRPr="00BF01A2" w14:paraId="50AECBCC" w14:textId="77777777" w:rsidTr="00C44E2E">
        <w:tc>
          <w:tcPr>
            <w:tcW w:w="991" w:type="dxa"/>
            <w:tcBorders>
              <w:top w:val="single" w:sz="4" w:space="0" w:color="auto"/>
              <w:left w:val="single" w:sz="4" w:space="0" w:color="auto"/>
              <w:bottom w:val="single" w:sz="4" w:space="0" w:color="auto"/>
              <w:right w:val="single" w:sz="4" w:space="0" w:color="auto"/>
            </w:tcBorders>
          </w:tcPr>
          <w:p w14:paraId="37D59B39"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8B0BDD0"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 xml:space="preserve">Microgrids for a Sustainable Energy Future </w:t>
            </w:r>
          </w:p>
          <w:p w14:paraId="4F6EA1D0"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Chris S. Edrington, </w:t>
            </w:r>
            <w:r w:rsidRPr="00BF01A2">
              <w:rPr>
                <w:rFonts w:ascii="Times New Roman" w:hAnsi="Times New Roman"/>
                <w:b/>
                <w:noProof/>
                <w:sz w:val="22"/>
                <w:szCs w:val="22"/>
              </w:rPr>
              <w:t xml:space="preserve">Co-PIs: </w:t>
            </w:r>
            <w:r w:rsidRPr="00BF01A2">
              <w:rPr>
                <w:rFonts w:ascii="Times New Roman" w:hAnsi="Times New Roman"/>
                <w:noProof/>
                <w:sz w:val="22"/>
                <w:szCs w:val="22"/>
              </w:rPr>
              <w:t>Helen Li, Juan Ordonez,</w:t>
            </w:r>
            <w:r w:rsidRPr="00BF01A2">
              <w:rPr>
                <w:rFonts w:ascii="Times New Roman" w:hAnsi="Times New Roman"/>
                <w:b/>
                <w:noProof/>
                <w:sz w:val="22"/>
                <w:szCs w:val="22"/>
              </w:rPr>
              <w:t xml:space="preserve"> </w:t>
            </w:r>
            <w:r w:rsidRPr="00BF01A2">
              <w:rPr>
                <w:rFonts w:ascii="Times New Roman" w:hAnsi="Times New Roman"/>
                <w:noProof/>
                <w:sz w:val="22"/>
                <w:szCs w:val="22"/>
              </w:rPr>
              <w:t xml:space="preserve">Jim Zheng, </w:t>
            </w:r>
            <w:r w:rsidRPr="00BF01A2">
              <w:rPr>
                <w:rFonts w:ascii="Times New Roman" w:hAnsi="Times New Roman"/>
                <w:noProof/>
                <w:sz w:val="22"/>
                <w:szCs w:val="22"/>
                <w:lang w:val="de-DE"/>
              </w:rPr>
              <w:t>Mischa Steurer - FSU</w:t>
            </w:r>
          </w:p>
          <w:p w14:paraId="62428CD1"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The primary aim of the project was to address research and development in the area of microgrids. Specifically the focus was in the area of PV and Plug in Hybrid Electric Vehicles integration, microgrid modeling and control, grid-tying inverters/converters, energy storage, tri-generation, and standards development for smart grids. </w:t>
            </w:r>
          </w:p>
          <w:p w14:paraId="2E21091D"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$719,333</w:t>
            </w:r>
          </w:p>
          <w:p w14:paraId="4467798C"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i/>
                <w:noProof/>
                <w:sz w:val="22"/>
                <w:szCs w:val="22"/>
              </w:rPr>
              <w:lastRenderedPageBreak/>
              <w:t>This project has been completed</w:t>
            </w:r>
          </w:p>
        </w:tc>
      </w:tr>
      <w:tr w:rsidR="00C44E2E" w:rsidRPr="00BF01A2" w14:paraId="110249D5" w14:textId="77777777" w:rsidTr="00C44E2E">
        <w:tc>
          <w:tcPr>
            <w:tcW w:w="991" w:type="dxa"/>
            <w:tcBorders>
              <w:top w:val="single" w:sz="4" w:space="0" w:color="auto"/>
              <w:left w:val="single" w:sz="4" w:space="0" w:color="auto"/>
              <w:bottom w:val="single" w:sz="4" w:space="0" w:color="auto"/>
              <w:right w:val="single" w:sz="4" w:space="0" w:color="auto"/>
            </w:tcBorders>
          </w:tcPr>
          <w:p w14:paraId="5CCD2614"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453AA65B"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Real-Time Power Quality Study For Sustainable Energy Systems</w:t>
            </w:r>
          </w:p>
          <w:p w14:paraId="760CC9C5"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U. Meyer-Baese, </w:t>
            </w:r>
            <w:r w:rsidRPr="00BF01A2">
              <w:rPr>
                <w:rFonts w:ascii="Times New Roman" w:hAnsi="Times New Roman"/>
                <w:b/>
                <w:noProof/>
                <w:sz w:val="22"/>
                <w:szCs w:val="22"/>
              </w:rPr>
              <w:t xml:space="preserve">Co-PIs: </w:t>
            </w:r>
            <w:r w:rsidRPr="00BF01A2">
              <w:rPr>
                <w:rFonts w:ascii="Times New Roman" w:hAnsi="Times New Roman"/>
                <w:noProof/>
                <w:sz w:val="22"/>
                <w:szCs w:val="22"/>
              </w:rPr>
              <w:t xml:space="preserve">Helen LI, Simon Foo, </w:t>
            </w:r>
            <w:r w:rsidRPr="00BF01A2">
              <w:rPr>
                <w:rFonts w:ascii="Times New Roman" w:hAnsi="Times New Roman"/>
                <w:noProof/>
                <w:sz w:val="22"/>
                <w:szCs w:val="22"/>
                <w:lang w:val="de-DE"/>
              </w:rPr>
              <w:t xml:space="preserve">Anke Meyer-Baese, </w:t>
            </w:r>
            <w:r w:rsidRPr="00BF01A2">
              <w:rPr>
                <w:rFonts w:ascii="Times New Roman" w:hAnsi="Times New Roman"/>
                <w:noProof/>
                <w:sz w:val="22"/>
                <w:szCs w:val="22"/>
              </w:rPr>
              <w:t>Juan Ordonez  - FSU</w:t>
            </w:r>
          </w:p>
          <w:p w14:paraId="63A58D2A" w14:textId="77777777" w:rsidR="00C44E2E" w:rsidRPr="00BF01A2" w:rsidRDefault="00C44E2E" w:rsidP="00C44E2E">
            <w:pPr>
              <w:spacing w:after="0"/>
              <w:contextualSpacing/>
              <w:jc w:val="both"/>
              <w:rPr>
                <w:rFonts w:ascii="Times New Roman" w:eastAsia="Calibri" w:hAnsi="Times New Roman"/>
                <w:sz w:val="22"/>
                <w:szCs w:val="22"/>
              </w:rPr>
            </w:pPr>
            <w:r w:rsidRPr="00BF01A2">
              <w:rPr>
                <w:rFonts w:ascii="Times New Roman" w:hAnsi="Times New Roman"/>
                <w:b/>
                <w:noProof/>
                <w:sz w:val="22"/>
                <w:szCs w:val="22"/>
              </w:rPr>
              <w:t xml:space="preserve">Description: </w:t>
            </w:r>
            <w:r w:rsidRPr="00BF01A2">
              <w:rPr>
                <w:rFonts w:ascii="Times New Roman" w:eastAsia="Calibri" w:hAnsi="Times New Roman"/>
                <w:sz w:val="22"/>
                <w:szCs w:val="22"/>
              </w:rPr>
              <w:t>The main objective of this project is the collection of preliminary data for IESES proposals that can be used to seek local, national and international sources of external funding from private and government sponsors. The overall project has been split up in several independent subprojects to allow a timely completion of the tasks. All tasks have been completed successfully.</w:t>
            </w:r>
          </w:p>
          <w:p w14:paraId="6125752C"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$15,000</w:t>
            </w:r>
          </w:p>
          <w:p w14:paraId="750D0EEB"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i/>
                <w:noProof/>
                <w:sz w:val="22"/>
                <w:szCs w:val="22"/>
              </w:rPr>
              <w:t>This project has been completed</w:t>
            </w:r>
          </w:p>
        </w:tc>
      </w:tr>
      <w:tr w:rsidR="00C44E2E" w:rsidRPr="00BF01A2" w14:paraId="1B98C156" w14:textId="77777777" w:rsidTr="00C44E2E">
        <w:tc>
          <w:tcPr>
            <w:tcW w:w="991" w:type="dxa"/>
            <w:tcBorders>
              <w:top w:val="single" w:sz="4" w:space="0" w:color="auto"/>
              <w:left w:val="single" w:sz="4" w:space="0" w:color="auto"/>
              <w:bottom w:val="single" w:sz="4" w:space="0" w:color="auto"/>
              <w:right w:val="single" w:sz="4" w:space="0" w:color="auto"/>
            </w:tcBorders>
          </w:tcPr>
          <w:p w14:paraId="1FD7189E"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9D82DA2"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Planning Grant: Advancing Knowledge of Network Theory for Analysis and Design of Smart Power Grids</w:t>
            </w:r>
          </w:p>
          <w:p w14:paraId="155B573A"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Svetlana V. Poroseva.</w:t>
            </w:r>
            <w:r w:rsidRPr="00BF01A2">
              <w:rPr>
                <w:rFonts w:ascii="Times New Roman" w:hAnsi="Times New Roman"/>
                <w:b/>
                <w:noProof/>
                <w:sz w:val="22"/>
                <w:szCs w:val="22"/>
              </w:rPr>
              <w:t xml:space="preserve"> Co-PIs: </w:t>
            </w:r>
            <w:r w:rsidRPr="00BF01A2">
              <w:rPr>
                <w:rFonts w:ascii="Times New Roman" w:hAnsi="Times New Roman"/>
                <w:noProof/>
                <w:sz w:val="22"/>
                <w:szCs w:val="22"/>
              </w:rPr>
              <w:t>Yousuff Hussaini, Per Arne Rikvold - FSU</w:t>
            </w:r>
          </w:p>
          <w:p w14:paraId="6C2E0876" w14:textId="77777777" w:rsidR="00C44E2E" w:rsidRPr="00BF01A2" w:rsidRDefault="00C44E2E" w:rsidP="00C44E2E">
            <w:pPr>
              <w:autoSpaceDE w:val="0"/>
              <w:autoSpaceDN w:val="0"/>
              <w:adjustRightInd w:val="0"/>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With power grids evolving towards increasing size, complexity, and integration, it has become more difficult to describe and predict their behavior, even under normal operational conditions. With technological development, climate change, and activities in the political arena, adverse circumstances (natural disasters, intelligent adversary, software design errors, human errors, etc.) have become more probable and costly events. The Project seeks to provide industry and government with advanced analytical and computational tools necessary for the automated evaluation of the structural resilience and reliability of power grids. The potential applications of the Project’s results go beyond power grids. Any infrastructure essential to our society and economy (e.g., computer, communication, transportation) can benefit from the Project’s results. This project is complete.</w:t>
            </w:r>
          </w:p>
          <w:p w14:paraId="3D078024"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$15,000</w:t>
            </w:r>
          </w:p>
          <w:p w14:paraId="63CBC6DC"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i/>
                <w:noProof/>
                <w:sz w:val="22"/>
                <w:szCs w:val="22"/>
              </w:rPr>
              <w:t>This project has been completed</w:t>
            </w:r>
          </w:p>
        </w:tc>
      </w:tr>
      <w:tr w:rsidR="00C44E2E" w:rsidRPr="00BF01A2" w14:paraId="056E44CA" w14:textId="77777777" w:rsidTr="00C44E2E">
        <w:tc>
          <w:tcPr>
            <w:tcW w:w="991" w:type="dxa"/>
            <w:tcBorders>
              <w:top w:val="single" w:sz="4" w:space="0" w:color="auto"/>
              <w:left w:val="single" w:sz="4" w:space="0" w:color="auto"/>
              <w:bottom w:val="single" w:sz="4" w:space="0" w:color="auto"/>
              <w:right w:val="single" w:sz="4" w:space="0" w:color="auto"/>
            </w:tcBorders>
          </w:tcPr>
          <w:p w14:paraId="4E3DCACC"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3399C3AF" w14:textId="77777777" w:rsidR="00C44E2E" w:rsidRPr="00BF01A2" w:rsidRDefault="00C44E2E" w:rsidP="00C44E2E">
            <w:pPr>
              <w:autoSpaceDE w:val="0"/>
              <w:autoSpaceDN w:val="0"/>
              <w:adjustRightInd w:val="0"/>
              <w:spacing w:after="0"/>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Investigating the Effect of Appliance Interface Design on Energy-use Behavior</w:t>
            </w:r>
          </w:p>
          <w:p w14:paraId="2CF4E6AB" w14:textId="77777777" w:rsidR="00C44E2E" w:rsidRPr="00BF01A2" w:rsidRDefault="00C44E2E" w:rsidP="00C44E2E">
            <w:pPr>
              <w:autoSpaceDE w:val="0"/>
              <w:autoSpaceDN w:val="0"/>
              <w:adjustRightInd w:val="0"/>
              <w:spacing w:after="0"/>
              <w:rPr>
                <w:rFonts w:ascii="Times New Roman" w:hAnsi="Times New Roman"/>
                <w:b/>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Paul Ward</w:t>
            </w:r>
            <w:r w:rsidRPr="00BF01A2">
              <w:rPr>
                <w:rFonts w:ascii="Times New Roman" w:hAnsi="Times New Roman"/>
                <w:b/>
                <w:noProof/>
                <w:sz w:val="22"/>
                <w:szCs w:val="22"/>
              </w:rPr>
              <w:t xml:space="preserve">, Co-PIs: </w:t>
            </w:r>
            <w:r w:rsidRPr="00BF01A2">
              <w:rPr>
                <w:rFonts w:ascii="Times New Roman" w:hAnsi="Times New Roman"/>
                <w:noProof/>
                <w:sz w:val="22"/>
                <w:szCs w:val="22"/>
              </w:rPr>
              <w:t>Ian Douglas, David Eccles</w:t>
            </w:r>
            <w:r w:rsidRPr="00BF01A2">
              <w:rPr>
                <w:rFonts w:ascii="Times New Roman" w:hAnsi="Times New Roman"/>
                <w:b/>
                <w:noProof/>
                <w:sz w:val="22"/>
                <w:szCs w:val="22"/>
              </w:rPr>
              <w:t xml:space="preserve"> - </w:t>
            </w:r>
            <w:r w:rsidRPr="00BF01A2">
              <w:rPr>
                <w:rFonts w:ascii="Times New Roman" w:hAnsi="Times New Roman"/>
                <w:noProof/>
                <w:sz w:val="22"/>
                <w:szCs w:val="22"/>
              </w:rPr>
              <w:t>FSU</w:t>
            </w:r>
          </w:p>
          <w:p w14:paraId="4A41FCA5"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Description: </w:t>
            </w:r>
            <w:r w:rsidRPr="00BF01A2">
              <w:rPr>
                <w:rFonts w:ascii="Times New Roman" w:hAnsi="Times New Roman"/>
                <w:noProof/>
                <w:sz w:val="22"/>
                <w:szCs w:val="22"/>
              </w:rPr>
              <w:t>The primary objective of this research project was to identify the behavioral factors that contribute to energy in/efficiency in the home. In particular, this project was designed to (a) examine current state-of the science on behavioral factors that affect energy efficiency, (b) report on the efficiency of typical energy consuming technology used in the home as well as existing programs designed to improve efficiency, and (b) investigate the types of human-technology interactions and other behavioral factors that lead to in/efficient energy use. To achieve these objectives this project proposed to use laboratory-based experimental and field-based methods to (i) identify interface-design factors that constrain individuals to behave in locally optimal but globally sub-optimal ways, and (ii) survey how cognitive, technological, and motivational behavioral issues affect use in the home environment.</w:t>
            </w:r>
          </w:p>
          <w:p w14:paraId="60862D91" w14:textId="77777777" w:rsidR="00C44E2E" w:rsidRPr="00BF01A2" w:rsidRDefault="00C44E2E" w:rsidP="00C44E2E">
            <w:pPr>
              <w:autoSpaceDE w:val="0"/>
              <w:autoSpaceDN w:val="0"/>
              <w:adjustRightInd w:val="0"/>
              <w:spacing w:after="0"/>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$247,720</w:t>
            </w:r>
          </w:p>
          <w:p w14:paraId="168EF589" w14:textId="77777777" w:rsidR="00C44E2E" w:rsidRPr="00BF01A2" w:rsidRDefault="00C44E2E" w:rsidP="00C44E2E">
            <w:pPr>
              <w:autoSpaceDE w:val="0"/>
              <w:autoSpaceDN w:val="0"/>
              <w:adjustRightInd w:val="0"/>
              <w:spacing w:after="0"/>
              <w:rPr>
                <w:rFonts w:ascii="Times New Roman" w:hAnsi="Times New Roman"/>
                <w:b/>
                <w:i/>
                <w:noProof/>
                <w:sz w:val="22"/>
                <w:szCs w:val="22"/>
              </w:rPr>
            </w:pPr>
            <w:r w:rsidRPr="00BF01A2">
              <w:rPr>
                <w:rFonts w:ascii="Times New Roman" w:hAnsi="Times New Roman"/>
                <w:b/>
                <w:i/>
                <w:noProof/>
                <w:sz w:val="22"/>
                <w:szCs w:val="22"/>
              </w:rPr>
              <w:t>This project has been completed</w:t>
            </w:r>
          </w:p>
        </w:tc>
      </w:tr>
      <w:tr w:rsidR="00C44E2E" w:rsidRPr="00BF01A2" w14:paraId="7A34AFE1" w14:textId="77777777" w:rsidTr="00C44E2E">
        <w:tc>
          <w:tcPr>
            <w:tcW w:w="991" w:type="dxa"/>
            <w:tcBorders>
              <w:top w:val="single" w:sz="4" w:space="0" w:color="auto"/>
              <w:left w:val="single" w:sz="4" w:space="0" w:color="auto"/>
              <w:bottom w:val="single" w:sz="4" w:space="0" w:color="auto"/>
              <w:right w:val="single" w:sz="4" w:space="0" w:color="auto"/>
            </w:tcBorders>
          </w:tcPr>
          <w:p w14:paraId="7251BFD0"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453884E0"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Energy Delivery Infrastructures</w:t>
            </w:r>
          </w:p>
          <w:p w14:paraId="244E5806"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Lee Stefanakos </w:t>
            </w:r>
            <w:r w:rsidRPr="00BF01A2">
              <w:rPr>
                <w:rFonts w:ascii="Times New Roman" w:hAnsi="Times New Roman"/>
                <w:b/>
                <w:sz w:val="22"/>
                <w:szCs w:val="22"/>
              </w:rPr>
              <w:t>Co-PIs:</w:t>
            </w:r>
            <w:r w:rsidRPr="00BF01A2">
              <w:rPr>
                <w:rFonts w:ascii="Times New Roman" w:hAnsi="Times New Roman"/>
                <w:sz w:val="22"/>
                <w:szCs w:val="22"/>
              </w:rPr>
              <w:t xml:space="preserve"> Zhixin Miao - USF (Formerly Alex Domijan (PI) and Arif Islam (Co-PI). Left USF). </w:t>
            </w:r>
          </w:p>
          <w:p w14:paraId="6C939F11" w14:textId="77777777" w:rsidR="00C44E2E" w:rsidRPr="00BF01A2" w:rsidRDefault="00C44E2E" w:rsidP="00C44E2E">
            <w:pPr>
              <w:pStyle w:val="Default"/>
              <w:spacing w:after="0"/>
              <w:rPr>
                <w:sz w:val="22"/>
                <w:szCs w:val="22"/>
              </w:rPr>
            </w:pPr>
            <w:r w:rsidRPr="00BF01A2">
              <w:rPr>
                <w:b/>
                <w:sz w:val="22"/>
                <w:szCs w:val="22"/>
              </w:rPr>
              <w:t xml:space="preserve">Description: </w:t>
            </w:r>
            <w:r w:rsidRPr="00BF01A2">
              <w:rPr>
                <w:sz w:val="22"/>
                <w:szCs w:val="22"/>
              </w:rPr>
              <w:t xml:space="preserve">The proposed project is to simulate the effects of a renewable energy generation system in a microgrid context to the distribution grid system. The proposed project is to simulate the combination of renewable distributed generation and a battery system to assess the effects during critical conditions such as power system peak. </w:t>
            </w:r>
          </w:p>
          <w:p w14:paraId="764A348D" w14:textId="77777777" w:rsidR="00C44E2E" w:rsidRPr="00BF01A2" w:rsidRDefault="00C44E2E" w:rsidP="00C44E2E">
            <w:pPr>
              <w:tabs>
                <w:tab w:val="left" w:pos="1417"/>
              </w:tabs>
              <w:spacing w:after="0"/>
              <w:rPr>
                <w:rFonts w:ascii="Times New Roman" w:hAnsi="Times New Roman"/>
                <w:sz w:val="22"/>
                <w:szCs w:val="22"/>
                <w:highlight w:val="yellow"/>
              </w:rPr>
            </w:pPr>
            <w:r w:rsidRPr="00BF01A2">
              <w:rPr>
                <w:rFonts w:ascii="Times New Roman" w:hAnsi="Times New Roman"/>
                <w:sz w:val="22"/>
                <w:szCs w:val="22"/>
              </w:rPr>
              <w:t>A research opportunity is to investigate how existing tools can be applied to properly representing dynamic and transient behaviors of microgrids. Therefore, in this project we propose using simulation tools to model a microgrid and investigate how well we can reproduce its measured behavior in the field</w:t>
            </w:r>
          </w:p>
          <w:p w14:paraId="17CEFC49" w14:textId="77777777" w:rsidR="00C44E2E"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$485,184</w:t>
            </w:r>
          </w:p>
          <w:p w14:paraId="7AB1481E"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E28B1AA" w14:textId="77777777" w:rsidR="00C44E2E" w:rsidRPr="00BF01A2" w:rsidRDefault="00C44E2E" w:rsidP="00C44E2E">
            <w:pPr>
              <w:tabs>
                <w:tab w:val="left" w:pos="1417"/>
              </w:tabs>
              <w:spacing w:after="0"/>
              <w:jc w:val="both"/>
              <w:rPr>
                <w:rFonts w:ascii="Times New Roman" w:hAnsi="Times New Roman"/>
                <w:b/>
                <w:sz w:val="22"/>
                <w:szCs w:val="22"/>
                <w:highlight w:val="yellow"/>
              </w:rPr>
            </w:pPr>
          </w:p>
        </w:tc>
      </w:tr>
      <w:tr w:rsidR="00C44E2E" w:rsidRPr="00BF01A2" w14:paraId="1C8320D9" w14:textId="77777777" w:rsidTr="00C44E2E">
        <w:tc>
          <w:tcPr>
            <w:tcW w:w="991" w:type="dxa"/>
            <w:tcBorders>
              <w:top w:val="single" w:sz="4" w:space="0" w:color="auto"/>
              <w:left w:val="single" w:sz="4" w:space="0" w:color="auto"/>
              <w:bottom w:val="single" w:sz="4" w:space="0" w:color="auto"/>
              <w:right w:val="single" w:sz="4" w:space="0" w:color="auto"/>
            </w:tcBorders>
          </w:tcPr>
          <w:p w14:paraId="524C44F2"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52FDDBA5" w14:textId="77777777" w:rsidR="00C44E2E" w:rsidRPr="00BF01A2" w:rsidRDefault="00C44E2E" w:rsidP="00C44E2E">
            <w:pPr>
              <w:spacing w:after="0"/>
              <w:jc w:val="both"/>
              <w:rPr>
                <w:rFonts w:ascii="Times New Roman" w:eastAsia="Calibri" w:hAnsi="Times New Roman"/>
                <w:b/>
                <w:sz w:val="22"/>
                <w:szCs w:val="22"/>
                <w:lang w:val="fr-FR"/>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w:t>
            </w:r>
            <w:r w:rsidRPr="00BF01A2">
              <w:rPr>
                <w:rFonts w:ascii="Times New Roman" w:hAnsi="Times New Roman"/>
                <w:sz w:val="22"/>
                <w:szCs w:val="22"/>
              </w:rPr>
              <w:t>Micro Battery Defense Development</w:t>
            </w:r>
            <w:r w:rsidRPr="00BF01A2">
              <w:rPr>
                <w:rFonts w:ascii="Times New Roman" w:eastAsia="Calibri" w:hAnsi="Times New Roman"/>
                <w:b/>
                <w:sz w:val="22"/>
                <w:szCs w:val="22"/>
                <w:lang w:val="fr-FR"/>
              </w:rPr>
              <w:t xml:space="preserve"> </w:t>
            </w:r>
          </w:p>
          <w:p w14:paraId="6FE019B6" w14:textId="77777777" w:rsidR="00C44E2E" w:rsidRPr="00BF01A2" w:rsidRDefault="00C44E2E" w:rsidP="00C44E2E">
            <w:pPr>
              <w:spacing w:after="0"/>
              <w:jc w:val="both"/>
              <w:rPr>
                <w:rFonts w:ascii="Times New Roman" w:eastAsia="Calibri" w:hAnsi="Times New Roman"/>
                <w:sz w:val="22"/>
                <w:szCs w:val="22"/>
                <w:lang w:val="fr-FR"/>
              </w:rPr>
            </w:pPr>
            <w:r w:rsidRPr="00BF01A2">
              <w:rPr>
                <w:rFonts w:ascii="Times New Roman" w:eastAsia="Calibri" w:hAnsi="Times New Roman"/>
                <w:b/>
                <w:sz w:val="22"/>
                <w:szCs w:val="22"/>
                <w:lang w:val="fr-FR"/>
              </w:rPr>
              <w:t xml:space="preserve">PI: </w:t>
            </w:r>
            <w:r w:rsidRPr="00BF01A2">
              <w:rPr>
                <w:rFonts w:ascii="Times New Roman" w:eastAsia="Calibri" w:hAnsi="Times New Roman"/>
                <w:sz w:val="22"/>
                <w:szCs w:val="22"/>
                <w:lang w:val="fr-FR"/>
              </w:rPr>
              <w:t>Chunlei Wang - FIU</w:t>
            </w:r>
          </w:p>
          <w:p w14:paraId="034753FB"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lastRenderedPageBreak/>
              <w:t>Description:</w:t>
            </w:r>
            <w:r w:rsidRPr="00BF01A2">
              <w:rPr>
                <w:rFonts w:ascii="Times New Roman" w:eastAsia="Calibri" w:hAnsi="Times New Roman"/>
                <w:sz w:val="22"/>
                <w:szCs w:val="22"/>
              </w:rPr>
              <w:t xml:space="preserve"> The microbattery market for new miniature portable electronic devices such as cardiac pacemakers, hearing aids, smart cards, personal gas monitors, micro electromechanical system (MEMS) devices, embedded monitors, and remote sensors with RF capability is increasing rapidly.  Thin-film lithium batteries are among the most advanced battery systems that can scale down to the dimensions that match the MEMS devices. However, these two-dimensional (2D) batteries are necessarily thin in order to maintain effective transport of Li ions. In order to power MEMS devices with limited device area (areal “footprints”), batteries must somehow make good use of their thickness.  Three-dimensional (3D) configurations offer a means to keep transport distances short and yet provide enough material such that the batteries can power MEMS devices for extended periods of time. In this project, we focus on developing functional 3D microbatteries based on our carbon microelectromechanical systems (C-MEMS) technique. These microbatteries could offer order of magnitude increases in electrode surface area and charging capability than thin film batteries at the same size scale. </w:t>
            </w:r>
          </w:p>
          <w:p w14:paraId="626D7735" w14:textId="77777777" w:rsidR="00C44E2E" w:rsidRPr="00BF01A2" w:rsidRDefault="00C44E2E" w:rsidP="00C44E2E">
            <w:pPr>
              <w:tabs>
                <w:tab w:val="left" w:pos="1417"/>
              </w:tabs>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 xml:space="preserve">,  $192,418.30 – </w:t>
            </w:r>
            <w:r w:rsidRPr="00BF01A2">
              <w:rPr>
                <w:rFonts w:ascii="Times New Roman" w:eastAsia="Calibri" w:hAnsi="Times New Roman"/>
                <w:i/>
                <w:sz w:val="22"/>
                <w:szCs w:val="22"/>
              </w:rPr>
              <w:t>Not Funded by FESC</w:t>
            </w:r>
          </w:p>
        </w:tc>
      </w:tr>
      <w:tr w:rsidR="00C44E2E" w:rsidRPr="00BF01A2" w14:paraId="2DE8A436" w14:textId="77777777" w:rsidTr="00C44E2E">
        <w:tc>
          <w:tcPr>
            <w:tcW w:w="991" w:type="dxa"/>
            <w:tcBorders>
              <w:top w:val="single" w:sz="4" w:space="0" w:color="auto"/>
              <w:left w:val="single" w:sz="4" w:space="0" w:color="auto"/>
              <w:bottom w:val="single" w:sz="4" w:space="0" w:color="auto"/>
              <w:right w:val="single" w:sz="4" w:space="0" w:color="auto"/>
            </w:tcBorders>
          </w:tcPr>
          <w:p w14:paraId="6D8FE139"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43C030FB"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w:t>
            </w:r>
            <w:r w:rsidRPr="00BF01A2">
              <w:rPr>
                <w:rFonts w:ascii="Times New Roman" w:hAnsi="Times New Roman"/>
                <w:sz w:val="22"/>
                <w:szCs w:val="22"/>
              </w:rPr>
              <w:t>Electrostatic Spray Deposition of Nanostructured Porous Metal Oxide Composite</w:t>
            </w:r>
            <w:r w:rsidRPr="00BF01A2">
              <w:rPr>
                <w:rFonts w:ascii="Times New Roman" w:eastAsia="Calibri" w:hAnsi="Times New Roman"/>
                <w:sz w:val="22"/>
                <w:szCs w:val="22"/>
              </w:rPr>
              <w:t xml:space="preserve"> </w:t>
            </w:r>
          </w:p>
          <w:p w14:paraId="3F23EEF7" w14:textId="77777777" w:rsidR="00C44E2E" w:rsidRPr="00BF01A2" w:rsidRDefault="00C44E2E" w:rsidP="00C44E2E">
            <w:pPr>
              <w:spacing w:after="0"/>
              <w:jc w:val="both"/>
              <w:rPr>
                <w:rFonts w:ascii="Times New Roman" w:eastAsia="Calibri" w:hAnsi="Times New Roman"/>
                <w:sz w:val="22"/>
                <w:szCs w:val="22"/>
                <w:lang w:val="fr-FR"/>
              </w:rPr>
            </w:pPr>
            <w:r w:rsidRPr="00BF01A2">
              <w:rPr>
                <w:rFonts w:ascii="Times New Roman" w:eastAsia="Calibri" w:hAnsi="Times New Roman"/>
                <w:b/>
                <w:sz w:val="22"/>
                <w:szCs w:val="22"/>
                <w:lang w:val="fr-FR"/>
              </w:rPr>
              <w:t xml:space="preserve">PI: </w:t>
            </w:r>
            <w:r w:rsidRPr="00BF01A2">
              <w:rPr>
                <w:rFonts w:ascii="Times New Roman" w:eastAsia="Calibri" w:hAnsi="Times New Roman"/>
                <w:sz w:val="22"/>
                <w:szCs w:val="22"/>
                <w:lang w:val="fr-FR"/>
              </w:rPr>
              <w:t>Chunlei Wang - FIU</w:t>
            </w:r>
          </w:p>
          <w:p w14:paraId="60935524"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Recently, conversion reactions of interstitial-free 3d metal oxide structures (such as CoO, CuO, and NiO) with structures unsuitable for intercalation chemistry have nevertheless been shown to exhibit large, rechargeable capacities in cells with lithium. The specific capacities of these materials, which are potential candidates for the negative electrode, can be as high as 1,000 mAhg-1 (about three times of commonly used graphitic carbons). However, practical implementation using these metal oxides is hampered by the large capacity loss of the first cycle and poor material cyclability. These problems are partially attributed to the significant volume changes that occur during lithium uptake and removal (molar volume change of ~100%), which causes mechanical failure and the loss of electrical contact at the anode. They are also due to aggregation of metal nanoparticles that appears during the process of discharging the metal oxide anodes.</w:t>
            </w:r>
            <w:r w:rsidRPr="00BF01A2">
              <w:rPr>
                <w:rFonts w:ascii="Times New Roman" w:hAnsi="Times New Roman"/>
                <w:sz w:val="22"/>
                <w:szCs w:val="22"/>
              </w:rPr>
              <w:t xml:space="preserve"> </w:t>
            </w:r>
            <w:r w:rsidRPr="00BF01A2">
              <w:rPr>
                <w:rFonts w:ascii="Times New Roman" w:eastAsia="Calibri" w:hAnsi="Times New Roman"/>
                <w:sz w:val="22"/>
                <w:szCs w:val="22"/>
              </w:rPr>
              <w:t xml:space="preserve">In order to overcome these two challenges and develop excellent rate capabilities and high power densities of Li-ion batteries, metal oxide composite electrodes with hierarchical mixed conducting network structures will be synthesized. We propose the preparation and testing of multi-component metal oxide anode films with a variety of morphologies using a simple and versatile method based on the electrostatic spray deposition (ESD) technique. The ESD technique enables us to reproducibly fabricate thin film ceramic materials with simple, low-cost and controllable designed morphologies. ESD-derived ceramic thin films we obtained including 3-D reticular, spongy-like, hollow sphere, dense, etc morphologies. The structures of these films can be easily tailored by changing the precursor solution component(s) and adjusting the substrate temperature. In this project, we plan to fabricate porous metal oxide materials, MxOy (M=Fe, Co). Material characterization methods (such as: SEM, TEM, AFM, BET, etc) will be used to study the correlation between ESD parameters and surface morphologies.    </w:t>
            </w:r>
          </w:p>
          <w:p w14:paraId="0F363700" w14:textId="77777777" w:rsidR="00C44E2E" w:rsidRPr="00BF01A2" w:rsidRDefault="00C44E2E" w:rsidP="00C44E2E">
            <w:pPr>
              <w:spacing w:after="0"/>
              <w:rPr>
                <w:rFonts w:ascii="Times New Roman" w:eastAsia="Calibri" w:hAnsi="Times New Roman"/>
                <w:sz w:val="22"/>
                <w:szCs w:val="22"/>
              </w:rPr>
            </w:pPr>
            <w:r w:rsidRPr="00BF01A2">
              <w:rPr>
                <w:rFonts w:ascii="Times New Roman" w:eastAsia="Calibri" w:hAnsi="Times New Roman"/>
                <w:b/>
                <w:sz w:val="22"/>
                <w:szCs w:val="22"/>
              </w:rPr>
              <w:t>Budget:</w:t>
            </w:r>
            <w:r w:rsidRPr="00BF01A2">
              <w:rPr>
                <w:rFonts w:ascii="Times New Roman" w:eastAsia="Calibri" w:hAnsi="Times New Roman"/>
                <w:sz w:val="22"/>
                <w:szCs w:val="22"/>
              </w:rPr>
              <w:t xml:space="preserve"> $88,378.711 - </w:t>
            </w:r>
            <w:r w:rsidRPr="00BF01A2">
              <w:rPr>
                <w:rFonts w:ascii="Times New Roman" w:eastAsia="Calibri" w:hAnsi="Times New Roman"/>
                <w:i/>
                <w:sz w:val="22"/>
                <w:szCs w:val="22"/>
              </w:rPr>
              <w:t>Not Funded by FESC</w:t>
            </w:r>
          </w:p>
        </w:tc>
      </w:tr>
      <w:tr w:rsidR="00C44E2E" w:rsidRPr="00BF01A2" w14:paraId="34965D00" w14:textId="77777777" w:rsidTr="00C44E2E">
        <w:tc>
          <w:tcPr>
            <w:tcW w:w="991" w:type="dxa"/>
            <w:tcBorders>
              <w:top w:val="single" w:sz="4" w:space="0" w:color="auto"/>
              <w:left w:val="single" w:sz="4" w:space="0" w:color="auto"/>
              <w:bottom w:val="single" w:sz="4" w:space="0" w:color="auto"/>
              <w:right w:val="single" w:sz="4" w:space="0" w:color="auto"/>
            </w:tcBorders>
          </w:tcPr>
          <w:p w14:paraId="50F081B6"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35ACF1A5"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Title:</w:t>
            </w:r>
            <w:r w:rsidRPr="00BF01A2">
              <w:rPr>
                <w:rFonts w:ascii="Times New Roman" w:eastAsia="Calibri" w:hAnsi="Times New Roman"/>
                <w:sz w:val="22"/>
                <w:szCs w:val="22"/>
              </w:rPr>
              <w:t xml:space="preserve"> </w:t>
            </w:r>
            <w:r w:rsidRPr="00BF01A2">
              <w:rPr>
                <w:rFonts w:ascii="Times New Roman" w:hAnsi="Times New Roman"/>
                <w:sz w:val="22"/>
                <w:szCs w:val="22"/>
              </w:rPr>
              <w:t>Fabrication and Investigation of Porous Tin Oxide Anodes for Li-Ion Micro Batteries</w:t>
            </w:r>
          </w:p>
          <w:p w14:paraId="46BF0834" w14:textId="77777777" w:rsidR="00C44E2E" w:rsidRPr="00BF01A2" w:rsidRDefault="00C44E2E" w:rsidP="00C44E2E">
            <w:pPr>
              <w:spacing w:after="0"/>
              <w:jc w:val="both"/>
              <w:rPr>
                <w:rFonts w:ascii="Times New Roman" w:eastAsia="Calibri" w:hAnsi="Times New Roman"/>
                <w:sz w:val="22"/>
                <w:szCs w:val="22"/>
                <w:lang w:val="fr-FR"/>
              </w:rPr>
            </w:pPr>
            <w:r w:rsidRPr="00BF01A2">
              <w:rPr>
                <w:rFonts w:ascii="Times New Roman" w:eastAsia="Calibri" w:hAnsi="Times New Roman"/>
                <w:b/>
                <w:sz w:val="22"/>
                <w:szCs w:val="22"/>
                <w:lang w:val="fr-FR"/>
              </w:rPr>
              <w:t xml:space="preserve">PI: </w:t>
            </w:r>
            <w:r w:rsidRPr="00BF01A2">
              <w:rPr>
                <w:rFonts w:ascii="Times New Roman" w:eastAsia="Calibri" w:hAnsi="Times New Roman"/>
                <w:sz w:val="22"/>
                <w:szCs w:val="22"/>
                <w:lang w:val="fr-FR"/>
              </w:rPr>
              <w:t>Chunlei Wang - FIU</w:t>
            </w:r>
          </w:p>
          <w:p w14:paraId="29AA94C0"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Description:</w:t>
            </w:r>
            <w:r w:rsidRPr="00BF01A2">
              <w:rPr>
                <w:rFonts w:ascii="Times New Roman" w:eastAsia="Calibri" w:hAnsi="Times New Roman"/>
                <w:sz w:val="22"/>
                <w:szCs w:val="22"/>
              </w:rPr>
              <w:t xml:space="preserve"> The requirement of higher energy capacity microbatteries demands the exploitation of new substitute materials with higher energy capacity than traditional graphite. SnO2 has been considered as one of the most promising substitutes for the carbon anode in Li-ion batteries due to its high Li+ storage capacity. However, the practical application of SnO2 as anode is restricted by poor cyclability and rate capability due to large volume change during cycling, which can cause disintegration and electrical disconnection from current collector. In this project, we propose the preparation and testing of tin oxide anode films with a variety of porous morphologies using Electrostatic Spray Deposition (ESD) technique. Our research focus will be developing an ESD processing to fabricate tin oxide electrode with different pore sizes ranging from macropores to mesopores and down to micropores; constructing hierarchical porous tin oxide electrode by controlling process parameters and introducing a surfactant or polymer additives, and material characterization and electrochemical analysis in order to investigate the correlation between morphology and electrochemical performance and understand the underlying mechanism. The proposed research will significantly enhance our understanding of fundamental issues regarding intrinsic properties of porous SnO2 films as anode for Li-ion batteries.</w:t>
            </w:r>
          </w:p>
          <w:p w14:paraId="101945C5" w14:textId="77777777" w:rsidR="00C44E2E" w:rsidRPr="00BF01A2" w:rsidRDefault="00C44E2E" w:rsidP="00C44E2E">
            <w:pPr>
              <w:spacing w:after="0"/>
              <w:rPr>
                <w:rFonts w:ascii="Times New Roman" w:eastAsia="Calibri" w:hAnsi="Times New Roman"/>
                <w:sz w:val="22"/>
                <w:szCs w:val="22"/>
              </w:rPr>
            </w:pPr>
            <w:r w:rsidRPr="00BF01A2">
              <w:rPr>
                <w:rFonts w:ascii="Times New Roman" w:eastAsia="Calibri" w:hAnsi="Times New Roman"/>
                <w:b/>
                <w:sz w:val="22"/>
                <w:szCs w:val="22"/>
              </w:rPr>
              <w:lastRenderedPageBreak/>
              <w:t>Budget:</w:t>
            </w:r>
            <w:r w:rsidRPr="00BF01A2">
              <w:rPr>
                <w:rFonts w:ascii="Times New Roman" w:eastAsia="Calibri" w:hAnsi="Times New Roman"/>
                <w:sz w:val="22"/>
                <w:szCs w:val="22"/>
              </w:rPr>
              <w:t xml:space="preserve"> $100,000 - </w:t>
            </w:r>
            <w:r w:rsidRPr="00BF01A2">
              <w:rPr>
                <w:rFonts w:ascii="Times New Roman" w:eastAsia="Calibri" w:hAnsi="Times New Roman"/>
                <w:i/>
                <w:sz w:val="22"/>
                <w:szCs w:val="22"/>
              </w:rPr>
              <w:t>Not Funded by FESC</w:t>
            </w:r>
          </w:p>
        </w:tc>
      </w:tr>
      <w:tr w:rsidR="00C44E2E" w:rsidRPr="00BF01A2" w14:paraId="1668B485" w14:textId="77777777" w:rsidTr="00C44E2E">
        <w:tc>
          <w:tcPr>
            <w:tcW w:w="991" w:type="dxa"/>
            <w:tcBorders>
              <w:top w:val="single" w:sz="4" w:space="0" w:color="auto"/>
              <w:left w:val="single" w:sz="4" w:space="0" w:color="auto"/>
              <w:bottom w:val="single" w:sz="4" w:space="0" w:color="auto"/>
              <w:right w:val="single" w:sz="4" w:space="0" w:color="auto"/>
            </w:tcBorders>
          </w:tcPr>
          <w:p w14:paraId="077A98F4"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054A74DA" w14:textId="77777777" w:rsidR="00C44E2E" w:rsidRPr="00BF01A2" w:rsidRDefault="00C44E2E" w:rsidP="00C44E2E">
            <w:pPr>
              <w:autoSpaceDE w:val="0"/>
              <w:autoSpaceDN w:val="0"/>
              <w:adjustRightInd w:val="0"/>
              <w:spacing w:after="0"/>
              <w:jc w:val="both"/>
              <w:rPr>
                <w:rFonts w:ascii="Times New Roman" w:hAnsi="Times New Roman"/>
                <w:color w:val="000000"/>
                <w:sz w:val="22"/>
                <w:szCs w:val="22"/>
              </w:rPr>
            </w:pPr>
            <w:r w:rsidRPr="00BF01A2">
              <w:rPr>
                <w:rFonts w:ascii="Times New Roman" w:hAnsi="Times New Roman"/>
                <w:b/>
                <w:bCs/>
                <w:color w:val="000000"/>
                <w:sz w:val="22"/>
                <w:szCs w:val="22"/>
              </w:rPr>
              <w:t xml:space="preserve">Title: </w:t>
            </w:r>
            <w:r w:rsidRPr="00BF01A2">
              <w:rPr>
                <w:rFonts w:ascii="Times New Roman" w:hAnsi="Times New Roman"/>
                <w:color w:val="000000"/>
                <w:sz w:val="22"/>
                <w:szCs w:val="22"/>
              </w:rPr>
              <w:t xml:space="preserve">Very High Energy-Density Ultracapacitors </w:t>
            </w:r>
          </w:p>
          <w:p w14:paraId="1471891E" w14:textId="77777777" w:rsidR="00C44E2E" w:rsidRPr="00BF01A2" w:rsidRDefault="00C44E2E" w:rsidP="00C44E2E">
            <w:pPr>
              <w:autoSpaceDE w:val="0"/>
              <w:autoSpaceDN w:val="0"/>
              <w:adjustRightInd w:val="0"/>
              <w:spacing w:after="0"/>
              <w:jc w:val="both"/>
              <w:rPr>
                <w:rFonts w:ascii="Times New Roman" w:hAnsi="Times New Roman"/>
                <w:color w:val="000000"/>
                <w:sz w:val="22"/>
                <w:szCs w:val="22"/>
              </w:rPr>
            </w:pPr>
            <w:r w:rsidRPr="00BF01A2">
              <w:rPr>
                <w:rFonts w:ascii="Times New Roman" w:hAnsi="Times New Roman"/>
                <w:b/>
                <w:bCs/>
                <w:color w:val="000000"/>
                <w:sz w:val="22"/>
                <w:szCs w:val="22"/>
              </w:rPr>
              <w:t xml:space="preserve">PI: </w:t>
            </w:r>
            <w:r w:rsidRPr="00BF01A2">
              <w:rPr>
                <w:rFonts w:ascii="Times New Roman" w:hAnsi="Times New Roman"/>
                <w:color w:val="000000"/>
                <w:sz w:val="22"/>
                <w:szCs w:val="22"/>
              </w:rPr>
              <w:t xml:space="preserve">E. Bakhoum, UWF </w:t>
            </w:r>
          </w:p>
          <w:p w14:paraId="62A60708"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hAnsi="Times New Roman"/>
                <w:b/>
                <w:bCs/>
                <w:color w:val="000000"/>
                <w:sz w:val="22"/>
                <w:szCs w:val="22"/>
              </w:rPr>
              <w:t xml:space="preserve">Description: </w:t>
            </w:r>
            <w:r w:rsidRPr="00BF01A2">
              <w:rPr>
                <w:rFonts w:ascii="Times New Roman" w:hAnsi="Times New Roman"/>
                <w:color w:val="000000"/>
                <w:sz w:val="22"/>
                <w:szCs w:val="22"/>
              </w:rPr>
              <w:t xml:space="preserve">A new type of ultracapacitor that offers a capacitance density on the order of 500 Farads per cubic centimeter or higher has been created. The principle behind the new ultracapacitor structure is the insertion of a 100 nm-thick layer of barium strontium titanate as an interface between the activated carbon electrode and the electrolyte. The new ultracapacitors are highly needed in hybrid vehicle applications; as any significant increase in the energy storage capability of the ultracapacitors leads to substantial improvement in the fuel efficiency of hybrid vehicles. Two manuscripts about this new development were published in 2009. Additional research is ongoing. - </w:t>
            </w:r>
            <w:r w:rsidRPr="00BF01A2">
              <w:rPr>
                <w:rFonts w:ascii="Times New Roman" w:eastAsia="Calibri" w:hAnsi="Times New Roman"/>
                <w:i/>
                <w:sz w:val="22"/>
                <w:szCs w:val="22"/>
              </w:rPr>
              <w:t>Not Funded by FESC</w:t>
            </w:r>
          </w:p>
        </w:tc>
      </w:tr>
      <w:tr w:rsidR="00C44E2E" w:rsidRPr="00BF01A2" w14:paraId="281F3C2A" w14:textId="77777777" w:rsidTr="00C44E2E">
        <w:tc>
          <w:tcPr>
            <w:tcW w:w="991" w:type="dxa"/>
            <w:tcBorders>
              <w:top w:val="single" w:sz="4" w:space="0" w:color="auto"/>
              <w:left w:val="single" w:sz="4" w:space="0" w:color="auto"/>
              <w:bottom w:val="single" w:sz="4" w:space="0" w:color="auto"/>
              <w:right w:val="single" w:sz="4" w:space="0" w:color="auto"/>
            </w:tcBorders>
          </w:tcPr>
          <w:p w14:paraId="49E21A66"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021B8ADC"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Secure Energy Systems </w:t>
            </w:r>
          </w:p>
          <w:p w14:paraId="75AAB831"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Pramod Khargonekar - UF</w:t>
            </w:r>
          </w:p>
          <w:p w14:paraId="31691854"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The goal of this project is to investigate the concept of secure energy systems and formulate a concrete vision of a broad-based, comprehensive research program. An additional project goal is to develop architecture for modeling, analysis, and design of secure energy systems. An energy system consists of a collection of interconnected subsystems representing energy generation devices, energy consumption devices, transmission, distribution, and storage devices, and communications and computing devices. Such systems are dynamic and its operation is influenced by external perturbations. Definition of the system and it environment depends on the problem of interest. This project is motivated by strong interest among key decision makers in understanding and assuring security of energy systems in the face of various natural and man-made threats. Increasing penetration of renewable energy sources and capabilities offered by smart grid have the potential to enhance or degrade security of energy systems. Thus, these new developments present additional motivation for understanding of secure energy systems. Whereas there is an intuitive understanding of security and assurance, much work remains to be done in formulating precise definitions that cover problems of interest and devising an overall architecture that may facilitate a system level analysis and design of such secure energy systems. Taking into account rapid changes in the energy issues in a wide variety of private and public sectors, this project is a proactive effort to develop a vision and architecture for analysis and design of secure energy systems. It is expected that the results of this project will lead to future development and integration of specific analysis and design algorithms and software that will assist system designers in assessing and ensuring an appropriate level of system security.</w:t>
            </w:r>
          </w:p>
          <w:p w14:paraId="27D727E8"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$220,000</w:t>
            </w:r>
          </w:p>
          <w:p w14:paraId="0422BD83"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3CCEFFB" w14:textId="77777777" w:rsidR="00C44E2E" w:rsidRPr="00BF01A2" w:rsidRDefault="00C44E2E" w:rsidP="00C44E2E">
            <w:pPr>
              <w:spacing w:after="0"/>
              <w:jc w:val="both"/>
              <w:rPr>
                <w:rFonts w:ascii="Times New Roman" w:eastAsia="Calibri" w:hAnsi="Times New Roman"/>
                <w:color w:val="FF0000"/>
                <w:sz w:val="22"/>
                <w:szCs w:val="22"/>
              </w:rPr>
            </w:pPr>
          </w:p>
        </w:tc>
      </w:tr>
      <w:tr w:rsidR="00C44E2E" w:rsidRPr="00BF01A2" w14:paraId="752C30D4" w14:textId="77777777" w:rsidTr="00C44E2E">
        <w:tc>
          <w:tcPr>
            <w:tcW w:w="991" w:type="dxa"/>
            <w:tcBorders>
              <w:top w:val="single" w:sz="4" w:space="0" w:color="auto"/>
              <w:left w:val="single" w:sz="4" w:space="0" w:color="auto"/>
              <w:bottom w:val="single" w:sz="4" w:space="0" w:color="auto"/>
              <w:right w:val="single" w:sz="4" w:space="0" w:color="auto"/>
            </w:tcBorders>
          </w:tcPr>
          <w:p w14:paraId="5153D1C7"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7A393D1"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Title:</w:t>
            </w:r>
            <w:r w:rsidRPr="00BF01A2">
              <w:rPr>
                <w:rFonts w:ascii="Times New Roman" w:hAnsi="Times New Roman"/>
                <w:sz w:val="22"/>
                <w:szCs w:val="22"/>
              </w:rPr>
              <w:t xml:space="preserve"> </w:t>
            </w:r>
            <w:r w:rsidRPr="00BF01A2">
              <w:rPr>
                <w:rFonts w:ascii="Times New Roman" w:eastAsia="Calibri" w:hAnsi="Times New Roman"/>
                <w:sz w:val="22"/>
                <w:szCs w:val="22"/>
              </w:rPr>
              <w:t>Optimization, Robustness and Equilibrium Modeling for the Florida Smart Grid</w:t>
            </w:r>
          </w:p>
          <w:p w14:paraId="796A6834"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 xml:space="preserve">PI: </w:t>
            </w:r>
            <w:r w:rsidRPr="00BF01A2">
              <w:rPr>
                <w:rFonts w:ascii="Times New Roman" w:eastAsia="Calibri" w:hAnsi="Times New Roman"/>
                <w:sz w:val="22"/>
                <w:szCs w:val="22"/>
              </w:rPr>
              <w:t>Panos Pardalos - UF</w:t>
            </w:r>
          </w:p>
          <w:p w14:paraId="022C8456"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sz w:val="22"/>
                <w:szCs w:val="22"/>
              </w:rPr>
              <w:t>Description: This project began in January 2011. It aims to develop algorithms for optimal design and functioning of Florida’s next generation of power transmission and distribution systems that will incorporate the new realities of the grid. The goal is to create innovative real time capabilities for 1) optimal location of renewable energy source; 2) detection and prevention of instabilities and outages; and 3) operating models including generalized Nash equilibrium problems in the electricity market.</w:t>
            </w:r>
          </w:p>
          <w:p w14:paraId="00DD8B06" w14:textId="77777777" w:rsidR="00C44E2E" w:rsidRDefault="00C44E2E" w:rsidP="00C44E2E">
            <w:pPr>
              <w:spacing w:after="0"/>
              <w:jc w:val="both"/>
              <w:rPr>
                <w:rFonts w:ascii="Times New Roman" w:eastAsia="Calibri" w:hAnsi="Times New Roman"/>
                <w:sz w:val="22"/>
                <w:szCs w:val="22"/>
              </w:rPr>
            </w:pPr>
            <w:r w:rsidRPr="00BF01A2">
              <w:rPr>
                <w:rFonts w:ascii="Times New Roman" w:eastAsia="Calibri" w:hAnsi="Times New Roman"/>
                <w:b/>
                <w:sz w:val="22"/>
                <w:szCs w:val="22"/>
              </w:rPr>
              <w:t>Budget</w:t>
            </w:r>
            <w:r w:rsidRPr="00BF01A2">
              <w:rPr>
                <w:rFonts w:ascii="Times New Roman" w:eastAsia="Calibri" w:hAnsi="Times New Roman"/>
                <w:sz w:val="22"/>
                <w:szCs w:val="22"/>
              </w:rPr>
              <w:t>: $30,000</w:t>
            </w:r>
          </w:p>
          <w:p w14:paraId="4E2B0600"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3920DE7" w14:textId="77777777" w:rsidR="00C44E2E" w:rsidRPr="00BF01A2" w:rsidRDefault="00C44E2E" w:rsidP="00C44E2E">
            <w:pPr>
              <w:spacing w:after="0"/>
              <w:jc w:val="both"/>
              <w:rPr>
                <w:rFonts w:ascii="Times New Roman" w:eastAsia="Calibri" w:hAnsi="Times New Roman"/>
                <w:sz w:val="22"/>
                <w:szCs w:val="22"/>
              </w:rPr>
            </w:pPr>
          </w:p>
        </w:tc>
      </w:tr>
      <w:tr w:rsidR="00C44E2E" w:rsidRPr="00BF01A2" w14:paraId="0E8A792A"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3B5A3405" w14:textId="77777777" w:rsidR="00C44E2E" w:rsidRPr="00BF01A2" w:rsidRDefault="00C44E2E" w:rsidP="00C44E2E">
            <w:pPr>
              <w:spacing w:after="0"/>
              <w:jc w:val="both"/>
              <w:rPr>
                <w:rFonts w:ascii="Times New Roman" w:hAnsi="Times New Roman"/>
                <w:b/>
                <w:sz w:val="22"/>
                <w:szCs w:val="22"/>
                <w:highlight w:val="yellow"/>
              </w:rPr>
            </w:pPr>
            <w:r w:rsidRPr="00BF01A2">
              <w:rPr>
                <w:rFonts w:ascii="Times New Roman" w:hAnsi="Times New Roman"/>
                <w:b/>
                <w:sz w:val="22"/>
                <w:szCs w:val="22"/>
                <w:highlight w:val="yellow"/>
              </w:rPr>
              <w:t xml:space="preserve">Policy </w:t>
            </w:r>
          </w:p>
        </w:tc>
      </w:tr>
      <w:tr w:rsidR="00C44E2E" w:rsidRPr="00BF01A2" w14:paraId="76D8F564" w14:textId="77777777" w:rsidTr="00C44E2E">
        <w:tc>
          <w:tcPr>
            <w:tcW w:w="991" w:type="dxa"/>
            <w:tcBorders>
              <w:top w:val="single" w:sz="4" w:space="0" w:color="auto"/>
              <w:left w:val="single" w:sz="4" w:space="0" w:color="auto"/>
              <w:bottom w:val="single" w:sz="4" w:space="0" w:color="auto"/>
              <w:right w:val="single" w:sz="4" w:space="0" w:color="auto"/>
            </w:tcBorders>
          </w:tcPr>
          <w:p w14:paraId="7156EF76"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2F2D6C57"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i/>
                <w:sz w:val="22"/>
                <w:szCs w:val="22"/>
              </w:rPr>
              <w:t xml:space="preserve">: </w:t>
            </w:r>
            <w:r w:rsidRPr="00BF01A2">
              <w:rPr>
                <w:rFonts w:ascii="Times New Roman" w:hAnsi="Times New Roman"/>
                <w:sz w:val="22"/>
                <w:szCs w:val="22"/>
              </w:rPr>
              <w:t>Economic Impacts of Renewable Energy and Energy Efficiency Policies</w:t>
            </w:r>
          </w:p>
          <w:p w14:paraId="7CA223C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Theodore Kury – UF (PI use to be Mark Jamison)</w:t>
            </w:r>
          </w:p>
          <w:p w14:paraId="7343E295"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To serve its mission and contribute to FESC’s fulfillment of its mission, PURC is conducting the three projects described below. These projects will be completed in two years and will deliver policy relevant reports and academic quality papers. The projects are:</w:t>
            </w:r>
          </w:p>
          <w:p w14:paraId="0E58650B" w14:textId="77777777" w:rsidR="00C44E2E" w:rsidRPr="00BF01A2" w:rsidRDefault="00C44E2E" w:rsidP="00D96156">
            <w:pPr>
              <w:numPr>
                <w:ilvl w:val="0"/>
                <w:numId w:val="22"/>
              </w:numPr>
              <w:spacing w:after="0"/>
              <w:jc w:val="both"/>
              <w:rPr>
                <w:rFonts w:ascii="Times New Roman" w:hAnsi="Times New Roman"/>
                <w:sz w:val="22"/>
                <w:szCs w:val="22"/>
              </w:rPr>
            </w:pPr>
            <w:r w:rsidRPr="00BF01A2">
              <w:rPr>
                <w:rFonts w:ascii="Times New Roman" w:hAnsi="Times New Roman"/>
                <w:sz w:val="22"/>
                <w:szCs w:val="22"/>
              </w:rPr>
              <w:t>Economic and Job Impacts of State Renewable Energy and Energy Efficiency Policies</w:t>
            </w:r>
          </w:p>
          <w:p w14:paraId="702914A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lastRenderedPageBreak/>
              <w:t>This project will provide empirical estimates of state renewable energy and energy efficiency policies on economic development and jobs.</w:t>
            </w:r>
          </w:p>
          <w:p w14:paraId="730A840A" w14:textId="77777777" w:rsidR="00C44E2E" w:rsidRPr="00BF01A2" w:rsidRDefault="00C44E2E" w:rsidP="00D96156">
            <w:pPr>
              <w:numPr>
                <w:ilvl w:val="0"/>
                <w:numId w:val="22"/>
              </w:numPr>
              <w:spacing w:after="0"/>
              <w:jc w:val="both"/>
              <w:rPr>
                <w:rFonts w:ascii="Times New Roman" w:hAnsi="Times New Roman"/>
                <w:sz w:val="22"/>
                <w:szCs w:val="22"/>
              </w:rPr>
            </w:pPr>
            <w:r w:rsidRPr="00BF01A2">
              <w:rPr>
                <w:rFonts w:ascii="Times New Roman" w:hAnsi="Times New Roman"/>
                <w:sz w:val="22"/>
                <w:szCs w:val="22"/>
              </w:rPr>
              <w:t>Electric Grid Impacts of State Renewable Energy and Energy Efficiency Policies</w:t>
            </w:r>
          </w:p>
          <w:p w14:paraId="75785C28"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This project will provide an estimate of the impacts of renewable energy policies on the electric grid. It will fill a gap in the literature for Florida, which as to date focused on the impacts on electricity generation.</w:t>
            </w:r>
          </w:p>
          <w:p w14:paraId="2574535C" w14:textId="77777777" w:rsidR="00C44E2E" w:rsidRPr="00BF01A2" w:rsidRDefault="00C44E2E" w:rsidP="00D96156">
            <w:pPr>
              <w:numPr>
                <w:ilvl w:val="0"/>
                <w:numId w:val="22"/>
              </w:numPr>
              <w:spacing w:after="0"/>
              <w:jc w:val="both"/>
              <w:rPr>
                <w:rFonts w:ascii="Times New Roman" w:hAnsi="Times New Roman"/>
                <w:sz w:val="22"/>
                <w:szCs w:val="22"/>
              </w:rPr>
            </w:pPr>
            <w:r w:rsidRPr="00BF01A2">
              <w:rPr>
                <w:rFonts w:ascii="Times New Roman" w:hAnsi="Times New Roman"/>
                <w:sz w:val="22"/>
                <w:szCs w:val="22"/>
              </w:rPr>
              <w:t>Effects of Energy Commodity Profit Margins on Effectiveness of Energy Efficiency Programs</w:t>
            </w:r>
          </w:p>
          <w:p w14:paraId="7AAEA864"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t>This project will test an assumption that is built into many state energy policies and that is held by many policy makers at the national level, namely that utilities would improve consumer energy efficiency practices if utility prices were decoupled from utility profits.</w:t>
            </w:r>
          </w:p>
          <w:p w14:paraId="197EF878"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$150,000</w:t>
            </w:r>
          </w:p>
          <w:p w14:paraId="370EDC0D"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501CAB00" w14:textId="77777777" w:rsidR="00C44E2E" w:rsidRPr="00BF01A2" w:rsidRDefault="00C44E2E" w:rsidP="00C44E2E">
            <w:pPr>
              <w:spacing w:after="0"/>
              <w:jc w:val="both"/>
              <w:rPr>
                <w:rFonts w:ascii="Times New Roman" w:hAnsi="Times New Roman"/>
                <w:sz w:val="22"/>
                <w:szCs w:val="22"/>
              </w:rPr>
            </w:pPr>
          </w:p>
        </w:tc>
      </w:tr>
      <w:tr w:rsidR="00C44E2E" w:rsidRPr="00BF01A2" w14:paraId="482ED038" w14:textId="77777777" w:rsidTr="00C44E2E">
        <w:tc>
          <w:tcPr>
            <w:tcW w:w="991" w:type="dxa"/>
            <w:tcBorders>
              <w:top w:val="single" w:sz="4" w:space="0" w:color="auto"/>
              <w:left w:val="single" w:sz="4" w:space="0" w:color="auto"/>
              <w:bottom w:val="single" w:sz="4" w:space="0" w:color="auto"/>
              <w:right w:val="single" w:sz="4" w:space="0" w:color="auto"/>
            </w:tcBorders>
          </w:tcPr>
          <w:p w14:paraId="7C4AE7B9"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60A8A1B6" w14:textId="77777777" w:rsidR="00C44E2E" w:rsidRPr="00BF01A2" w:rsidRDefault="00C44E2E" w:rsidP="00C44E2E">
            <w:pPr>
              <w:widowControl w:val="0"/>
              <w:autoSpaceDE w:val="0"/>
              <w:autoSpaceDN w:val="0"/>
              <w:adjustRightInd w:val="0"/>
              <w:spacing w:after="0"/>
              <w:ind w:right="202"/>
              <w:jc w:val="both"/>
              <w:rPr>
                <w:rFonts w:ascii="Times New Roman" w:hAnsi="Times New Roman"/>
                <w:b/>
                <w:bCs/>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w:t>
            </w:r>
            <w:r w:rsidRPr="00BF01A2">
              <w:rPr>
                <w:rFonts w:ascii="Times New Roman" w:hAnsi="Times New Roman"/>
                <w:bCs/>
                <w:sz w:val="22"/>
                <w:szCs w:val="22"/>
              </w:rPr>
              <w:t>Environmental Impacts of Energy Production Systems: Analysis, Evaluation, Training, and Outreach</w:t>
            </w:r>
            <w:r w:rsidRPr="00BF01A2">
              <w:rPr>
                <w:rFonts w:ascii="Times New Roman" w:hAnsi="Times New Roman"/>
                <w:b/>
                <w:bCs/>
                <w:sz w:val="22"/>
                <w:szCs w:val="22"/>
              </w:rPr>
              <w:t xml:space="preserve"> </w:t>
            </w:r>
          </w:p>
          <w:p w14:paraId="4050A68C" w14:textId="77777777" w:rsidR="00C44E2E" w:rsidRPr="00BF01A2" w:rsidRDefault="00C44E2E" w:rsidP="00C44E2E">
            <w:pPr>
              <w:widowControl w:val="0"/>
              <w:autoSpaceDE w:val="0"/>
              <w:autoSpaceDN w:val="0"/>
              <w:adjustRightInd w:val="0"/>
              <w:spacing w:after="0"/>
              <w:ind w:right="202"/>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Amy B. Chan-Hilton, </w:t>
            </w:r>
            <w:r w:rsidRPr="00BF01A2">
              <w:rPr>
                <w:rFonts w:ascii="Times New Roman" w:hAnsi="Times New Roman"/>
                <w:b/>
                <w:noProof/>
                <w:sz w:val="22"/>
                <w:szCs w:val="22"/>
              </w:rPr>
              <w:t xml:space="preserve">Co-PIs: </w:t>
            </w:r>
            <w:r w:rsidRPr="00BF01A2">
              <w:rPr>
                <w:rFonts w:ascii="Times New Roman" w:hAnsi="Times New Roman"/>
                <w:noProof/>
                <w:sz w:val="22"/>
                <w:szCs w:val="22"/>
                <w:lang w:val="de-DE"/>
              </w:rPr>
              <w:t>Gang Chen,</w:t>
            </w:r>
            <w:r w:rsidRPr="00BF01A2">
              <w:rPr>
                <w:rFonts w:ascii="Times New Roman" w:hAnsi="Times New Roman"/>
                <w:noProof/>
                <w:sz w:val="22"/>
                <w:szCs w:val="22"/>
              </w:rPr>
              <w:t xml:space="preserve"> Wenrui Huang, Michael Watts, Ming Ye, Paul Lee - FSU</w:t>
            </w:r>
          </w:p>
          <w:p w14:paraId="7112241F"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The goal of this project is to develop tools and conduct research to objectively assess environmental and water resources needs and constraints while developing prudent energy strategies and policies. The focus of this research will be on fuel cycle and energy production systems. The objectives of this project were to analyze the environmental and water resources demands and potential impacts, specific to Florida’s unique geographical challenges, of fuel cycle systems and develop an objective environmental impact screening and evaluation tool or decision support system for energy planning and policy making by Florida’s industry, utilities, and government.  </w:t>
            </w:r>
          </w:p>
          <w:p w14:paraId="60009C3E"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sz w:val="22"/>
                <w:szCs w:val="22"/>
              </w:rPr>
              <w:t>As Florida develops its long-term energy strategy, multiple efforts are ongoing to develop and apply a wide range of energy technologies that are sustainable and carbon-neutral. But pragmatic issues related to environmental impact and sustainability need to be addressed before these technologies may be implemented. This project directly addressed the FESC’s Thrust 6 on “Energy systems and their environmental and economic impacts.” This project also directly addresses IESES’s Objective 4 on unique geographical challenges and Objective 5 on sustainable energy engineering, science and the sustainable energy economy.</w:t>
            </w:r>
          </w:p>
          <w:p w14:paraId="1276CE6B"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$118,470</w:t>
            </w:r>
          </w:p>
          <w:p w14:paraId="72D994D1" w14:textId="77777777" w:rsidR="00C44E2E" w:rsidRPr="00BF01A2" w:rsidRDefault="00C44E2E" w:rsidP="00C44E2E">
            <w:pPr>
              <w:widowControl w:val="0"/>
              <w:autoSpaceDE w:val="0"/>
              <w:autoSpaceDN w:val="0"/>
              <w:adjustRightInd w:val="0"/>
              <w:spacing w:after="0"/>
              <w:jc w:val="both"/>
              <w:rPr>
                <w:rFonts w:ascii="Times New Roman" w:hAnsi="Times New Roman"/>
                <w:sz w:val="22"/>
                <w:szCs w:val="22"/>
              </w:rPr>
            </w:pPr>
            <w:r w:rsidRPr="00BF01A2">
              <w:rPr>
                <w:rFonts w:ascii="Times New Roman" w:hAnsi="Times New Roman"/>
                <w:b/>
                <w:bCs/>
                <w:sz w:val="22"/>
                <w:szCs w:val="22"/>
              </w:rPr>
              <w:t xml:space="preserve">External Collaborators: </w:t>
            </w:r>
            <w:r w:rsidRPr="00BF01A2">
              <w:rPr>
                <w:rFonts w:ascii="Times New Roman" w:hAnsi="Times New Roman"/>
                <w:sz w:val="22"/>
                <w:szCs w:val="22"/>
              </w:rPr>
              <w:t xml:space="preserve">Florida Department of Environmental Protection </w:t>
            </w:r>
          </w:p>
          <w:p w14:paraId="202F0DBD" w14:textId="77777777" w:rsidR="00C44E2E" w:rsidRPr="00BF01A2" w:rsidRDefault="00C44E2E" w:rsidP="00C44E2E">
            <w:pPr>
              <w:widowControl w:val="0"/>
              <w:autoSpaceDE w:val="0"/>
              <w:autoSpaceDN w:val="0"/>
              <w:adjustRightInd w:val="0"/>
              <w:spacing w:after="0"/>
              <w:jc w:val="both"/>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3937C1C0" w14:textId="77777777" w:rsidTr="00C44E2E">
        <w:tc>
          <w:tcPr>
            <w:tcW w:w="991" w:type="dxa"/>
            <w:tcBorders>
              <w:top w:val="single" w:sz="4" w:space="0" w:color="auto"/>
              <w:left w:val="single" w:sz="4" w:space="0" w:color="auto"/>
              <w:bottom w:val="single" w:sz="4" w:space="0" w:color="auto"/>
              <w:right w:val="single" w:sz="4" w:space="0" w:color="auto"/>
            </w:tcBorders>
          </w:tcPr>
          <w:p w14:paraId="46F6D5E6" w14:textId="77777777" w:rsidR="00C44E2E" w:rsidRPr="00BF01A2" w:rsidRDefault="00C44E2E" w:rsidP="00C44E2E">
            <w:pPr>
              <w:spacing w:after="0"/>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678C56E"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Promoting Energy and Land Use Through Land Use, Transportation and Green Infrastructure Polices</w:t>
            </w:r>
          </w:p>
          <w:p w14:paraId="623ABD8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Tim Chapin, </w:t>
            </w:r>
            <w:r w:rsidRPr="00BF01A2">
              <w:rPr>
                <w:rFonts w:ascii="Times New Roman" w:hAnsi="Times New Roman"/>
                <w:b/>
                <w:sz w:val="22"/>
                <w:szCs w:val="22"/>
              </w:rPr>
              <w:t>Co-PIs</w:t>
            </w:r>
            <w:r w:rsidRPr="00BF01A2">
              <w:rPr>
                <w:rFonts w:ascii="Times New Roman" w:hAnsi="Times New Roman"/>
                <w:sz w:val="22"/>
                <w:szCs w:val="22"/>
              </w:rPr>
              <w:t>: Ivonne Audirac, Chris Coutts, Greg Thompson, Mark Horner - FSU</w:t>
            </w:r>
          </w:p>
          <w:p w14:paraId="02853F68" w14:textId="77777777" w:rsidR="00C44E2E" w:rsidRPr="00BF01A2" w:rsidRDefault="00C44E2E" w:rsidP="00C44E2E">
            <w:pPr>
              <w:spacing w:after="0"/>
              <w:contextualSpacing/>
              <w:jc w:val="both"/>
              <w:rPr>
                <w:rFonts w:ascii="Times New Roman" w:hAnsi="Times New Roman"/>
                <w:b/>
                <w:sz w:val="22"/>
                <w:szCs w:val="22"/>
                <w:u w:val="single"/>
              </w:rPr>
            </w:pPr>
            <w:r w:rsidRPr="00BF01A2">
              <w:rPr>
                <w:rFonts w:ascii="Times New Roman" w:hAnsi="Times New Roman"/>
                <w:b/>
                <w:sz w:val="22"/>
                <w:szCs w:val="22"/>
              </w:rPr>
              <w:t>Description:</w:t>
            </w:r>
            <w:r w:rsidRPr="00BF01A2">
              <w:rPr>
                <w:rFonts w:ascii="Times New Roman" w:hAnsi="Times New Roman"/>
                <w:sz w:val="22"/>
                <w:szCs w:val="22"/>
              </w:rPr>
              <w:t xml:space="preserve"> In response to the many issues related to energy provision, energy sustainability, and GHGs, in 2007 Governor Crist created an Action Team on Energy and Climate Change. This group was tasked with investigating and recommending strategies for reducing GHG emissions, creating more sustainable energy systems in Florida, and for establishing Florida as an international leader in innovative energy provision. Related to this, the 2008 session saw the Florida Legislature pass HB 697 which, among many things, requires every local government in the state to address energy systems and GHG emissions explicitly within their comprehensive plans. Currently, the linkages between energy planning, environmental and economic sustainability, land use and transportation planning, and GHG reductions have never been stronger in Florida. This project is aimed at continuing the momentum in Florida for developing broad-based solutions to these problems by helping to develop a knowledge base for informing state policy in the areas of energy, sustainability, and land use and transportation planning. </w:t>
            </w:r>
          </w:p>
          <w:p w14:paraId="4CDE3313"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$168,185</w:t>
            </w:r>
          </w:p>
          <w:p w14:paraId="035A45E3" w14:textId="77777777" w:rsidR="00C44E2E" w:rsidRPr="00BF01A2" w:rsidRDefault="00C44E2E" w:rsidP="00C44E2E">
            <w:pPr>
              <w:spacing w:after="0"/>
              <w:jc w:val="both"/>
              <w:rPr>
                <w:rFonts w:ascii="Times New Roman" w:hAnsi="Times New Roman"/>
                <w:b/>
                <w:sz w:val="22"/>
                <w:szCs w:val="22"/>
                <w:highlight w:val="yellow"/>
              </w:rPr>
            </w:pPr>
            <w:r w:rsidRPr="00BF01A2">
              <w:rPr>
                <w:rFonts w:ascii="Times New Roman" w:hAnsi="Times New Roman"/>
                <w:b/>
                <w:i/>
                <w:noProof/>
                <w:sz w:val="22"/>
                <w:szCs w:val="22"/>
              </w:rPr>
              <w:t>This project has been completed</w:t>
            </w:r>
          </w:p>
        </w:tc>
      </w:tr>
      <w:tr w:rsidR="00C44E2E" w:rsidRPr="00BF01A2" w14:paraId="2E2AEF60" w14:textId="77777777" w:rsidTr="00C44E2E">
        <w:tc>
          <w:tcPr>
            <w:tcW w:w="991" w:type="dxa"/>
            <w:tcBorders>
              <w:top w:val="single" w:sz="4" w:space="0" w:color="auto"/>
              <w:left w:val="single" w:sz="4" w:space="0" w:color="auto"/>
              <w:bottom w:val="single" w:sz="4" w:space="0" w:color="auto"/>
              <w:right w:val="single" w:sz="4" w:space="0" w:color="auto"/>
            </w:tcBorders>
          </w:tcPr>
          <w:p w14:paraId="2B10A3A4" w14:textId="77777777" w:rsidR="00C44E2E" w:rsidRPr="00BF01A2" w:rsidRDefault="00C44E2E" w:rsidP="00C44E2E">
            <w:pPr>
              <w:spacing w:after="0"/>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8628998" w14:textId="77777777" w:rsidR="00C44E2E" w:rsidRPr="00BF01A2" w:rsidRDefault="00C44E2E" w:rsidP="00C44E2E">
            <w:pPr>
              <w:autoSpaceDE w:val="0"/>
              <w:autoSpaceDN w:val="0"/>
              <w:adjustRightInd w:val="0"/>
              <w:spacing w:after="0"/>
              <w:jc w:val="both"/>
              <w:rPr>
                <w:rFonts w:ascii="Times New Roman" w:hAnsi="Times New Roman"/>
                <w:b/>
                <w:sz w:val="22"/>
                <w:szCs w:val="22"/>
              </w:rPr>
            </w:pPr>
            <w:r w:rsidRPr="00BF01A2">
              <w:rPr>
                <w:rFonts w:ascii="Times New Roman" w:hAnsi="Times New Roman"/>
                <w:b/>
                <w:noProof/>
                <w:sz w:val="22"/>
                <w:szCs w:val="22"/>
              </w:rPr>
              <w:t xml:space="preserve">Title: </w:t>
            </w:r>
            <w:r w:rsidRPr="00BF01A2">
              <w:rPr>
                <w:rFonts w:ascii="Times New Roman" w:hAnsi="Times New Roman"/>
                <w:sz w:val="22"/>
                <w:szCs w:val="22"/>
              </w:rPr>
              <w:t>Political and Economic Institutions Regarding Siting of Energy Facilities</w:t>
            </w:r>
          </w:p>
          <w:p w14:paraId="37455CD8" w14:textId="77777777" w:rsidR="00C44E2E" w:rsidRPr="00BF01A2" w:rsidRDefault="00C44E2E" w:rsidP="00C44E2E">
            <w:pPr>
              <w:tabs>
                <w:tab w:val="left" w:pos="1417"/>
              </w:tabs>
              <w:spacing w:after="0"/>
              <w:jc w:val="both"/>
              <w:rPr>
                <w:rFonts w:ascii="Times New Roman" w:hAnsi="Times New Roman"/>
                <w:b/>
                <w:sz w:val="22"/>
                <w:szCs w:val="22"/>
              </w:rPr>
            </w:pPr>
            <w:r w:rsidRPr="00BF01A2">
              <w:rPr>
                <w:rFonts w:ascii="Times New Roman" w:hAnsi="Times New Roman"/>
                <w:b/>
                <w:sz w:val="22"/>
                <w:szCs w:val="22"/>
              </w:rPr>
              <w:t>PI</w:t>
            </w:r>
            <w:r w:rsidRPr="00BF01A2">
              <w:rPr>
                <w:rFonts w:ascii="Times New Roman" w:hAnsi="Times New Roman"/>
                <w:sz w:val="22"/>
                <w:szCs w:val="22"/>
              </w:rPr>
              <w:t>: R. Mark Isaac,</w:t>
            </w:r>
            <w:r w:rsidRPr="00BF01A2">
              <w:rPr>
                <w:rFonts w:ascii="Times New Roman" w:hAnsi="Times New Roman"/>
                <w:b/>
                <w:sz w:val="22"/>
                <w:szCs w:val="22"/>
              </w:rPr>
              <w:t xml:space="preserve"> Co-PIs: </w:t>
            </w:r>
            <w:r w:rsidRPr="00BF01A2">
              <w:rPr>
                <w:rFonts w:ascii="Times New Roman" w:hAnsi="Times New Roman"/>
                <w:sz w:val="22"/>
                <w:szCs w:val="22"/>
              </w:rPr>
              <w:t>Douglas Norton, Svetlana Pevnitskaya - FSU</w:t>
            </w:r>
          </w:p>
          <w:p w14:paraId="7B078F06"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bCs/>
                <w:sz w:val="22"/>
                <w:szCs w:val="22"/>
              </w:rPr>
              <w:t>The "Hold-Out" project</w:t>
            </w:r>
            <w:r w:rsidRPr="00BF01A2">
              <w:rPr>
                <w:rFonts w:ascii="Times New Roman" w:hAnsi="Times New Roman"/>
                <w:b/>
                <w:bCs/>
                <w:sz w:val="22"/>
                <w:szCs w:val="22"/>
              </w:rPr>
              <w:t xml:space="preserve"> </w:t>
            </w:r>
            <w:r w:rsidRPr="00BF01A2">
              <w:rPr>
                <w:rFonts w:ascii="Times New Roman" w:hAnsi="Times New Roman"/>
                <w:sz w:val="22"/>
                <w:szCs w:val="22"/>
              </w:rPr>
              <w:t xml:space="preserve">evaluates the “hold-out” concept, which is discussed repeatedly in the context of public policies regarding land acquisition and facilities siting, but a clear definition is elusive. To economists, the most likely definition is that a profitable amalgamation of land parcels by one buyer from competing sellers does not occur because of the failure of the private bargaining process.  However, </w:t>
            </w:r>
            <w:r w:rsidRPr="00BF01A2">
              <w:rPr>
                <w:rFonts w:ascii="Times New Roman" w:hAnsi="Times New Roman"/>
                <w:sz w:val="22"/>
                <w:szCs w:val="22"/>
              </w:rPr>
              <w:lastRenderedPageBreak/>
              <w:t>sometimes the term seems to be used more for delay instead of failure in bargaining, or even the very different concept of creation of any bilateral bargaining situation of the buyer and the “last” or “holding-out” seller, which may be inconvenient to the buyer but is immaterial in terms of economic efficiency unless efficient trades actually fail. The experimental design is complete, the programming is complete, Institutional Review Board approval has been obtained, and we have conducted two complete experimental treatments. This research was presented at one of the Presidential Sessions at the 2009 Meetings of the Southern Economics Association in November in San Antonio.</w:t>
            </w:r>
          </w:p>
          <w:p w14:paraId="6C06E11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$79,621</w:t>
            </w:r>
          </w:p>
          <w:p w14:paraId="5EF6691A" w14:textId="77777777" w:rsidR="00C44E2E" w:rsidRPr="00BF01A2" w:rsidRDefault="00C44E2E" w:rsidP="00C44E2E">
            <w:pPr>
              <w:spacing w:after="0"/>
              <w:rPr>
                <w:rFonts w:ascii="Times New Roman" w:hAnsi="Times New Roman"/>
                <w:b/>
                <w:sz w:val="22"/>
                <w:szCs w:val="22"/>
              </w:rPr>
            </w:pPr>
            <w:r w:rsidRPr="00BF01A2">
              <w:rPr>
                <w:rFonts w:ascii="Times New Roman" w:hAnsi="Times New Roman"/>
                <w:b/>
                <w:i/>
                <w:noProof/>
                <w:sz w:val="22"/>
                <w:szCs w:val="22"/>
              </w:rPr>
              <w:t>This project has been completed</w:t>
            </w:r>
          </w:p>
        </w:tc>
      </w:tr>
      <w:tr w:rsidR="00C44E2E" w:rsidRPr="00BF01A2" w14:paraId="1A7D26C2" w14:textId="77777777" w:rsidTr="00C44E2E">
        <w:tc>
          <w:tcPr>
            <w:tcW w:w="991" w:type="dxa"/>
            <w:tcBorders>
              <w:top w:val="single" w:sz="4" w:space="0" w:color="auto"/>
              <w:left w:val="single" w:sz="4" w:space="0" w:color="auto"/>
              <w:bottom w:val="single" w:sz="4" w:space="0" w:color="auto"/>
              <w:right w:val="single" w:sz="4" w:space="0" w:color="auto"/>
            </w:tcBorders>
          </w:tcPr>
          <w:p w14:paraId="402E030D"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4037E702" w14:textId="77777777" w:rsidR="00C44E2E" w:rsidRPr="00BF01A2" w:rsidRDefault="00C44E2E" w:rsidP="00C44E2E">
            <w:pPr>
              <w:autoSpaceDE w:val="0"/>
              <w:autoSpaceDN w:val="0"/>
              <w:adjustRightInd w:val="0"/>
              <w:spacing w:after="0"/>
              <w:jc w:val="both"/>
              <w:rPr>
                <w:rFonts w:ascii="Times New Roman" w:hAnsi="Times New Roman"/>
                <w:bCs/>
                <w:sz w:val="22"/>
                <w:szCs w:val="22"/>
              </w:rPr>
            </w:pPr>
            <w:r w:rsidRPr="00BF01A2">
              <w:rPr>
                <w:rFonts w:ascii="Times New Roman" w:hAnsi="Times New Roman"/>
                <w:b/>
                <w:noProof/>
                <w:sz w:val="22"/>
                <w:szCs w:val="22"/>
              </w:rPr>
              <w:t xml:space="preserve">Title: </w:t>
            </w:r>
            <w:r w:rsidRPr="00BF01A2">
              <w:rPr>
                <w:rFonts w:ascii="Times New Roman" w:hAnsi="Times New Roman"/>
                <w:bCs/>
                <w:sz w:val="22"/>
                <w:szCs w:val="22"/>
              </w:rPr>
              <w:t>Experimental Investigation of Economic Incentives of Policies, Institutions and R&amp;D in Environmental Conservation</w:t>
            </w:r>
          </w:p>
          <w:p w14:paraId="3BA61709"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Svetlana Pevnitskaya,</w:t>
            </w:r>
            <w:r w:rsidRPr="00BF01A2">
              <w:rPr>
                <w:rFonts w:ascii="Times New Roman" w:hAnsi="Times New Roman"/>
                <w:b/>
                <w:noProof/>
                <w:sz w:val="22"/>
                <w:szCs w:val="22"/>
              </w:rPr>
              <w:t xml:space="preserve"> Co-PI: </w:t>
            </w:r>
            <w:r w:rsidRPr="00BF01A2">
              <w:rPr>
                <w:rFonts w:ascii="Times New Roman" w:hAnsi="Times New Roman"/>
                <w:noProof/>
                <w:sz w:val="22"/>
                <w:szCs w:val="22"/>
              </w:rPr>
              <w:t>Dmitry Ryvkin - FSU</w:t>
            </w:r>
          </w:p>
          <w:p w14:paraId="6DCE8FE8"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noProof/>
                <w:sz w:val="22"/>
                <w:szCs w:val="22"/>
              </w:rPr>
              <w:t>Description:</w:t>
            </w:r>
            <w:r w:rsidRPr="00BF01A2">
              <w:rPr>
                <w:rFonts w:ascii="Times New Roman" w:hAnsi="Times New Roman"/>
                <w:sz w:val="22"/>
                <w:szCs w:val="22"/>
              </w:rPr>
              <w:t xml:space="preserve"> Policies and institutions aiming at reducing pollution and battling climate change often do not reach desirable results because actual decisions of governments and economic agents deviate from those predicted by theory. We employed methods of experimental economics to find and explore such deviations and their causes, and used the findings to modify theory and design better policies and institutions. In this project, we constructed a theoretical model of decisions in a dynamic environment with costs of pollution and climate change, while testing the theory in laboratory experiments with human subjects.  We studied actual behavior and explore responses to changes in the environment, production technologies, investment in clean technology and institutions.  This project is complete.</w:t>
            </w:r>
          </w:p>
          <w:p w14:paraId="287396BE"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$43,217</w:t>
            </w:r>
          </w:p>
          <w:p w14:paraId="756ABA62"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i/>
                <w:noProof/>
                <w:sz w:val="22"/>
                <w:szCs w:val="22"/>
              </w:rPr>
              <w:t>This project has been completed</w:t>
            </w:r>
          </w:p>
        </w:tc>
      </w:tr>
      <w:tr w:rsidR="00C44E2E" w:rsidRPr="00BF01A2" w14:paraId="50C22F35" w14:textId="77777777" w:rsidTr="00C44E2E">
        <w:trPr>
          <w:trHeight w:val="323"/>
        </w:trPr>
        <w:tc>
          <w:tcPr>
            <w:tcW w:w="991" w:type="dxa"/>
            <w:tcBorders>
              <w:top w:val="single" w:sz="4" w:space="0" w:color="auto"/>
              <w:left w:val="single" w:sz="4" w:space="0" w:color="auto"/>
              <w:bottom w:val="single" w:sz="4" w:space="0" w:color="auto"/>
              <w:right w:val="single" w:sz="4" w:space="0" w:color="auto"/>
            </w:tcBorders>
            <w:shd w:val="clear" w:color="auto" w:fill="FFFF00"/>
          </w:tcPr>
          <w:p w14:paraId="4E449C58" w14:textId="77777777" w:rsidR="00C44E2E" w:rsidRPr="00BF01A2" w:rsidRDefault="00C44E2E" w:rsidP="00C44E2E">
            <w:pPr>
              <w:spacing w:after="0"/>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2EBAD4" w14:textId="77777777" w:rsidR="00C44E2E" w:rsidRPr="00BF01A2" w:rsidRDefault="00C44E2E" w:rsidP="00C44E2E">
            <w:pPr>
              <w:spacing w:after="0"/>
              <w:jc w:val="both"/>
              <w:rPr>
                <w:rFonts w:ascii="Times New Roman" w:hAnsi="Times New Roman"/>
                <w:b/>
                <w:sz w:val="22"/>
                <w:szCs w:val="22"/>
                <w:highlight w:val="yellow"/>
              </w:rPr>
            </w:pPr>
            <w:r w:rsidRPr="00BF01A2">
              <w:rPr>
                <w:rFonts w:ascii="Times New Roman" w:hAnsi="Times New Roman"/>
                <w:b/>
                <w:sz w:val="22"/>
                <w:szCs w:val="22"/>
                <w:highlight w:val="yellow"/>
              </w:rPr>
              <w:t>Other</w:t>
            </w:r>
          </w:p>
        </w:tc>
      </w:tr>
      <w:tr w:rsidR="00C44E2E" w:rsidRPr="00BF01A2" w14:paraId="014A6F7A" w14:textId="77777777" w:rsidTr="00C44E2E">
        <w:tc>
          <w:tcPr>
            <w:tcW w:w="991" w:type="dxa"/>
            <w:tcBorders>
              <w:top w:val="single" w:sz="4" w:space="0" w:color="auto"/>
              <w:left w:val="single" w:sz="4" w:space="0" w:color="auto"/>
              <w:bottom w:val="single" w:sz="4" w:space="0" w:color="auto"/>
              <w:right w:val="single" w:sz="4" w:space="0" w:color="auto"/>
            </w:tcBorders>
          </w:tcPr>
          <w:p w14:paraId="4499D613" w14:textId="77777777" w:rsidR="00C44E2E" w:rsidRPr="00BF01A2" w:rsidRDefault="00C44E2E" w:rsidP="00C44E2E">
            <w:pPr>
              <w:spacing w:after="0"/>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CB67E3A"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Fusion Energy Spheromak Turbulent Plasma Experiment-STPX</w:t>
            </w:r>
          </w:p>
          <w:p w14:paraId="6015636A" w14:textId="77777777" w:rsidR="00C44E2E" w:rsidRPr="00BF01A2" w:rsidRDefault="00C44E2E" w:rsidP="00C44E2E">
            <w:pPr>
              <w:spacing w:after="0"/>
              <w:rPr>
                <w:rFonts w:ascii="Times New Roman" w:hAnsi="Times New Roman"/>
                <w:b/>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Charles A. Weatherford, </w:t>
            </w:r>
            <w:r w:rsidRPr="00BF01A2">
              <w:rPr>
                <w:rFonts w:ascii="Times New Roman" w:hAnsi="Times New Roman"/>
                <w:b/>
                <w:sz w:val="22"/>
                <w:szCs w:val="22"/>
              </w:rPr>
              <w:t>Co-PIs:</w:t>
            </w:r>
            <w:r w:rsidRPr="00BF01A2">
              <w:rPr>
                <w:rFonts w:ascii="Times New Roman" w:hAnsi="Times New Roman"/>
                <w:sz w:val="22"/>
                <w:szCs w:val="22"/>
              </w:rPr>
              <w:t xml:space="preserve"> Kyron Williams, Ephrem Mezolin - FAMU</w:t>
            </w:r>
          </w:p>
          <w:p w14:paraId="2F93CC60"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The Florida A&amp;M University’s Center for Plasma Science and Technology (CePaST) has nearly completed the construction of a spheromak fusion reactor. A spheromak is one of a general class of experiments used to investigate key plasma physics principles relevant for the development of magnetically confined, controlled thermonuclear fusion as a source of electrical power. This project involves collaboration between Florida A&amp;M University CePaST, West Virginia University, and Auburn University. The spheromak turbulent plasma physics experiment (STPX) is being constructed at FAMU in a facility especially built for the STPX experiment. Fusion research is a key element in the nation’s long term energy supply strategy, The spheromak concept may be a possible alternative to the tokamak concept (deployed at ITER) which affords access to fundamental fusion science issues supportive of fusion while allowing us to maintain and nurture an American fusion scientific workforce. This project will determine, using a fast duty cycle between theory, experiment, and simulation, the essential elements required for full kinetic modeling of an entire spheromak plasma using ab initio MHD with direct modifications from new turbulence physics. The project will focus on the management of fluctuations and transport in a spheromak plasma using new turbulence physics models and comprehensive helicity control. We will employ high time- and spatial- resolution measurements of electron temperatures, ion temperatures, and magnetic field fluctuations to investigate, understand, and eventually control reconnection driven heating as a means of increasing the plasma temperature of spheromak plasmas. We will use divertor diagnostics of radiation and particle transport along with edge biasing for electric field control to explore the effects of driven flows on confinement and heating in spheromak plasmas with microparticles and will investigate the effects of MW pulses coupled to protons on the plasma current and confinement.</w:t>
            </w:r>
          </w:p>
          <w:p w14:paraId="541443CF"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Budget:</w:t>
            </w:r>
            <w:r w:rsidRPr="00BF01A2">
              <w:rPr>
                <w:rFonts w:ascii="Times New Roman" w:hAnsi="Times New Roman"/>
                <w:sz w:val="22"/>
                <w:szCs w:val="22"/>
              </w:rPr>
              <w:t xml:space="preserve"> $950,000 – </w:t>
            </w:r>
            <w:r w:rsidRPr="00BF01A2">
              <w:rPr>
                <w:rFonts w:ascii="Times New Roman" w:hAnsi="Times New Roman"/>
                <w:i/>
                <w:sz w:val="22"/>
                <w:szCs w:val="22"/>
              </w:rPr>
              <w:t>Not Funded by FESC</w:t>
            </w:r>
          </w:p>
          <w:p w14:paraId="287A3A3C" w14:textId="77777777" w:rsidR="00C44E2E" w:rsidRPr="00BF01A2" w:rsidRDefault="00C44E2E" w:rsidP="00C44E2E">
            <w:pPr>
              <w:spacing w:after="0"/>
              <w:rPr>
                <w:rFonts w:ascii="Times New Roman" w:hAnsi="Times New Roman"/>
                <w:b/>
                <w:sz w:val="22"/>
                <w:szCs w:val="22"/>
              </w:rPr>
            </w:pPr>
            <w:r w:rsidRPr="00BF01A2">
              <w:rPr>
                <w:rFonts w:ascii="Times New Roman" w:hAnsi="Times New Roman"/>
                <w:b/>
                <w:sz w:val="22"/>
                <w:szCs w:val="22"/>
              </w:rPr>
              <w:t>Universities and External Collaborators:</w:t>
            </w:r>
          </w:p>
          <w:p w14:paraId="7418E80F" w14:textId="77777777" w:rsidR="00C44E2E" w:rsidRPr="00BF01A2" w:rsidRDefault="00C44E2E" w:rsidP="00C44E2E">
            <w:pPr>
              <w:spacing w:after="0"/>
              <w:rPr>
                <w:rFonts w:ascii="Times New Roman" w:hAnsi="Times New Roman"/>
                <w:sz w:val="22"/>
                <w:szCs w:val="22"/>
              </w:rPr>
            </w:pPr>
            <w:r w:rsidRPr="00BF01A2">
              <w:rPr>
                <w:rFonts w:ascii="Times New Roman" w:hAnsi="Times New Roman"/>
                <w:sz w:val="22"/>
                <w:szCs w:val="22"/>
              </w:rPr>
              <w:t>Dr. Earl Scime, West Virginia University</w:t>
            </w:r>
          </w:p>
          <w:p w14:paraId="7A8B8699" w14:textId="77777777" w:rsidR="00C44E2E" w:rsidRPr="00BF01A2" w:rsidRDefault="00C44E2E" w:rsidP="00C44E2E">
            <w:pPr>
              <w:spacing w:after="0"/>
              <w:rPr>
                <w:rFonts w:ascii="Times New Roman" w:hAnsi="Times New Roman"/>
                <w:sz w:val="22"/>
                <w:szCs w:val="22"/>
              </w:rPr>
            </w:pPr>
            <w:r w:rsidRPr="00BF01A2">
              <w:rPr>
                <w:rFonts w:ascii="Times New Roman" w:hAnsi="Times New Roman"/>
                <w:sz w:val="22"/>
                <w:szCs w:val="22"/>
              </w:rPr>
              <w:t>Dr. Ed Thomas, Auburn University</w:t>
            </w:r>
          </w:p>
          <w:p w14:paraId="55B7A539" w14:textId="77777777" w:rsidR="00C44E2E" w:rsidRPr="00BF01A2" w:rsidRDefault="00C44E2E" w:rsidP="00C44E2E">
            <w:pPr>
              <w:spacing w:after="0"/>
              <w:rPr>
                <w:rFonts w:ascii="Times New Roman" w:hAnsi="Times New Roman"/>
                <w:sz w:val="22"/>
                <w:szCs w:val="22"/>
              </w:rPr>
            </w:pPr>
            <w:r w:rsidRPr="00BF01A2">
              <w:rPr>
                <w:rFonts w:ascii="Times New Roman" w:hAnsi="Times New Roman"/>
                <w:sz w:val="22"/>
                <w:szCs w:val="22"/>
              </w:rPr>
              <w:t>Dr. Simon Woodruff, Woodruff Scientific, Inc</w:t>
            </w:r>
          </w:p>
        </w:tc>
      </w:tr>
      <w:tr w:rsidR="00C44E2E" w:rsidRPr="00BF01A2" w14:paraId="426A1853" w14:textId="77777777" w:rsidTr="00C44E2E">
        <w:tc>
          <w:tcPr>
            <w:tcW w:w="991" w:type="dxa"/>
            <w:tcBorders>
              <w:top w:val="single" w:sz="4" w:space="0" w:color="auto"/>
              <w:left w:val="single" w:sz="4" w:space="0" w:color="auto"/>
              <w:bottom w:val="single" w:sz="4" w:space="0" w:color="auto"/>
              <w:right w:val="single" w:sz="4" w:space="0" w:color="auto"/>
            </w:tcBorders>
          </w:tcPr>
          <w:p w14:paraId="1FA340C9"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54F931F7"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noProof/>
                <w:sz w:val="22"/>
                <w:szCs w:val="22"/>
              </w:rPr>
              <w:t xml:space="preserve">Title: </w:t>
            </w:r>
            <w:r w:rsidRPr="00BF01A2">
              <w:rPr>
                <w:rFonts w:ascii="Times New Roman" w:hAnsi="Times New Roman"/>
                <w:sz w:val="22"/>
                <w:szCs w:val="22"/>
              </w:rPr>
              <w:t>Marketing Strategies to Incentives Entrepreneurship and Innovation in the Development of Sustainable Energy</w:t>
            </w:r>
          </w:p>
          <w:p w14:paraId="76FEB8FD"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Joe Cronin - FSU</w:t>
            </w:r>
          </w:p>
          <w:p w14:paraId="250BCBC8"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noProof/>
                <w:sz w:val="22"/>
                <w:szCs w:val="22"/>
              </w:rPr>
              <w:t xml:space="preserve">Description: </w:t>
            </w:r>
            <w:r w:rsidRPr="00BF01A2">
              <w:rPr>
                <w:rFonts w:ascii="Times New Roman" w:hAnsi="Times New Roman"/>
                <w:sz w:val="22"/>
                <w:szCs w:val="22"/>
              </w:rPr>
              <w:t xml:space="preserve">The objective of this project was to investigate the role of market pull strategies in advancing sustainability goals. Specifically, the intent is to identify what “drives” consumers’ attitudes and behaviors relative to sustainable products. This includes consumers’ personal attitudes, opinions, and beliefs, their perceptions of their own and organizations’ abilities to affect or change the environment in which they live, and their personal characteristics (e.g., demographics). In addition, in collaboration with the College of Communications, the strengths and weaknesses of the various communication modalities that can be used to deliver sustainability knowledge to consumers (e.g., advertisements, testimonials, expert word-of-mouth communications, public relations, publicity, etc) were assessed. Specifically, the research attempts to identify the optimal market pull modality; that is, the means by which to deliver to consumers the knowledge that drives the purchase of sustainable goods and services. The overall objective of the research is to provide much needed market pull information for organizations embarking on “green” marketing strategies; that is, firms in the process of developing or expanding their mix of environmentally friendly goods and services.  </w:t>
            </w:r>
          </w:p>
          <w:p w14:paraId="50957386"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$191,555</w:t>
            </w:r>
          </w:p>
          <w:p w14:paraId="107DBA8B"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i/>
                <w:noProof/>
                <w:sz w:val="22"/>
                <w:szCs w:val="22"/>
              </w:rPr>
              <w:t>This project has been completed</w:t>
            </w:r>
          </w:p>
        </w:tc>
      </w:tr>
      <w:tr w:rsidR="00C44E2E" w:rsidRPr="00BF01A2" w14:paraId="2853137F" w14:textId="77777777" w:rsidTr="00C44E2E">
        <w:tc>
          <w:tcPr>
            <w:tcW w:w="991" w:type="dxa"/>
            <w:tcBorders>
              <w:top w:val="single" w:sz="4" w:space="0" w:color="auto"/>
              <w:left w:val="single" w:sz="4" w:space="0" w:color="auto"/>
              <w:bottom w:val="single" w:sz="4" w:space="0" w:color="auto"/>
              <w:right w:val="single" w:sz="4" w:space="0" w:color="auto"/>
            </w:tcBorders>
          </w:tcPr>
          <w:p w14:paraId="7B33F9F9"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1409ACC9"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Energy Sustainable Florida Communities</w:t>
            </w:r>
          </w:p>
          <w:p w14:paraId="52366114"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Richard Feiock,</w:t>
            </w:r>
            <w:r w:rsidRPr="00BF01A2">
              <w:rPr>
                <w:rFonts w:ascii="Times New Roman" w:hAnsi="Times New Roman"/>
                <w:b/>
                <w:noProof/>
                <w:sz w:val="22"/>
                <w:szCs w:val="22"/>
              </w:rPr>
              <w:t xml:space="preserve"> Co-PIs: </w:t>
            </w:r>
            <w:r w:rsidRPr="00BF01A2">
              <w:rPr>
                <w:rFonts w:ascii="Times New Roman" w:hAnsi="Times New Roman"/>
                <w:noProof/>
                <w:sz w:val="22"/>
                <w:szCs w:val="22"/>
              </w:rPr>
              <w:t>Ivonne Audirac, Keith Ihlanfeldt</w:t>
            </w:r>
            <w:r w:rsidRPr="00BF01A2">
              <w:rPr>
                <w:rFonts w:ascii="Times New Roman" w:hAnsi="Times New Roman"/>
                <w:b/>
                <w:noProof/>
                <w:sz w:val="22"/>
                <w:szCs w:val="22"/>
              </w:rPr>
              <w:t xml:space="preserve"> - </w:t>
            </w:r>
            <w:r w:rsidRPr="00BF01A2">
              <w:rPr>
                <w:rFonts w:ascii="Times New Roman" w:hAnsi="Times New Roman"/>
                <w:noProof/>
                <w:sz w:val="22"/>
                <w:szCs w:val="22"/>
              </w:rPr>
              <w:t>FSU</w:t>
            </w:r>
          </w:p>
          <w:p w14:paraId="0B370FBD"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 objective of NESC is to stimulate innovation and energy investments that will accelerate energy savings by local governments by sharing best practices and organizing and managing large scale collaboration and bulk buying projects.</w:t>
            </w:r>
          </w:p>
          <w:p w14:paraId="5A638679" w14:textId="77777777" w:rsidR="00C44E2E" w:rsidRPr="00BF01A2" w:rsidRDefault="00C44E2E" w:rsidP="00C44E2E">
            <w:pPr>
              <w:autoSpaceDE w:val="0"/>
              <w:autoSpaceDN w:val="0"/>
              <w:adjustRightInd w:val="0"/>
              <w:spacing w:after="0"/>
              <w:contextualSpacing/>
              <w:jc w:val="both"/>
              <w:rPr>
                <w:rFonts w:ascii="Times New Roman" w:hAnsi="Times New Roman"/>
                <w:sz w:val="22"/>
                <w:szCs w:val="22"/>
              </w:rPr>
            </w:pPr>
            <w:r w:rsidRPr="00BF01A2">
              <w:rPr>
                <w:rFonts w:ascii="Times New Roman" w:hAnsi="Times New Roman"/>
                <w:sz w:val="22"/>
                <w:szCs w:val="22"/>
              </w:rPr>
              <w:t xml:space="preserve">Florida State University has been working with U.S. DOE contributing surveys, research and outreach assistance to assist in efforts to promote investment, collaboration, and bulk purchasing by local governments that will achieve significant cost savings. This includes organizing NESC conference calls co-hosted by hosted by FSU and DOE, conducting several surveys, and hosting a meeting of Florida local government EECBG sub-awardees. </w:t>
            </w:r>
          </w:p>
          <w:p w14:paraId="372AAE5E" w14:textId="77777777" w:rsidR="00C44E2E" w:rsidRPr="00BF01A2" w:rsidRDefault="00C44E2E" w:rsidP="00C44E2E">
            <w:pPr>
              <w:autoSpaceDE w:val="0"/>
              <w:autoSpaceDN w:val="0"/>
              <w:adjustRightInd w:val="0"/>
              <w:spacing w:after="0"/>
              <w:contextualSpacing/>
              <w:jc w:val="both"/>
              <w:rPr>
                <w:rFonts w:ascii="Times New Roman" w:eastAsia="Calibri" w:hAnsi="Times New Roman"/>
                <w:sz w:val="22"/>
                <w:szCs w:val="22"/>
              </w:rPr>
            </w:pPr>
            <w:r w:rsidRPr="00BF01A2">
              <w:rPr>
                <w:rFonts w:ascii="Times New Roman" w:eastAsia="Calibri" w:hAnsi="Times New Roman"/>
                <w:sz w:val="22"/>
                <w:szCs w:val="22"/>
              </w:rPr>
              <w:t xml:space="preserve">These initial research efforts and conference calls have been successful in identifying broad interest in collaboration and bulk buying.  They also revealed significant barriers to collaboration that need to be addressed including issues related to coordination within governments, among governments and with other organizations.   </w:t>
            </w:r>
          </w:p>
          <w:p w14:paraId="7B7020E4" w14:textId="77777777" w:rsidR="00C44E2E" w:rsidRPr="00BF01A2" w:rsidRDefault="00C44E2E" w:rsidP="00C44E2E">
            <w:pPr>
              <w:spacing w:after="0"/>
              <w:jc w:val="both"/>
              <w:rPr>
                <w:rFonts w:ascii="Times New Roman" w:eastAsia="Calibri" w:hAnsi="Times New Roman"/>
                <w:sz w:val="22"/>
                <w:szCs w:val="22"/>
              </w:rPr>
            </w:pPr>
            <w:r w:rsidRPr="00BF01A2">
              <w:rPr>
                <w:rFonts w:ascii="Times New Roman" w:eastAsia="Calibri" w:hAnsi="Times New Roman"/>
                <w:sz w:val="22"/>
                <w:szCs w:val="22"/>
              </w:rPr>
              <w:t xml:space="preserve">We are now undertaking activities to address these barriers to collaboration at three levels:   First we are conducting focused regional workshops throughout the state.   By bringing interested governments in each region together with experts in collaboration, governance, finance, and purchasing we will identify specific projects and design the mechanisms to put the projects in place.  Second, are expanding our statewide dialogue on a more systematic basis and share the insights and successes of our regional workshops.  Third, we are working with universities and other partners throughout the U.S. to share strategies and insights and help replicate our successes in other states.   By expanding our efforts and formalizing the network we will make large scale energy savings a reality.   </w:t>
            </w:r>
          </w:p>
          <w:p w14:paraId="17AAB561"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$125,424</w:t>
            </w:r>
          </w:p>
          <w:p w14:paraId="0AFD091B"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i/>
                <w:noProof/>
                <w:sz w:val="22"/>
                <w:szCs w:val="22"/>
              </w:rPr>
              <w:t>This project has been completed</w:t>
            </w:r>
          </w:p>
        </w:tc>
      </w:tr>
      <w:tr w:rsidR="00C44E2E" w:rsidRPr="00BF01A2" w14:paraId="22002DC9" w14:textId="77777777" w:rsidTr="00C44E2E">
        <w:tc>
          <w:tcPr>
            <w:tcW w:w="991" w:type="dxa"/>
            <w:tcBorders>
              <w:top w:val="single" w:sz="4" w:space="0" w:color="auto"/>
              <w:left w:val="single" w:sz="4" w:space="0" w:color="auto"/>
              <w:bottom w:val="single" w:sz="4" w:space="0" w:color="auto"/>
              <w:right w:val="single" w:sz="4" w:space="0" w:color="auto"/>
            </w:tcBorders>
          </w:tcPr>
          <w:p w14:paraId="161FBBF1"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5A79C6FE"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Development of a Renewable Energy Research Web Portal</w:t>
            </w:r>
          </w:p>
          <w:p w14:paraId="0CD3F231"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Charles R. McClure,</w:t>
            </w:r>
            <w:r w:rsidRPr="00BF01A2">
              <w:rPr>
                <w:rFonts w:ascii="Times New Roman" w:hAnsi="Times New Roman"/>
                <w:b/>
                <w:sz w:val="22"/>
                <w:szCs w:val="22"/>
              </w:rPr>
              <w:t xml:space="preserve"> Co-PIs</w:t>
            </w:r>
            <w:r w:rsidRPr="00BF01A2">
              <w:rPr>
                <w:rFonts w:ascii="Times New Roman" w:hAnsi="Times New Roman"/>
                <w:sz w:val="22"/>
                <w:szCs w:val="22"/>
              </w:rPr>
              <w:t>: Ian Douglas, Chris Hinnant - FSU</w:t>
            </w:r>
          </w:p>
          <w:p w14:paraId="39FEF534" w14:textId="77777777" w:rsidR="00C44E2E" w:rsidRPr="00BF01A2" w:rsidRDefault="00C44E2E" w:rsidP="00C44E2E">
            <w:pPr>
              <w:spacing w:after="0"/>
              <w:contextualSpacing/>
              <w:jc w:val="both"/>
              <w:rPr>
                <w:rFonts w:ascii="Times New Roman" w:eastAsia="Calibri" w:hAnsi="Times New Roman"/>
                <w:sz w:val="22"/>
                <w:szCs w:val="22"/>
              </w:rPr>
            </w:pPr>
            <w:r w:rsidRPr="00BF01A2">
              <w:rPr>
                <w:rFonts w:ascii="Times New Roman" w:hAnsi="Times New Roman"/>
                <w:b/>
                <w:sz w:val="22"/>
                <w:szCs w:val="22"/>
              </w:rPr>
              <w:t xml:space="preserve">Description: </w:t>
            </w:r>
            <w:r w:rsidRPr="00BF01A2">
              <w:rPr>
                <w:rFonts w:ascii="Times New Roman" w:eastAsia="Calibri" w:hAnsi="Times New Roman"/>
                <w:sz w:val="22"/>
                <w:szCs w:val="22"/>
              </w:rPr>
              <w:t xml:space="preserve">This project identified, organized, and made available via a web portal, research generated as part of the FESC effort as well as other selected related information resources and tools as identified by FESC participants.  The goal of this project was to provide IESES, FESC, researchers, and others in the state of Florida with the research information they need to accomplish statewide energy goals.  An initial product from this project was an operational web portal that identifies, organizes, and provides access to a range of FESC and other research related to renewable and alternative energy information.  A second product was research results on extending technologies that allow users to share information and grow/sustain the web portal through a range of social networking techniques.  This research attempts to position FSU to seek additional external funding related to interactive databases and web portals.  The ultimate expected outcomes </w:t>
            </w:r>
            <w:r w:rsidRPr="00BF01A2">
              <w:rPr>
                <w:rFonts w:ascii="Times New Roman" w:eastAsia="Calibri" w:hAnsi="Times New Roman"/>
                <w:sz w:val="22"/>
                <w:szCs w:val="22"/>
              </w:rPr>
              <w:lastRenderedPageBreak/>
              <w:t>resulting from the project include increased IESES and FESC researcher productivity; increased leverage and collaboration of FESC resources and funding; and improved policy- and decision-making regarding the future uses and development of renewable and alternative energy in Florida.</w:t>
            </w:r>
          </w:p>
          <w:p w14:paraId="0511969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$194,542</w:t>
            </w:r>
          </w:p>
          <w:p w14:paraId="0ECB22BC"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i/>
                <w:noProof/>
                <w:sz w:val="22"/>
                <w:szCs w:val="22"/>
              </w:rPr>
              <w:t>This project has been completed</w:t>
            </w:r>
          </w:p>
        </w:tc>
      </w:tr>
      <w:tr w:rsidR="00C44E2E" w:rsidRPr="00BF01A2" w14:paraId="6C25B359" w14:textId="77777777" w:rsidTr="00C44E2E">
        <w:tc>
          <w:tcPr>
            <w:tcW w:w="991" w:type="dxa"/>
            <w:tcBorders>
              <w:top w:val="single" w:sz="4" w:space="0" w:color="auto"/>
              <w:left w:val="single" w:sz="4" w:space="0" w:color="auto"/>
              <w:bottom w:val="single" w:sz="4" w:space="0" w:color="auto"/>
              <w:right w:val="single" w:sz="4" w:space="0" w:color="auto"/>
            </w:tcBorders>
          </w:tcPr>
          <w:p w14:paraId="7BE9474A"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3F60E8D4"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Planning Grant: Hydrogen Storage Using Carbon-Based Adsorbent Materials</w:t>
            </w:r>
          </w:p>
          <w:p w14:paraId="03D0EC1B"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Efstratios Manousakis - FSU</w:t>
            </w:r>
          </w:p>
          <w:p w14:paraId="00FE682F"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This project was a theoretical investigation of a variety of carbon based nano-porous materials, such as activated carbon or single-wall or multi-wall carbon nanotubes, which can be used to store and transport hydrogen. We find that by doping with metallic elements, the micro-surfaces of these carbon-based porous materials provide increased van der Waals forces to the adsorbed hydrogen molecules; this effect significantly enhances the volumetric energy density for hydrogen storage and we caried out a full theoretical investigation to find the optimum conditions. This project is complete.</w:t>
            </w:r>
          </w:p>
          <w:p w14:paraId="3AEF722C"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Budget: $15,000</w:t>
            </w:r>
          </w:p>
          <w:p w14:paraId="0EFBC413"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B9DD3C8" w14:textId="77777777" w:rsidR="00C44E2E" w:rsidRDefault="00C44E2E" w:rsidP="00C44E2E">
            <w:pPr>
              <w:spacing w:after="0"/>
              <w:jc w:val="both"/>
              <w:rPr>
                <w:rFonts w:ascii="Times New Roman" w:hAnsi="Times New Roman"/>
                <w:b/>
                <w:i/>
                <w:noProof/>
                <w:sz w:val="22"/>
                <w:szCs w:val="22"/>
              </w:rPr>
            </w:pPr>
          </w:p>
          <w:p w14:paraId="20D2996B" w14:textId="77777777" w:rsidR="00C44E2E" w:rsidRDefault="00C44E2E" w:rsidP="00C44E2E">
            <w:pPr>
              <w:spacing w:after="0"/>
              <w:jc w:val="both"/>
              <w:rPr>
                <w:rFonts w:ascii="Times New Roman" w:hAnsi="Times New Roman"/>
                <w:b/>
                <w:i/>
                <w:noProof/>
                <w:sz w:val="22"/>
                <w:szCs w:val="22"/>
              </w:rPr>
            </w:pPr>
          </w:p>
          <w:p w14:paraId="4A5457CA" w14:textId="77777777" w:rsidR="00C44E2E" w:rsidRDefault="00C44E2E" w:rsidP="00C44E2E">
            <w:pPr>
              <w:spacing w:after="0"/>
              <w:jc w:val="both"/>
              <w:rPr>
                <w:rFonts w:ascii="Times New Roman" w:hAnsi="Times New Roman"/>
                <w:b/>
                <w:i/>
                <w:noProof/>
                <w:sz w:val="22"/>
                <w:szCs w:val="22"/>
              </w:rPr>
            </w:pPr>
          </w:p>
          <w:p w14:paraId="20B8C9E2" w14:textId="77777777" w:rsidR="00C44E2E" w:rsidRPr="00BF01A2" w:rsidRDefault="00C44E2E" w:rsidP="00C44E2E">
            <w:pPr>
              <w:spacing w:after="0"/>
              <w:jc w:val="both"/>
              <w:rPr>
                <w:rFonts w:ascii="Times New Roman" w:hAnsi="Times New Roman"/>
                <w:b/>
                <w:sz w:val="22"/>
                <w:szCs w:val="22"/>
              </w:rPr>
            </w:pPr>
          </w:p>
        </w:tc>
      </w:tr>
      <w:tr w:rsidR="00C44E2E" w:rsidRPr="00BF01A2" w14:paraId="258DE13E"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D5E4BC6"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highlight w:val="yellow"/>
              </w:rPr>
              <w:t>Education and Outreach</w:t>
            </w:r>
          </w:p>
        </w:tc>
      </w:tr>
      <w:tr w:rsidR="00C44E2E" w:rsidRPr="00BF01A2" w14:paraId="45909F1A" w14:textId="77777777" w:rsidTr="00C44E2E">
        <w:tc>
          <w:tcPr>
            <w:tcW w:w="991" w:type="dxa"/>
            <w:tcBorders>
              <w:top w:val="single" w:sz="4" w:space="0" w:color="auto"/>
              <w:left w:val="single" w:sz="4" w:space="0" w:color="auto"/>
              <w:bottom w:val="single" w:sz="4" w:space="0" w:color="auto"/>
              <w:right w:val="single" w:sz="4" w:space="0" w:color="auto"/>
            </w:tcBorders>
          </w:tcPr>
          <w:p w14:paraId="4F06DA2B" w14:textId="77777777" w:rsidR="00C44E2E" w:rsidRPr="00BF01A2" w:rsidRDefault="00C44E2E" w:rsidP="00C44E2E">
            <w:pPr>
              <w:spacing w:after="0"/>
              <w:ind w:left="245"/>
              <w:rPr>
                <w:rFonts w:ascii="Times New Roman" w:eastAsia="Calibri"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54EC8ADF"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Florida Advanced Technological Education Center (FLATE)</w:t>
            </w:r>
          </w:p>
          <w:p w14:paraId="11987265" w14:textId="77777777" w:rsidR="00C44E2E" w:rsidRPr="00BF01A2" w:rsidRDefault="00C44E2E" w:rsidP="00C44E2E">
            <w:pPr>
              <w:tabs>
                <w:tab w:val="left" w:pos="1417"/>
              </w:tabs>
              <w:spacing w:after="0"/>
              <w:jc w:val="both"/>
              <w:rPr>
                <w:rFonts w:ascii="Times New Roman" w:hAnsi="Times New Roman"/>
                <w:b/>
                <w:bCs/>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Marilyn Barger - UF</w:t>
            </w:r>
          </w:p>
          <w:p w14:paraId="206936F4" w14:textId="77777777" w:rsidR="00C44E2E" w:rsidRPr="00BF01A2" w:rsidRDefault="00C44E2E" w:rsidP="00C44E2E">
            <w:pPr>
              <w:tabs>
                <w:tab w:val="decimal" w:pos="360"/>
              </w:tabs>
              <w:spacing w:after="0"/>
              <w:jc w:val="both"/>
              <w:rPr>
                <w:rFonts w:ascii="Times New Roman" w:hAnsi="Times New Roman"/>
                <w:sz w:val="22"/>
                <w:szCs w:val="22"/>
              </w:rPr>
            </w:pPr>
            <w:r w:rsidRPr="00BF01A2">
              <w:rPr>
                <w:rFonts w:ascii="Times New Roman" w:hAnsi="Times New Roman"/>
                <w:b/>
                <w:sz w:val="22"/>
                <w:szCs w:val="22"/>
              </w:rPr>
              <w:t>Description:</w:t>
            </w:r>
            <w:r w:rsidRPr="00BF01A2">
              <w:rPr>
                <w:rFonts w:ascii="Times New Roman" w:hAnsi="Times New Roman"/>
                <w:sz w:val="22"/>
                <w:szCs w:val="22"/>
              </w:rPr>
              <w:t xml:space="preserve"> FLATE (Florida Advanced Technological Education Center) is FESC's partner to develop statewide curriculum frameworks for technical A.S./A.A.S. degree programs supporting existing and new energy business sectors. FLATE develops the frameworks and facilitates their progress through the multiple sequential industry-validation, student competencies based, FLDOE procedure.  FLATE also develops new courses and provides faculty professional development as required for each new program of study. Additionally FLATE helps colleges in the State College System implement the new frameworks in their institutions.  To support the new curriculum, FLATE will work closely with the FESC Public Outreach and Industry Partnership programs to provide additional professional development opportunities for teachers and faculty to upgrade and update their STEM knowledge base.</w:t>
            </w:r>
          </w:p>
          <w:p w14:paraId="7F6DF332" w14:textId="77777777" w:rsidR="00C44E2E" w:rsidRPr="00BF01A2" w:rsidRDefault="00C44E2E" w:rsidP="00C44E2E">
            <w:pPr>
              <w:tabs>
                <w:tab w:val="left" w:pos="1417"/>
              </w:tabs>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$300,000</w:t>
            </w:r>
          </w:p>
          <w:p w14:paraId="3817CD16"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Brevard Community College; Tallahassee Community College; Daytona State College; Central Florida Community College; Polk State College; Florida State College at Jacksonville; Valencia Community College; School District Hillsborough County; Florida Department of Education – Division of Adult and Career Education; West Side Technical School; WFI Banner Center for Energy; Advanced Technology for Energy and Environment Center (ATEEC); University of West Florida, Dept of Construction Technology; WFI Banner Center for Construction; WFI Banner Center for Alternative Energy; USF College of Engineering; Madison Area Technical College ATE project for Alternative Energy certifications; Milwaukee Area Technical College Energy Conservation and Advanced Manufacturing Center (ECAM); Florida Energy Workforce Consortium (FEWC); TECO; Progress Energy; ISTEC (Ibero Science and Technology Education Consortium).</w:t>
            </w:r>
          </w:p>
          <w:p w14:paraId="04238BA7"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2B14428" w14:textId="77777777" w:rsidR="00C44E2E" w:rsidRPr="00085622" w:rsidRDefault="00C44E2E" w:rsidP="00C44E2E">
            <w:pPr>
              <w:spacing w:after="0"/>
              <w:jc w:val="both"/>
              <w:rPr>
                <w:rFonts w:ascii="Times New Roman" w:hAnsi="Times New Roman"/>
                <w:sz w:val="22"/>
                <w:szCs w:val="22"/>
              </w:rPr>
            </w:pPr>
          </w:p>
        </w:tc>
      </w:tr>
      <w:tr w:rsidR="00C44E2E" w:rsidRPr="00BF01A2" w14:paraId="0B73531A" w14:textId="77777777" w:rsidTr="00C44E2E">
        <w:tc>
          <w:tcPr>
            <w:tcW w:w="991" w:type="dxa"/>
            <w:tcBorders>
              <w:top w:val="single" w:sz="4" w:space="0" w:color="auto"/>
              <w:left w:val="single" w:sz="4" w:space="0" w:color="auto"/>
              <w:bottom w:val="single" w:sz="4" w:space="0" w:color="auto"/>
              <w:right w:val="single" w:sz="4" w:space="0" w:color="auto"/>
            </w:tcBorders>
          </w:tcPr>
          <w:p w14:paraId="583489DA"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72994F20"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Outreach Activities for FESC</w:t>
            </w:r>
          </w:p>
          <w:p w14:paraId="7E7D8425"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Pierce Jones, Kathleen C. Ruppert, Hal S. Knowles III, Nicholas Taylor, Barbra Larson, Craig Miller-UF</w:t>
            </w:r>
          </w:p>
          <w:p w14:paraId="304373A8"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 xml:space="preserve">Developing educational outreach programs and materials designed to deliver practical, applicable information and knowledge on energy-related topics to the general public as well as targeted to specific audiences such as builders, planners, engineers, architects, small businesses, local governments, and utilities through the Cooperative Extension Service and others. By focusing educational programming on </w:t>
            </w:r>
            <w:r w:rsidRPr="00BF01A2">
              <w:rPr>
                <w:rFonts w:ascii="Times New Roman" w:hAnsi="Times New Roman"/>
                <w:sz w:val="22"/>
                <w:szCs w:val="22"/>
              </w:rPr>
              <w:lastRenderedPageBreak/>
              <w:t>climate and efficient use of energy and water, the program aims to provide the knowledge needed by building and energy professionals, local governments, and the general public, to significantly reduce greenhouse gas emissions in Florida.</w:t>
            </w:r>
            <w:r w:rsidRPr="00BF01A2">
              <w:rPr>
                <w:rFonts w:ascii="Times New Roman" w:eastAsia="Calibri" w:hAnsi="Times New Roman"/>
                <w:b/>
                <w:sz w:val="22"/>
                <w:szCs w:val="22"/>
              </w:rPr>
              <w:t xml:space="preserve"> </w:t>
            </w:r>
          </w:p>
          <w:p w14:paraId="26B8C362" w14:textId="77777777" w:rsidR="00C44E2E" w:rsidRPr="00BF01A2" w:rsidRDefault="00C44E2E" w:rsidP="00C44E2E">
            <w:pPr>
              <w:spacing w:after="0"/>
              <w:jc w:val="both"/>
              <w:rPr>
                <w:rFonts w:ascii="Times New Roman" w:eastAsia="Calibri" w:hAnsi="Times New Roman"/>
                <w:b/>
                <w:sz w:val="22"/>
                <w:szCs w:val="22"/>
              </w:rPr>
            </w:pPr>
            <w:r w:rsidRPr="00BF01A2">
              <w:rPr>
                <w:rFonts w:ascii="Times New Roman" w:eastAsia="Calibri" w:hAnsi="Times New Roman"/>
                <w:b/>
                <w:sz w:val="22"/>
                <w:szCs w:val="22"/>
              </w:rPr>
              <w:t xml:space="preserve">Budget: </w:t>
            </w:r>
            <w:r w:rsidRPr="00BF01A2">
              <w:rPr>
                <w:rFonts w:ascii="Times New Roman" w:eastAsia="Calibri" w:hAnsi="Times New Roman"/>
                <w:sz w:val="22"/>
                <w:szCs w:val="22"/>
              </w:rPr>
              <w:t>$497,670</w:t>
            </w:r>
          </w:p>
          <w:p w14:paraId="192C47CB" w14:textId="77777777" w:rsidR="00C44E2E" w:rsidRDefault="00C44E2E" w:rsidP="00C44E2E">
            <w:pPr>
              <w:spacing w:after="0"/>
              <w:jc w:val="both"/>
              <w:rPr>
                <w:rFonts w:ascii="Times New Roman" w:eastAsia="Calibri" w:hAnsi="Times New Roman"/>
                <w:color w:val="FF0000"/>
                <w:sz w:val="22"/>
                <w:szCs w:val="22"/>
              </w:rPr>
            </w:pPr>
            <w:r w:rsidRPr="00BF01A2">
              <w:rPr>
                <w:rFonts w:ascii="Times New Roman" w:eastAsia="Calibri" w:hAnsi="Times New Roman"/>
                <w:b/>
                <w:sz w:val="22"/>
                <w:szCs w:val="22"/>
              </w:rPr>
              <w:t xml:space="preserve">External Collaborators: </w:t>
            </w:r>
            <w:r w:rsidRPr="00BF01A2">
              <w:rPr>
                <w:rFonts w:ascii="Times New Roman" w:eastAsia="Calibri" w:hAnsi="Times New Roman"/>
                <w:sz w:val="22"/>
                <w:szCs w:val="22"/>
              </w:rPr>
              <w:t>Primarily DCA, FSU, UCF (FSEC), USF, and DEP with many others as well</w:t>
            </w:r>
            <w:r w:rsidRPr="00BF01A2">
              <w:rPr>
                <w:rFonts w:ascii="Times New Roman" w:eastAsia="Calibri" w:hAnsi="Times New Roman"/>
                <w:color w:val="FF0000"/>
                <w:sz w:val="22"/>
                <w:szCs w:val="22"/>
              </w:rPr>
              <w:t>.</w:t>
            </w:r>
          </w:p>
          <w:p w14:paraId="52CAEB45"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4DB09C91" w14:textId="77777777" w:rsidR="00C44E2E" w:rsidRPr="00BF01A2" w:rsidRDefault="00C44E2E" w:rsidP="00C44E2E">
            <w:pPr>
              <w:spacing w:after="0"/>
              <w:jc w:val="both"/>
              <w:rPr>
                <w:rFonts w:ascii="Times New Roman" w:eastAsia="Calibri" w:hAnsi="Times New Roman"/>
                <w:b/>
                <w:color w:val="FF0000"/>
                <w:sz w:val="22"/>
                <w:szCs w:val="22"/>
                <w:highlight w:val="yellow"/>
              </w:rPr>
            </w:pPr>
          </w:p>
        </w:tc>
      </w:tr>
      <w:tr w:rsidR="00C44E2E" w:rsidRPr="00BF01A2" w14:paraId="2688D51C" w14:textId="77777777" w:rsidTr="00C44E2E">
        <w:tc>
          <w:tcPr>
            <w:tcW w:w="991" w:type="dxa"/>
            <w:tcBorders>
              <w:top w:val="single" w:sz="4" w:space="0" w:color="auto"/>
              <w:left w:val="single" w:sz="4" w:space="0" w:color="auto"/>
              <w:bottom w:val="single" w:sz="4" w:space="0" w:color="auto"/>
              <w:right w:val="single" w:sz="4" w:space="0" w:color="auto"/>
            </w:tcBorders>
            <w:hideMark/>
          </w:tcPr>
          <w:p w14:paraId="6247B98D"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sz w:val="22"/>
                <w:szCs w:val="22"/>
              </w:rPr>
              <w:lastRenderedPageBreak/>
              <w:t xml:space="preserve"> </w:t>
            </w:r>
          </w:p>
        </w:tc>
        <w:tc>
          <w:tcPr>
            <w:tcW w:w="9725" w:type="dxa"/>
            <w:tcBorders>
              <w:top w:val="single" w:sz="4" w:space="0" w:color="auto"/>
              <w:left w:val="single" w:sz="4" w:space="0" w:color="auto"/>
              <w:bottom w:val="single" w:sz="4" w:space="0" w:color="auto"/>
              <w:right w:val="single" w:sz="4" w:space="0" w:color="auto"/>
            </w:tcBorders>
            <w:hideMark/>
          </w:tcPr>
          <w:p w14:paraId="74A63D65" w14:textId="77777777" w:rsidR="00C44E2E" w:rsidRPr="00BF01A2" w:rsidRDefault="00C44E2E" w:rsidP="00C44E2E">
            <w:pPr>
              <w:spacing w:after="0"/>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UFTR Digital Control System Upgrade for Education and Training of Engineers and Operators</w:t>
            </w:r>
          </w:p>
          <w:p w14:paraId="288E5077" w14:textId="77777777" w:rsidR="00C44E2E"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Gabriel Ghita – UF (PI use to be Alireza Haghighat; he has left UF)</w:t>
            </w:r>
          </w:p>
          <w:p w14:paraId="76B1B9F9" w14:textId="77777777" w:rsidR="00C44E2E" w:rsidRPr="00BF01A2" w:rsidRDefault="00C44E2E" w:rsidP="00C44E2E">
            <w:pPr>
              <w:tabs>
                <w:tab w:val="left" w:pos="1417"/>
              </w:tabs>
              <w:spacing w:after="0"/>
              <w:rPr>
                <w:rFonts w:ascii="Times New Roman" w:hAnsi="Times New Roman"/>
                <w:b/>
                <w:sz w:val="22"/>
                <w:szCs w:val="22"/>
              </w:rPr>
            </w:pPr>
            <w:r>
              <w:rPr>
                <w:rFonts w:ascii="Times New Roman" w:hAnsi="Times New Roman"/>
                <w:b/>
                <w:sz w:val="22"/>
                <w:szCs w:val="22"/>
              </w:rPr>
              <w:t>Current</w:t>
            </w:r>
            <w:r w:rsidRPr="00091DD5">
              <w:rPr>
                <w:rFonts w:ascii="Times New Roman" w:hAnsi="Times New Roman"/>
                <w:b/>
                <w:sz w:val="22"/>
                <w:szCs w:val="22"/>
              </w:rPr>
              <w:t xml:space="preserve"> PI:</w:t>
            </w:r>
            <w:r>
              <w:rPr>
                <w:rFonts w:ascii="Times New Roman" w:hAnsi="Times New Roman"/>
                <w:sz w:val="22"/>
                <w:szCs w:val="22"/>
              </w:rPr>
              <w:t xml:space="preserve"> Kelly Jourdan </w:t>
            </w:r>
          </w:p>
          <w:p w14:paraId="1B387002"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 goal of this project is to contribute to a major initiative on design, licensing and construction of a fully digital control system for the University of Florida Training Reactor (UFTR). This makes the UFTR the first operating nuclear power plant in the United States that uses a fully digital control system. This facility will provide for the training and education of the necessary workforce in the area of digital control and instrumentation for nuclear reactors. With this effort, a new focus/certificate on digital control and instrumentation will be developed at the Nuclear and Radiological Engineering (NRE) Department. Further, the UFTR facility will offer training courses for community colleges (Central Florida, Indian River, and Jacksonville) in the State of Florida, personnel from nuclear utilities and government agencies including the Nuclear Regulatory Commission (NRC). The project has already received significant funding from industry and government in form of grants, contracts, equipment/systems, and engineers’ time.</w:t>
            </w:r>
          </w:p>
          <w:p w14:paraId="5F2DBB97" w14:textId="77777777" w:rsidR="00C44E2E" w:rsidRPr="00BF01A2" w:rsidRDefault="00C44E2E" w:rsidP="00C44E2E">
            <w:pPr>
              <w:tabs>
                <w:tab w:val="left" w:pos="1417"/>
              </w:tabs>
              <w:spacing w:after="0"/>
              <w:rPr>
                <w:rFonts w:ascii="Times New Roman" w:hAnsi="Times New Roman"/>
                <w:b/>
                <w:bCs/>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 xml:space="preserve">$308,000 </w:t>
            </w:r>
            <w:r>
              <w:rPr>
                <w:rFonts w:ascii="Times New Roman" w:hAnsi="Times New Roman"/>
                <w:sz w:val="22"/>
                <w:szCs w:val="22"/>
              </w:rPr>
              <w:t xml:space="preserve"> </w:t>
            </w:r>
            <w:r>
              <w:rPr>
                <w:rFonts w:ascii="Times New Roman" w:hAnsi="Times New Roman"/>
                <w:b/>
                <w:sz w:val="22"/>
                <w:szCs w:val="22"/>
              </w:rPr>
              <w:t>Curent</w:t>
            </w:r>
            <w:r w:rsidRPr="00091DD5">
              <w:rPr>
                <w:rFonts w:ascii="Times New Roman" w:hAnsi="Times New Roman"/>
                <w:b/>
                <w:sz w:val="22"/>
                <w:szCs w:val="22"/>
              </w:rPr>
              <w:t xml:space="preserve"> Budget: </w:t>
            </w:r>
            <w:r w:rsidRPr="00091DD5">
              <w:rPr>
                <w:rFonts w:ascii="Times New Roman" w:hAnsi="Times New Roman"/>
                <w:sz w:val="22"/>
                <w:szCs w:val="22"/>
              </w:rPr>
              <w:t>$45,000</w:t>
            </w:r>
          </w:p>
          <w:p w14:paraId="788278E7"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External Collaborators: </w:t>
            </w:r>
            <w:r w:rsidRPr="00BF01A2">
              <w:rPr>
                <w:rFonts w:ascii="Times New Roman" w:hAnsi="Times New Roman"/>
                <w:sz w:val="22"/>
                <w:szCs w:val="22"/>
              </w:rPr>
              <w:t>Several engineers from AREVA NP Inc &amp; Siemens Corporation</w:t>
            </w:r>
          </w:p>
          <w:p w14:paraId="40652915"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03E5EB84" w14:textId="77777777" w:rsidR="00C44E2E" w:rsidRPr="00BF01A2" w:rsidRDefault="00C44E2E" w:rsidP="00C44E2E">
            <w:pPr>
              <w:spacing w:after="0"/>
              <w:jc w:val="both"/>
              <w:rPr>
                <w:rFonts w:ascii="Times New Roman" w:hAnsi="Times New Roman"/>
                <w:sz w:val="22"/>
                <w:szCs w:val="22"/>
              </w:rPr>
            </w:pPr>
          </w:p>
        </w:tc>
      </w:tr>
      <w:tr w:rsidR="00C44E2E" w:rsidRPr="00BF01A2" w14:paraId="423914E4" w14:textId="77777777" w:rsidTr="00C44E2E">
        <w:tc>
          <w:tcPr>
            <w:tcW w:w="991" w:type="dxa"/>
            <w:tcBorders>
              <w:top w:val="single" w:sz="4" w:space="0" w:color="auto"/>
              <w:left w:val="single" w:sz="4" w:space="0" w:color="auto"/>
              <w:bottom w:val="single" w:sz="4" w:space="0" w:color="auto"/>
              <w:right w:val="single" w:sz="4" w:space="0" w:color="auto"/>
            </w:tcBorders>
          </w:tcPr>
          <w:p w14:paraId="6A6468D0"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2915E501"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Energy and Efficiency Video Public Service Announcements</w:t>
            </w:r>
          </w:p>
          <w:p w14:paraId="47FF315A"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Andy Opel, </w:t>
            </w:r>
            <w:r w:rsidRPr="00BF01A2">
              <w:rPr>
                <w:rFonts w:ascii="Times New Roman" w:hAnsi="Times New Roman"/>
                <w:b/>
                <w:noProof/>
                <w:sz w:val="22"/>
                <w:szCs w:val="22"/>
              </w:rPr>
              <w:t xml:space="preserve">Co-PIs: </w:t>
            </w:r>
            <w:r w:rsidRPr="00BF01A2">
              <w:rPr>
                <w:rFonts w:ascii="Times New Roman" w:hAnsi="Times New Roman"/>
                <w:noProof/>
                <w:sz w:val="22"/>
                <w:szCs w:val="22"/>
              </w:rPr>
              <w:t>Phil Steinberg, Leslie France-Patterson, Laura Arpan, Ian Weir - FSU</w:t>
            </w:r>
          </w:p>
          <w:p w14:paraId="2415294E"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noProof/>
                <w:sz w:val="22"/>
                <w:szCs w:val="22"/>
              </w:rPr>
              <w:t>Description:</w:t>
            </w:r>
            <w:r w:rsidRPr="00BF01A2">
              <w:rPr>
                <w:rFonts w:ascii="Times New Roman" w:hAnsi="Times New Roman"/>
                <w:sz w:val="22"/>
                <w:szCs w:val="22"/>
              </w:rPr>
              <w:t xml:space="preserve"> This interdisciplinary team produced 6-8 short (30-second/one-minute) video public service announcements (PSAs) that address issues of energy and efficiency and one 12-15 minute informational documentary targeted to Florida legislators and the Governor’s office.  These videos will be tailored to reinforce existing IESES efforts.</w:t>
            </w:r>
          </w:p>
          <w:p w14:paraId="5ADE667B"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Budget: </w:t>
            </w:r>
            <w:r w:rsidRPr="00BF01A2">
              <w:rPr>
                <w:rFonts w:ascii="Times New Roman" w:hAnsi="Times New Roman"/>
                <w:noProof/>
                <w:sz w:val="22"/>
                <w:szCs w:val="22"/>
              </w:rPr>
              <w:t>$200,720</w:t>
            </w:r>
          </w:p>
          <w:p w14:paraId="210E7206"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i/>
                <w:noProof/>
                <w:sz w:val="22"/>
                <w:szCs w:val="22"/>
              </w:rPr>
              <w:t>This project has been completed</w:t>
            </w:r>
          </w:p>
        </w:tc>
      </w:tr>
      <w:tr w:rsidR="00C44E2E" w:rsidRPr="00BF01A2" w14:paraId="61BF27FA" w14:textId="77777777" w:rsidTr="00C44E2E">
        <w:tc>
          <w:tcPr>
            <w:tcW w:w="991" w:type="dxa"/>
            <w:tcBorders>
              <w:top w:val="single" w:sz="4" w:space="0" w:color="auto"/>
              <w:left w:val="single" w:sz="4" w:space="0" w:color="auto"/>
              <w:bottom w:val="single" w:sz="4" w:space="0" w:color="auto"/>
              <w:right w:val="single" w:sz="4" w:space="0" w:color="auto"/>
            </w:tcBorders>
          </w:tcPr>
          <w:p w14:paraId="22E337F6"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01E696A3" w14:textId="77777777" w:rsidR="00C44E2E" w:rsidRPr="00BF01A2" w:rsidRDefault="00C44E2E" w:rsidP="00C44E2E">
            <w:pPr>
              <w:autoSpaceDE w:val="0"/>
              <w:autoSpaceDN w:val="0"/>
              <w:adjustRightInd w:val="0"/>
              <w:spacing w:after="0"/>
              <w:jc w:val="both"/>
              <w:rPr>
                <w:rFonts w:ascii="Times New Roman" w:hAnsi="Times New Roman"/>
                <w:b/>
                <w:noProof/>
                <w:sz w:val="22"/>
                <w:szCs w:val="22"/>
              </w:rPr>
            </w:pPr>
            <w:r w:rsidRPr="00BF01A2">
              <w:rPr>
                <w:rFonts w:ascii="Times New Roman" w:hAnsi="Times New Roman"/>
                <w:b/>
                <w:noProof/>
                <w:sz w:val="22"/>
                <w:szCs w:val="22"/>
              </w:rPr>
              <w:t xml:space="preserve">Title: </w:t>
            </w:r>
            <w:r w:rsidRPr="00BF01A2">
              <w:rPr>
                <w:rFonts w:ascii="Times New Roman" w:hAnsi="Times New Roman"/>
                <w:noProof/>
                <w:sz w:val="22"/>
                <w:szCs w:val="22"/>
              </w:rPr>
              <w:t>Planning Grant: Climate modeling and Outreach Activities</w:t>
            </w:r>
          </w:p>
          <w:p w14:paraId="062D9C86" w14:textId="77777777" w:rsidR="00C44E2E" w:rsidRPr="00BF01A2" w:rsidRDefault="00C44E2E" w:rsidP="00C44E2E">
            <w:pPr>
              <w:autoSpaceDE w:val="0"/>
              <w:autoSpaceDN w:val="0"/>
              <w:adjustRightInd w:val="0"/>
              <w:spacing w:after="0"/>
              <w:jc w:val="both"/>
              <w:rPr>
                <w:rFonts w:ascii="Times New Roman" w:hAnsi="Times New Roman"/>
                <w:noProof/>
                <w:sz w:val="22"/>
                <w:szCs w:val="22"/>
              </w:rPr>
            </w:pPr>
            <w:r w:rsidRPr="00BF01A2">
              <w:rPr>
                <w:rFonts w:ascii="Times New Roman" w:hAnsi="Times New Roman"/>
                <w:b/>
                <w:noProof/>
                <w:sz w:val="22"/>
                <w:szCs w:val="22"/>
              </w:rPr>
              <w:t xml:space="preserve">PI: </w:t>
            </w:r>
            <w:r w:rsidRPr="00BF01A2">
              <w:rPr>
                <w:rFonts w:ascii="Times New Roman" w:hAnsi="Times New Roman"/>
                <w:noProof/>
                <w:sz w:val="22"/>
                <w:szCs w:val="22"/>
              </w:rPr>
              <w:t xml:space="preserve">Shawn R. Smith, </w:t>
            </w:r>
            <w:r w:rsidRPr="00BF01A2">
              <w:rPr>
                <w:rFonts w:ascii="Times New Roman" w:hAnsi="Times New Roman"/>
                <w:b/>
                <w:noProof/>
                <w:sz w:val="22"/>
                <w:szCs w:val="22"/>
              </w:rPr>
              <w:t>Co-PIs</w:t>
            </w:r>
            <w:r w:rsidRPr="00BF01A2">
              <w:rPr>
                <w:rFonts w:ascii="Times New Roman" w:hAnsi="Times New Roman"/>
                <w:noProof/>
                <w:sz w:val="22"/>
                <w:szCs w:val="22"/>
              </w:rPr>
              <w:t>: Steve</w:t>
            </w:r>
            <w:r w:rsidRPr="00BF01A2">
              <w:rPr>
                <w:rFonts w:ascii="Times New Roman" w:hAnsi="Times New Roman"/>
                <w:b/>
                <w:noProof/>
                <w:sz w:val="22"/>
                <w:szCs w:val="22"/>
              </w:rPr>
              <w:t xml:space="preserve"> </w:t>
            </w:r>
            <w:r w:rsidRPr="00BF01A2">
              <w:rPr>
                <w:rFonts w:ascii="Times New Roman" w:hAnsi="Times New Roman"/>
                <w:noProof/>
                <w:sz w:val="22"/>
                <w:szCs w:val="22"/>
              </w:rPr>
              <w:t>Cocke, David Zierden, James O’Brien, Julie Harrington - FSU</w:t>
            </w:r>
          </w:p>
          <w:p w14:paraId="1EDA61BA"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sz w:val="22"/>
                <w:szCs w:val="22"/>
              </w:rPr>
              <w:t xml:space="preserve">The objective of the planning grant is to develop at least one external funding proposal that focuses on areas of climate modeling and/or climate outreach that support the activities of the IESES. The focus of our activities has centered on evaluating the potential offshore wind resource in the northeastern Gulf of Mexico and elsewhere in Florida’s waters. Preliminary research has been completed using observations from instrumented Air Force towers and buoys in the waters around Florida. The existence of wind power capacity has been identified at the assessed locations. Due to the sparseness of in-situ wind data in the region, a numerical modeling approach will need to be pursued to develop a wind climatology with sufficient spatial and temporal scales to further define the offshore wind power capacity. </w:t>
            </w:r>
          </w:p>
          <w:p w14:paraId="3AE3EB03"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sz w:val="22"/>
                <w:szCs w:val="22"/>
              </w:rPr>
              <w:t>A vast portion of the work conducted focused on outreach and education.  When we began our project, the idea of offshore wind power in Florida was not even on the radar of the Florida Legislature or the renewable energy sector at large. We worked to raise the visibility of offshore wind as an energy resource for Florida by attending meetings, connecting with the wind power industry in Florida, and briefing two members of the Florida Legislature and presenting to the Florida Energy and Climate Commission. As a result of these connections, we submitted a preliminary proposal to Siemens Wind Power and have developed a network of colleagues both within FSU and the private sector that are interested in further developing Florida’s offshore wind resource.</w:t>
            </w:r>
          </w:p>
          <w:p w14:paraId="54BBA380"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$15,000</w:t>
            </w:r>
          </w:p>
          <w:p w14:paraId="3D7C39B8" w14:textId="77777777" w:rsidR="00C44E2E" w:rsidRPr="00BF01A2" w:rsidRDefault="00C44E2E" w:rsidP="00C44E2E">
            <w:pPr>
              <w:tabs>
                <w:tab w:val="left" w:pos="1417"/>
              </w:tabs>
              <w:spacing w:after="0"/>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6394D6DF" w14:textId="77777777" w:rsidTr="00C44E2E">
        <w:tc>
          <w:tcPr>
            <w:tcW w:w="991" w:type="dxa"/>
            <w:tcBorders>
              <w:top w:val="single" w:sz="4" w:space="0" w:color="auto"/>
              <w:left w:val="single" w:sz="4" w:space="0" w:color="auto"/>
              <w:bottom w:val="single" w:sz="4" w:space="0" w:color="auto"/>
              <w:right w:val="single" w:sz="4" w:space="0" w:color="auto"/>
            </w:tcBorders>
          </w:tcPr>
          <w:p w14:paraId="7D6D7D61"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hideMark/>
          </w:tcPr>
          <w:p w14:paraId="6C6FF117"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Visiting Law Professor</w:t>
            </w:r>
          </w:p>
          <w:p w14:paraId="1D80ED21" w14:textId="77777777" w:rsidR="00C44E2E" w:rsidRPr="00BF01A2"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Principal Investigator: </w:t>
            </w:r>
            <w:r w:rsidRPr="00BF01A2">
              <w:rPr>
                <w:rFonts w:ascii="Times New Roman" w:hAnsi="Times New Roman"/>
                <w:sz w:val="22"/>
                <w:szCs w:val="22"/>
              </w:rPr>
              <w:t xml:space="preserve">JB Ruhl, Jim Rossi </w:t>
            </w:r>
            <w:r w:rsidRPr="00BF01A2">
              <w:rPr>
                <w:rFonts w:ascii="Times New Roman" w:hAnsi="Times New Roman"/>
                <w:b/>
                <w:sz w:val="22"/>
                <w:szCs w:val="22"/>
              </w:rPr>
              <w:t xml:space="preserve">Co-PI: </w:t>
            </w:r>
            <w:r w:rsidRPr="00BF01A2">
              <w:rPr>
                <w:rFonts w:ascii="Times New Roman" w:hAnsi="Times New Roman"/>
                <w:sz w:val="22"/>
                <w:szCs w:val="22"/>
              </w:rPr>
              <w:t>Uma Outka - FSU</w:t>
            </w:r>
          </w:p>
          <w:p w14:paraId="7615C282" w14:textId="77777777" w:rsidR="00C44E2E" w:rsidRPr="00BF01A2" w:rsidRDefault="00C44E2E" w:rsidP="00C44E2E">
            <w:pPr>
              <w:spacing w:after="0"/>
              <w:contextualSpacing/>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Two-year Visiting Scholar, Uma Outka, at the College of Law researched the interface between land use law and innovative energy solutions and delivering academic symposia and graduate student seminars on the research scope, comprising Sustainable Energy Research Project (SERP) within Environmental and Land Use Law Program. This project is complete.</w:t>
            </w:r>
          </w:p>
          <w:p w14:paraId="3BD3E5EB"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Budget: </w:t>
            </w:r>
            <w:r w:rsidRPr="00BF01A2">
              <w:rPr>
                <w:rFonts w:ascii="Times New Roman" w:hAnsi="Times New Roman"/>
                <w:sz w:val="22"/>
                <w:szCs w:val="22"/>
              </w:rPr>
              <w:t>$214,603</w:t>
            </w:r>
          </w:p>
          <w:p w14:paraId="4B284967"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i/>
                <w:noProof/>
                <w:sz w:val="22"/>
                <w:szCs w:val="22"/>
              </w:rPr>
              <w:t>This project has been completed</w:t>
            </w:r>
          </w:p>
        </w:tc>
      </w:tr>
      <w:tr w:rsidR="00C44E2E" w:rsidRPr="00BF01A2" w14:paraId="04511594" w14:textId="77777777" w:rsidTr="00C44E2E">
        <w:tc>
          <w:tcPr>
            <w:tcW w:w="991" w:type="dxa"/>
            <w:tcBorders>
              <w:top w:val="single" w:sz="4" w:space="0" w:color="auto"/>
              <w:left w:val="single" w:sz="4" w:space="0" w:color="auto"/>
              <w:bottom w:val="single" w:sz="4" w:space="0" w:color="auto"/>
              <w:right w:val="single" w:sz="4" w:space="0" w:color="auto"/>
            </w:tcBorders>
          </w:tcPr>
          <w:p w14:paraId="60041CC6"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18D0CA20" w14:textId="77777777" w:rsidR="00C44E2E" w:rsidRPr="00951513" w:rsidRDefault="00C44E2E" w:rsidP="00C44E2E">
            <w:pPr>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3E5AE9">
              <w:rPr>
                <w:rFonts w:ascii="Times New Roman" w:hAnsi="Times New Roman"/>
                <w:sz w:val="22"/>
                <w:szCs w:val="22"/>
              </w:rPr>
              <w:t>Energy Sustainability Course</w:t>
            </w:r>
          </w:p>
          <w:p w14:paraId="1CE6DA36" w14:textId="77777777" w:rsidR="00C44E2E" w:rsidRDefault="00C44E2E" w:rsidP="00C44E2E">
            <w:pPr>
              <w:tabs>
                <w:tab w:val="left" w:pos="1417"/>
              </w:tabs>
              <w:spacing w:after="0"/>
              <w:rPr>
                <w:rFonts w:ascii="Times New Roman" w:hAnsi="Times New Roman"/>
                <w:b/>
                <w:sz w:val="22"/>
                <w:szCs w:val="22"/>
              </w:rPr>
            </w:pPr>
            <w:r w:rsidRPr="00BF01A2">
              <w:rPr>
                <w:rFonts w:ascii="Times New Roman" w:hAnsi="Times New Roman"/>
                <w:b/>
                <w:sz w:val="22"/>
                <w:szCs w:val="22"/>
              </w:rPr>
              <w:t xml:space="preserve">Principal Investigator: </w:t>
            </w:r>
            <w:r w:rsidRPr="003E5AE9">
              <w:rPr>
                <w:rFonts w:ascii="Times New Roman" w:hAnsi="Times New Roman"/>
                <w:sz w:val="22"/>
                <w:szCs w:val="22"/>
              </w:rPr>
              <w:t>Mark Jamison</w:t>
            </w:r>
            <w:r>
              <w:rPr>
                <w:rFonts w:ascii="Times New Roman" w:hAnsi="Times New Roman"/>
                <w:sz w:val="22"/>
                <w:szCs w:val="22"/>
              </w:rPr>
              <w:t xml:space="preserve"> -  UF</w:t>
            </w:r>
          </w:p>
          <w:p w14:paraId="5F4E0003"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8C0A01">
              <w:rPr>
                <w:rFonts w:ascii="Times New Roman" w:hAnsi="Times New Roman"/>
                <w:sz w:val="22"/>
                <w:szCs w:val="22"/>
              </w:rPr>
              <w:t>This project creates the course GEB 4930 Energy Sustainability as a general business class. It examines issues in energy sustainability that confront policy-makers and managers around the world. It also covers energy utility markets and regulation, challenges in addressing environmental externalities, methods for encouraging environmentally friendly energy solutions, and the hard realities of the economics and science of energy. The capstone is a research paper that examines alternative energy futures for the State of Florida. Top papers will have the opportunity to participate in a moderated forum sponsored by the Bob Graham Center for Public Service focused on Energy Sustainability in Florida. The course will be videotaped and made available to non-UF students in 2015.</w:t>
            </w:r>
          </w:p>
          <w:p w14:paraId="4E636E59" w14:textId="77777777" w:rsidR="00C44E2E" w:rsidRPr="003E5AE9" w:rsidRDefault="00C44E2E" w:rsidP="00C44E2E">
            <w:pPr>
              <w:spacing w:after="0"/>
              <w:jc w:val="both"/>
              <w:rPr>
                <w:rFonts w:ascii="Times New Roman" w:hAnsi="Times New Roman"/>
                <w:sz w:val="22"/>
                <w:szCs w:val="22"/>
              </w:rPr>
            </w:pPr>
            <w:r w:rsidRPr="00951513">
              <w:rPr>
                <w:rFonts w:ascii="Times New Roman" w:hAnsi="Times New Roman"/>
                <w:b/>
                <w:sz w:val="22"/>
                <w:szCs w:val="22"/>
              </w:rPr>
              <w:t xml:space="preserve">External Collaborators: </w:t>
            </w:r>
            <w:r>
              <w:rPr>
                <w:rFonts w:ascii="Times New Roman" w:hAnsi="Times New Roman"/>
                <w:sz w:val="22"/>
                <w:szCs w:val="22"/>
              </w:rPr>
              <w:t>NA</w:t>
            </w:r>
          </w:p>
          <w:p w14:paraId="578D1E74"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5BD624FA" w14:textId="77777777" w:rsidR="00C44E2E" w:rsidRDefault="00C44E2E" w:rsidP="00C44E2E">
            <w:pPr>
              <w:spacing w:after="0"/>
              <w:jc w:val="both"/>
              <w:rPr>
                <w:rFonts w:ascii="Times New Roman" w:hAnsi="Times New Roman"/>
                <w:b/>
                <w:sz w:val="22"/>
                <w:szCs w:val="22"/>
              </w:rPr>
            </w:pPr>
          </w:p>
          <w:p w14:paraId="415566AF" w14:textId="77777777" w:rsidR="00C44E2E" w:rsidRPr="00951513" w:rsidRDefault="00C44E2E" w:rsidP="00C44E2E">
            <w:pPr>
              <w:spacing w:after="0"/>
              <w:jc w:val="both"/>
              <w:rPr>
                <w:rFonts w:ascii="Times New Roman" w:hAnsi="Times New Roman"/>
                <w:b/>
                <w:sz w:val="22"/>
                <w:szCs w:val="22"/>
              </w:rPr>
            </w:pPr>
          </w:p>
        </w:tc>
      </w:tr>
      <w:tr w:rsidR="00C44E2E" w:rsidRPr="00BF01A2" w14:paraId="03C66409" w14:textId="77777777" w:rsidTr="00C44E2E">
        <w:tc>
          <w:tcPr>
            <w:tcW w:w="991" w:type="dxa"/>
            <w:tcBorders>
              <w:top w:val="single" w:sz="4" w:space="0" w:color="auto"/>
              <w:left w:val="single" w:sz="4" w:space="0" w:color="auto"/>
              <w:bottom w:val="single" w:sz="4" w:space="0" w:color="auto"/>
              <w:right w:val="single" w:sz="4" w:space="0" w:color="auto"/>
            </w:tcBorders>
          </w:tcPr>
          <w:p w14:paraId="35B5859D"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0FD3B061" w14:textId="77777777" w:rsidR="00C44E2E" w:rsidRPr="00951513" w:rsidRDefault="00C44E2E" w:rsidP="00C44E2E">
            <w:pPr>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3E5AE9">
              <w:rPr>
                <w:rFonts w:ascii="Times New Roman" w:hAnsi="Times New Roman"/>
                <w:sz w:val="22"/>
                <w:szCs w:val="22"/>
              </w:rPr>
              <w:t>Buildings and Energy: Design and Operation Vs. Sustainability”- An Energy Engineering Course for Florida-specific Building Design &amp; Operation</w:t>
            </w:r>
          </w:p>
          <w:p w14:paraId="472232A2" w14:textId="77777777" w:rsidR="00C44E2E" w:rsidRDefault="00C44E2E" w:rsidP="00C44E2E">
            <w:pPr>
              <w:tabs>
                <w:tab w:val="left" w:pos="1417"/>
              </w:tabs>
              <w:spacing w:after="0"/>
              <w:rPr>
                <w:rFonts w:ascii="Times New Roman" w:hAnsi="Times New Roman"/>
                <w:b/>
                <w:sz w:val="22"/>
                <w:szCs w:val="22"/>
              </w:rPr>
            </w:pPr>
            <w:r w:rsidRPr="00BF01A2">
              <w:rPr>
                <w:rFonts w:ascii="Times New Roman" w:hAnsi="Times New Roman"/>
                <w:b/>
                <w:sz w:val="22"/>
                <w:szCs w:val="22"/>
              </w:rPr>
              <w:t xml:space="preserve">Principal Investigator: </w:t>
            </w:r>
            <w:r w:rsidRPr="003E5AE9">
              <w:rPr>
                <w:rFonts w:ascii="Times New Roman" w:hAnsi="Times New Roman"/>
                <w:sz w:val="22"/>
                <w:szCs w:val="22"/>
              </w:rPr>
              <w:t>Prabir Barooah</w:t>
            </w:r>
            <w:r>
              <w:rPr>
                <w:rFonts w:ascii="Times New Roman" w:hAnsi="Times New Roman"/>
                <w:sz w:val="22"/>
                <w:szCs w:val="22"/>
              </w:rPr>
              <w:t xml:space="preserve"> -  UF</w:t>
            </w:r>
          </w:p>
          <w:p w14:paraId="05FD4FF0"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D40B65">
              <w:rPr>
                <w:rFonts w:ascii="Times New Roman" w:hAnsi="Times New Roman"/>
                <w:sz w:val="22"/>
                <w:szCs w:val="22"/>
              </w:rPr>
              <w:t>To achieve higher standards in building design and operation, a solid foundation of energy engineering and sustainability principles is essential. At UF engineering, there are no courses offered to students and industry professionals in energy topics particularly related to buildings, specifically for the design and operation in Florida climate conditions. This project fills this void through the development of an energy engineering course.</w:t>
            </w:r>
          </w:p>
          <w:p w14:paraId="61F070EB" w14:textId="77777777" w:rsidR="00C44E2E" w:rsidRDefault="00C44E2E" w:rsidP="00C44E2E">
            <w:pPr>
              <w:spacing w:after="0"/>
              <w:jc w:val="both"/>
              <w:rPr>
                <w:rFonts w:ascii="Times New Roman" w:hAnsi="Times New Roman"/>
                <w:b/>
                <w:sz w:val="22"/>
                <w:szCs w:val="22"/>
              </w:rPr>
            </w:pPr>
            <w:r w:rsidRPr="00951513">
              <w:rPr>
                <w:rFonts w:ascii="Times New Roman" w:hAnsi="Times New Roman"/>
                <w:b/>
                <w:sz w:val="22"/>
                <w:szCs w:val="22"/>
              </w:rPr>
              <w:t xml:space="preserve">External Collaborators: </w:t>
            </w:r>
            <w:r w:rsidRPr="003E5AE9">
              <w:rPr>
                <w:rFonts w:ascii="Times New Roman" w:hAnsi="Times New Roman"/>
                <w:sz w:val="22"/>
                <w:szCs w:val="22"/>
              </w:rPr>
              <w:t>Dr. Timothy Middelkoop</w:t>
            </w:r>
            <w:r>
              <w:rPr>
                <w:rFonts w:ascii="Times New Roman" w:hAnsi="Times New Roman"/>
                <w:sz w:val="22"/>
                <w:szCs w:val="22"/>
              </w:rPr>
              <w:t xml:space="preserve">, </w:t>
            </w:r>
            <w:r w:rsidRPr="003E5AE9">
              <w:rPr>
                <w:rFonts w:ascii="Times New Roman" w:hAnsi="Times New Roman"/>
                <w:sz w:val="22"/>
                <w:szCs w:val="22"/>
              </w:rPr>
              <w:t>University of Missouri</w:t>
            </w:r>
          </w:p>
          <w:p w14:paraId="6028D33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93AE741" w14:textId="77777777" w:rsidR="00C44E2E" w:rsidRPr="00951513" w:rsidRDefault="00C44E2E" w:rsidP="00C44E2E">
            <w:pPr>
              <w:spacing w:after="0"/>
              <w:rPr>
                <w:rFonts w:ascii="Times New Roman" w:hAnsi="Times New Roman"/>
                <w:b/>
                <w:sz w:val="22"/>
                <w:szCs w:val="22"/>
              </w:rPr>
            </w:pPr>
          </w:p>
        </w:tc>
      </w:tr>
      <w:tr w:rsidR="00C44E2E" w:rsidRPr="00BF01A2" w14:paraId="45A0EA42" w14:textId="77777777" w:rsidTr="00C44E2E">
        <w:tc>
          <w:tcPr>
            <w:tcW w:w="991" w:type="dxa"/>
            <w:tcBorders>
              <w:top w:val="single" w:sz="4" w:space="0" w:color="auto"/>
              <w:left w:val="single" w:sz="4" w:space="0" w:color="auto"/>
              <w:bottom w:val="single" w:sz="4" w:space="0" w:color="auto"/>
              <w:right w:val="single" w:sz="4" w:space="0" w:color="auto"/>
            </w:tcBorders>
          </w:tcPr>
          <w:p w14:paraId="6CF86251"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0FE0AE59" w14:textId="77777777" w:rsidR="00C44E2E" w:rsidRPr="00951513" w:rsidRDefault="00C44E2E" w:rsidP="00C44E2E">
            <w:pPr>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3E5AE9">
              <w:rPr>
                <w:rFonts w:ascii="Times New Roman" w:hAnsi="Times New Roman"/>
                <w:sz w:val="22"/>
                <w:szCs w:val="22"/>
              </w:rPr>
              <w:t>Renewable Energy Education Program at USF’s Patel College of Global Sustainability</w:t>
            </w:r>
          </w:p>
          <w:p w14:paraId="398D359E" w14:textId="77777777" w:rsidR="00C44E2E" w:rsidRDefault="00C44E2E" w:rsidP="00C44E2E">
            <w:pPr>
              <w:tabs>
                <w:tab w:val="left" w:pos="1417"/>
              </w:tabs>
              <w:spacing w:after="0"/>
              <w:rPr>
                <w:rFonts w:ascii="Times New Roman" w:hAnsi="Times New Roman"/>
                <w:b/>
                <w:sz w:val="22"/>
                <w:szCs w:val="22"/>
              </w:rPr>
            </w:pPr>
            <w:r w:rsidRPr="00BF01A2">
              <w:rPr>
                <w:rFonts w:ascii="Times New Roman" w:hAnsi="Times New Roman"/>
                <w:b/>
                <w:sz w:val="22"/>
                <w:szCs w:val="22"/>
              </w:rPr>
              <w:t xml:space="preserve">Principal Investigator: </w:t>
            </w:r>
            <w:r w:rsidRPr="003E5AE9">
              <w:rPr>
                <w:rFonts w:ascii="Times New Roman" w:hAnsi="Times New Roman"/>
                <w:sz w:val="22"/>
                <w:szCs w:val="22"/>
              </w:rPr>
              <w:t>George Philippidis</w:t>
            </w:r>
            <w:r>
              <w:rPr>
                <w:rFonts w:ascii="Times New Roman" w:hAnsi="Times New Roman"/>
                <w:sz w:val="22"/>
                <w:szCs w:val="22"/>
              </w:rPr>
              <w:t xml:space="preserve"> - </w:t>
            </w:r>
            <w:r w:rsidRPr="003E5AE9">
              <w:rPr>
                <w:rFonts w:ascii="Times New Roman" w:hAnsi="Times New Roman"/>
                <w:sz w:val="22"/>
                <w:szCs w:val="22"/>
              </w:rPr>
              <w:t xml:space="preserve"> U</w:t>
            </w:r>
            <w:r>
              <w:rPr>
                <w:rFonts w:ascii="Times New Roman" w:hAnsi="Times New Roman"/>
                <w:sz w:val="22"/>
                <w:szCs w:val="22"/>
              </w:rPr>
              <w:t>SF</w:t>
            </w:r>
          </w:p>
          <w:p w14:paraId="794ECB75"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D77C28">
              <w:rPr>
                <w:rFonts w:ascii="Times New Roman" w:hAnsi="Times New Roman"/>
                <w:sz w:val="22"/>
                <w:szCs w:val="22"/>
              </w:rPr>
              <w:t>The goal of this project is to establish an education program in renewable energy at USF’s Patel College of Global Sustainability (PCGS) by developing two graduate-level courses: (1) ”Renewable Transportation Fuels” and (2) “Renewable Power Portfolio”.  The courses will be developed for both in-class and on-line delivery and will constitute the concentration in Renewable Energy for the College’s existing M.A. in Global Sustainability.</w:t>
            </w:r>
          </w:p>
          <w:p w14:paraId="5EE03845" w14:textId="77777777" w:rsidR="00C44E2E" w:rsidRDefault="00C44E2E" w:rsidP="00C44E2E">
            <w:pPr>
              <w:spacing w:after="0"/>
              <w:jc w:val="both"/>
              <w:rPr>
                <w:rFonts w:ascii="Times New Roman" w:hAnsi="Times New Roman"/>
                <w:b/>
                <w:sz w:val="22"/>
                <w:szCs w:val="22"/>
              </w:rPr>
            </w:pPr>
            <w:r w:rsidRPr="00951513">
              <w:rPr>
                <w:rFonts w:ascii="Times New Roman" w:hAnsi="Times New Roman"/>
                <w:b/>
                <w:sz w:val="22"/>
                <w:szCs w:val="22"/>
              </w:rPr>
              <w:t xml:space="preserve">External Collaborators: </w:t>
            </w:r>
            <w:r w:rsidRPr="003E5AE9">
              <w:rPr>
                <w:rFonts w:ascii="Times New Roman" w:hAnsi="Times New Roman"/>
                <w:sz w:val="22"/>
                <w:szCs w:val="22"/>
              </w:rPr>
              <w:t>NA</w:t>
            </w:r>
          </w:p>
          <w:p w14:paraId="5ADB9724"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35422562" w14:textId="77777777" w:rsidR="00C44E2E" w:rsidRPr="00951513" w:rsidRDefault="00C44E2E" w:rsidP="00C44E2E">
            <w:pPr>
              <w:spacing w:after="0"/>
              <w:rPr>
                <w:rFonts w:ascii="Times New Roman" w:hAnsi="Times New Roman"/>
                <w:b/>
                <w:sz w:val="22"/>
                <w:szCs w:val="22"/>
              </w:rPr>
            </w:pPr>
          </w:p>
        </w:tc>
      </w:tr>
      <w:tr w:rsidR="00C44E2E" w:rsidRPr="00BF01A2" w14:paraId="3D7EB929" w14:textId="77777777" w:rsidTr="00C44E2E">
        <w:tc>
          <w:tcPr>
            <w:tcW w:w="991" w:type="dxa"/>
            <w:tcBorders>
              <w:top w:val="single" w:sz="4" w:space="0" w:color="auto"/>
              <w:left w:val="single" w:sz="4" w:space="0" w:color="auto"/>
              <w:bottom w:val="single" w:sz="4" w:space="0" w:color="auto"/>
              <w:right w:val="single" w:sz="4" w:space="0" w:color="auto"/>
            </w:tcBorders>
          </w:tcPr>
          <w:p w14:paraId="4947AEA8"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5E044436" w14:textId="77777777" w:rsidR="00C44E2E" w:rsidRPr="00951513" w:rsidRDefault="00C44E2E" w:rsidP="00C44E2E">
            <w:pPr>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3E5AE9">
              <w:rPr>
                <w:rFonts w:ascii="Times New Roman" w:hAnsi="Times New Roman"/>
                <w:sz w:val="22"/>
                <w:szCs w:val="22"/>
              </w:rPr>
              <w:t>Introducing Specialization in “Sustainable Energy Systems” for Under-Graduate Students in Engineering at</w:t>
            </w:r>
            <w:r>
              <w:rPr>
                <w:rFonts w:ascii="Times New Roman" w:hAnsi="Times New Roman"/>
                <w:sz w:val="22"/>
                <w:szCs w:val="22"/>
              </w:rPr>
              <w:t xml:space="preserve"> the University of West Florida</w:t>
            </w:r>
          </w:p>
          <w:p w14:paraId="64B9BC02" w14:textId="77777777" w:rsidR="00C44E2E" w:rsidRDefault="00C44E2E" w:rsidP="00C44E2E">
            <w:pPr>
              <w:tabs>
                <w:tab w:val="left" w:pos="1417"/>
              </w:tabs>
              <w:spacing w:after="0"/>
              <w:rPr>
                <w:rFonts w:ascii="Times New Roman" w:hAnsi="Times New Roman"/>
                <w:b/>
                <w:sz w:val="22"/>
                <w:szCs w:val="22"/>
              </w:rPr>
            </w:pPr>
            <w:r w:rsidRPr="00BF01A2">
              <w:rPr>
                <w:rFonts w:ascii="Times New Roman" w:hAnsi="Times New Roman"/>
                <w:b/>
                <w:sz w:val="22"/>
                <w:szCs w:val="22"/>
              </w:rPr>
              <w:t xml:space="preserve">Principal Investigator: </w:t>
            </w:r>
            <w:r w:rsidRPr="003E5AE9">
              <w:rPr>
                <w:rFonts w:ascii="Times New Roman" w:hAnsi="Times New Roman"/>
                <w:sz w:val="22"/>
                <w:szCs w:val="22"/>
              </w:rPr>
              <w:t>Bhuvana Ramachandran and Co-PI: Muhammad Rashid, U</w:t>
            </w:r>
            <w:r>
              <w:rPr>
                <w:rFonts w:ascii="Times New Roman" w:hAnsi="Times New Roman"/>
                <w:sz w:val="22"/>
                <w:szCs w:val="22"/>
              </w:rPr>
              <w:t>WF</w:t>
            </w:r>
          </w:p>
          <w:p w14:paraId="446E8440"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D77C28">
              <w:rPr>
                <w:rFonts w:ascii="Times New Roman" w:hAnsi="Times New Roman"/>
                <w:sz w:val="22"/>
                <w:szCs w:val="22"/>
              </w:rPr>
              <w:t>The specialization in “Sustainable Energy Systems” initiated at the University of West Florida is a collaborative effort among faculty in the Department of Electrical and Computer Engineering and Department of Ethics, Law and Policy at the University of West Florida. The objective is to facilitate an understanding of the technology, processes, economics and policy that underpin energy systems within the context of the sustainability of energy supply and demand.</w:t>
            </w:r>
          </w:p>
          <w:p w14:paraId="5ED457D3" w14:textId="77777777" w:rsidR="00C44E2E" w:rsidRDefault="00C44E2E" w:rsidP="00C44E2E">
            <w:pPr>
              <w:spacing w:after="0"/>
              <w:jc w:val="both"/>
              <w:rPr>
                <w:rFonts w:ascii="Times New Roman" w:hAnsi="Times New Roman"/>
                <w:b/>
                <w:sz w:val="22"/>
                <w:szCs w:val="22"/>
              </w:rPr>
            </w:pPr>
            <w:r w:rsidRPr="00951513">
              <w:rPr>
                <w:rFonts w:ascii="Times New Roman" w:hAnsi="Times New Roman"/>
                <w:b/>
                <w:sz w:val="22"/>
                <w:szCs w:val="22"/>
              </w:rPr>
              <w:lastRenderedPageBreak/>
              <w:t xml:space="preserve">External Collaborators: </w:t>
            </w:r>
            <w:r w:rsidRPr="003E5AE9">
              <w:rPr>
                <w:rFonts w:ascii="Times New Roman" w:hAnsi="Times New Roman"/>
                <w:sz w:val="22"/>
                <w:szCs w:val="22"/>
              </w:rPr>
              <w:t>NA</w:t>
            </w:r>
          </w:p>
          <w:p w14:paraId="133A2BEC"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39B3B049" w14:textId="77777777" w:rsidR="00C44E2E" w:rsidRPr="00951513" w:rsidRDefault="00C44E2E" w:rsidP="00C44E2E">
            <w:pPr>
              <w:spacing w:after="0"/>
              <w:rPr>
                <w:rFonts w:ascii="Times New Roman" w:hAnsi="Times New Roman"/>
                <w:b/>
                <w:sz w:val="22"/>
                <w:szCs w:val="22"/>
              </w:rPr>
            </w:pPr>
          </w:p>
        </w:tc>
      </w:tr>
      <w:tr w:rsidR="00C44E2E" w:rsidRPr="00BF01A2" w14:paraId="71E107BB" w14:textId="77777777" w:rsidTr="00C44E2E">
        <w:tc>
          <w:tcPr>
            <w:tcW w:w="991" w:type="dxa"/>
            <w:tcBorders>
              <w:top w:val="single" w:sz="4" w:space="0" w:color="auto"/>
              <w:left w:val="single" w:sz="4" w:space="0" w:color="auto"/>
              <w:bottom w:val="single" w:sz="4" w:space="0" w:color="auto"/>
              <w:right w:val="single" w:sz="4" w:space="0" w:color="auto"/>
            </w:tcBorders>
          </w:tcPr>
          <w:p w14:paraId="41922F2A"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20282CDC" w14:textId="77777777" w:rsidR="00C44E2E" w:rsidRPr="009C1E3C" w:rsidRDefault="00C44E2E" w:rsidP="00C44E2E">
            <w:pPr>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9C1E3C">
              <w:rPr>
                <w:rFonts w:ascii="Times New Roman" w:hAnsi="Times New Roman"/>
                <w:sz w:val="22"/>
                <w:szCs w:val="22"/>
              </w:rPr>
              <w:t>A Certificate Program to Enhance Sustainable Behavior Change Competencies for Energy-­</w:t>
            </w:r>
            <w:r w:rsidRPr="009C1E3C">
              <w:rPr>
                <w:rFonts w:ascii="Cambria Math" w:hAnsi="Cambria Math" w:cs="Cambria Math"/>
                <w:sz w:val="22"/>
                <w:szCs w:val="22"/>
              </w:rPr>
              <w:t>‐</w:t>
            </w:r>
            <w:r w:rsidRPr="009C1E3C">
              <w:rPr>
                <w:rFonts w:ascii="Times New Roman" w:hAnsi="Times New Roman"/>
                <w:sz w:val="22"/>
                <w:szCs w:val="22"/>
              </w:rPr>
              <w:t xml:space="preserve">Focused </w:t>
            </w:r>
          </w:p>
          <w:p w14:paraId="404DBC27" w14:textId="77777777" w:rsidR="00C44E2E" w:rsidRPr="00951513" w:rsidRDefault="00C44E2E" w:rsidP="00C44E2E">
            <w:pPr>
              <w:spacing w:after="0"/>
              <w:rPr>
                <w:rFonts w:ascii="Times New Roman" w:hAnsi="Times New Roman"/>
                <w:sz w:val="22"/>
                <w:szCs w:val="22"/>
              </w:rPr>
            </w:pPr>
            <w:r w:rsidRPr="009C1E3C">
              <w:rPr>
                <w:rFonts w:ascii="Times New Roman" w:hAnsi="Times New Roman"/>
                <w:sz w:val="22"/>
                <w:szCs w:val="22"/>
              </w:rPr>
              <w:t>Educational Outreach Professionals</w:t>
            </w:r>
          </w:p>
          <w:p w14:paraId="013801E8" w14:textId="77777777" w:rsidR="00C44E2E" w:rsidRPr="002A7DE9"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Principal Investigator: </w:t>
            </w:r>
            <w:r w:rsidRPr="002A7DE9">
              <w:rPr>
                <w:rFonts w:ascii="Times New Roman" w:hAnsi="Times New Roman"/>
                <w:sz w:val="22"/>
                <w:szCs w:val="22"/>
              </w:rPr>
              <w:t>Laura A. Sanagorski Warner</w:t>
            </w:r>
            <w:r>
              <w:rPr>
                <w:rFonts w:ascii="Times New Roman" w:hAnsi="Times New Roman"/>
                <w:sz w:val="22"/>
                <w:szCs w:val="22"/>
              </w:rPr>
              <w:t xml:space="preserve"> - UF</w:t>
            </w:r>
          </w:p>
          <w:p w14:paraId="5CADDDAC"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D40B65">
              <w:rPr>
                <w:rFonts w:ascii="Times New Roman" w:hAnsi="Times New Roman"/>
                <w:sz w:val="22"/>
                <w:szCs w:val="22"/>
              </w:rPr>
              <w:t>The aim of this educational offering is to improve the process of program delivery focused on sustainable behavior change within the context of energy usage.</w:t>
            </w:r>
          </w:p>
          <w:p w14:paraId="151DF8C3" w14:textId="77777777" w:rsidR="00C44E2E" w:rsidRPr="00D40B65" w:rsidRDefault="00C44E2E" w:rsidP="00C44E2E">
            <w:pPr>
              <w:spacing w:after="0"/>
              <w:jc w:val="both"/>
              <w:rPr>
                <w:rFonts w:ascii="Times New Roman" w:hAnsi="Times New Roman"/>
                <w:sz w:val="22"/>
                <w:szCs w:val="22"/>
              </w:rPr>
            </w:pPr>
            <w:r w:rsidRPr="00951513">
              <w:rPr>
                <w:rFonts w:ascii="Times New Roman" w:hAnsi="Times New Roman"/>
                <w:b/>
                <w:sz w:val="22"/>
                <w:szCs w:val="22"/>
              </w:rPr>
              <w:t xml:space="preserve">External Collaborators: </w:t>
            </w:r>
            <w:r w:rsidRPr="00D40B65">
              <w:rPr>
                <w:rFonts w:ascii="Times New Roman" w:hAnsi="Times New Roman"/>
                <w:sz w:val="22"/>
                <w:szCs w:val="22"/>
              </w:rPr>
              <w:t>NA</w:t>
            </w:r>
          </w:p>
          <w:p w14:paraId="39DD17A6" w14:textId="77777777" w:rsidR="00C44E2E" w:rsidRPr="00951513" w:rsidRDefault="00C44E2E" w:rsidP="00C44E2E">
            <w:pPr>
              <w:spacing w:after="0"/>
              <w:rPr>
                <w:rFonts w:ascii="Times New Roman" w:hAnsi="Times New Roman"/>
                <w:b/>
                <w:sz w:val="22"/>
                <w:szCs w:val="22"/>
              </w:rPr>
            </w:pPr>
            <w:r w:rsidRPr="005F2E7E">
              <w:rPr>
                <w:rFonts w:ascii="Times New Roman" w:hAnsi="Times New Roman"/>
                <w:b/>
                <w:sz w:val="22"/>
                <w:szCs w:val="22"/>
              </w:rPr>
              <w:t>Status:</w:t>
            </w:r>
            <w:r>
              <w:rPr>
                <w:rFonts w:ascii="Times New Roman" w:hAnsi="Times New Roman"/>
                <w:b/>
                <w:sz w:val="22"/>
                <w:szCs w:val="22"/>
              </w:rPr>
              <w:t xml:space="preserve"> Active</w:t>
            </w:r>
          </w:p>
        </w:tc>
      </w:tr>
      <w:tr w:rsidR="00C44E2E" w:rsidRPr="00BF01A2" w14:paraId="3D6D5B0A" w14:textId="77777777" w:rsidTr="00C44E2E">
        <w:tc>
          <w:tcPr>
            <w:tcW w:w="991" w:type="dxa"/>
            <w:tcBorders>
              <w:top w:val="single" w:sz="4" w:space="0" w:color="auto"/>
              <w:left w:val="single" w:sz="4" w:space="0" w:color="auto"/>
              <w:bottom w:val="single" w:sz="4" w:space="0" w:color="auto"/>
              <w:right w:val="single" w:sz="4" w:space="0" w:color="auto"/>
            </w:tcBorders>
          </w:tcPr>
          <w:p w14:paraId="60F27543"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50896D92" w14:textId="77777777" w:rsidR="00C44E2E" w:rsidRPr="00951513" w:rsidRDefault="00C44E2E" w:rsidP="00C44E2E">
            <w:pPr>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9C1E3C">
              <w:rPr>
                <w:rFonts w:ascii="Times New Roman" w:hAnsi="Times New Roman"/>
                <w:sz w:val="22"/>
                <w:szCs w:val="22"/>
              </w:rPr>
              <w:t>Solar Energy Technologies: Fundamentals and Applications in Buildings</w:t>
            </w:r>
          </w:p>
          <w:p w14:paraId="433D58E6" w14:textId="77777777" w:rsidR="00C44E2E" w:rsidRPr="009C1E3C"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Principal Investigator: </w:t>
            </w:r>
            <w:r w:rsidRPr="009C1E3C">
              <w:rPr>
                <w:rFonts w:ascii="Times New Roman" w:hAnsi="Times New Roman"/>
                <w:sz w:val="22"/>
                <w:szCs w:val="22"/>
              </w:rPr>
              <w:t>Cheng-Xian (Charlie) Lin</w:t>
            </w:r>
            <w:r>
              <w:rPr>
                <w:rFonts w:ascii="Times New Roman" w:hAnsi="Times New Roman"/>
                <w:sz w:val="22"/>
                <w:szCs w:val="22"/>
              </w:rPr>
              <w:t xml:space="preserve"> - FIU</w:t>
            </w:r>
          </w:p>
          <w:p w14:paraId="238847BF"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D77C28">
              <w:rPr>
                <w:rFonts w:ascii="Times New Roman" w:hAnsi="Times New Roman"/>
                <w:sz w:val="22"/>
                <w:szCs w:val="22"/>
              </w:rPr>
              <w:t>In this project, the PI at Florida International University will develop a new online course in solar energy technologies, with emphasis on solar applications in buildings, taking account the unique solar resource and infrastructure in the state of Florida.</w:t>
            </w:r>
          </w:p>
          <w:p w14:paraId="3E353C35" w14:textId="77777777" w:rsidR="00C44E2E" w:rsidRPr="009C1E3C" w:rsidRDefault="00C44E2E" w:rsidP="00C44E2E">
            <w:pPr>
              <w:spacing w:after="0"/>
              <w:jc w:val="both"/>
              <w:rPr>
                <w:rFonts w:ascii="Times New Roman" w:hAnsi="Times New Roman"/>
                <w:sz w:val="22"/>
                <w:szCs w:val="22"/>
              </w:rPr>
            </w:pPr>
            <w:r w:rsidRPr="00951513">
              <w:rPr>
                <w:rFonts w:ascii="Times New Roman" w:hAnsi="Times New Roman"/>
                <w:b/>
                <w:sz w:val="22"/>
                <w:szCs w:val="22"/>
              </w:rPr>
              <w:t xml:space="preserve">External Collaborators: </w:t>
            </w:r>
            <w:r w:rsidRPr="009C1E3C">
              <w:rPr>
                <w:rFonts w:ascii="Times New Roman" w:hAnsi="Times New Roman"/>
                <w:sz w:val="22"/>
                <w:szCs w:val="22"/>
              </w:rPr>
              <w:t>NA</w:t>
            </w:r>
          </w:p>
          <w:p w14:paraId="1B53A495"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72DDAE1C" w14:textId="77777777" w:rsidR="00C44E2E" w:rsidRPr="00951513" w:rsidRDefault="00C44E2E" w:rsidP="00C44E2E">
            <w:pPr>
              <w:spacing w:after="0"/>
              <w:rPr>
                <w:rFonts w:ascii="Times New Roman" w:hAnsi="Times New Roman"/>
                <w:b/>
                <w:sz w:val="22"/>
                <w:szCs w:val="22"/>
              </w:rPr>
            </w:pPr>
          </w:p>
        </w:tc>
      </w:tr>
      <w:tr w:rsidR="00C44E2E" w:rsidRPr="00BF01A2" w14:paraId="1208B79A" w14:textId="77777777" w:rsidTr="00C44E2E">
        <w:tc>
          <w:tcPr>
            <w:tcW w:w="991" w:type="dxa"/>
            <w:tcBorders>
              <w:top w:val="single" w:sz="4" w:space="0" w:color="auto"/>
              <w:left w:val="single" w:sz="4" w:space="0" w:color="auto"/>
              <w:bottom w:val="single" w:sz="4" w:space="0" w:color="auto"/>
              <w:right w:val="single" w:sz="4" w:space="0" w:color="auto"/>
            </w:tcBorders>
          </w:tcPr>
          <w:p w14:paraId="274A53A5" w14:textId="77777777" w:rsidR="00C44E2E" w:rsidRPr="00BF01A2" w:rsidRDefault="00C44E2E" w:rsidP="00C44E2E">
            <w:pPr>
              <w:spacing w:after="0"/>
              <w:jc w:val="both"/>
              <w:rPr>
                <w:rFonts w:ascii="Times New Roman" w:hAnsi="Times New Roman"/>
                <w:sz w:val="22"/>
                <w:szCs w:val="22"/>
                <w:highlight w:val="yellow"/>
              </w:rPr>
            </w:pPr>
          </w:p>
        </w:tc>
        <w:tc>
          <w:tcPr>
            <w:tcW w:w="9725" w:type="dxa"/>
            <w:tcBorders>
              <w:top w:val="single" w:sz="4" w:space="0" w:color="auto"/>
              <w:left w:val="single" w:sz="4" w:space="0" w:color="auto"/>
              <w:bottom w:val="single" w:sz="4" w:space="0" w:color="auto"/>
              <w:right w:val="single" w:sz="4" w:space="0" w:color="auto"/>
            </w:tcBorders>
          </w:tcPr>
          <w:p w14:paraId="69779F94" w14:textId="77777777" w:rsidR="00C44E2E" w:rsidRDefault="00C44E2E" w:rsidP="00C44E2E">
            <w:pPr>
              <w:tabs>
                <w:tab w:val="left" w:pos="1417"/>
              </w:tabs>
              <w:spacing w:after="0"/>
              <w:rPr>
                <w:rFonts w:ascii="Times New Roman" w:hAnsi="Times New Roman"/>
                <w:sz w:val="22"/>
                <w:szCs w:val="22"/>
              </w:rPr>
            </w:pPr>
            <w:r w:rsidRPr="00951513">
              <w:rPr>
                <w:rFonts w:ascii="Times New Roman" w:hAnsi="Times New Roman"/>
                <w:b/>
                <w:sz w:val="22"/>
                <w:szCs w:val="22"/>
              </w:rPr>
              <w:t>Title:</w:t>
            </w:r>
            <w:r w:rsidRPr="00951513">
              <w:rPr>
                <w:rFonts w:ascii="Times New Roman" w:hAnsi="Times New Roman"/>
                <w:sz w:val="22"/>
                <w:szCs w:val="22"/>
              </w:rPr>
              <w:t xml:space="preserve"> </w:t>
            </w:r>
            <w:r w:rsidRPr="009C1E3C">
              <w:rPr>
                <w:rFonts w:ascii="Times New Roman" w:hAnsi="Times New Roman"/>
                <w:sz w:val="22"/>
                <w:szCs w:val="22"/>
              </w:rPr>
              <w:t xml:space="preserve">Renewable Energies and Sustainability Education </w:t>
            </w:r>
          </w:p>
          <w:p w14:paraId="2D31EB46"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Principal Investigator: </w:t>
            </w:r>
            <w:r w:rsidRPr="009C1E3C">
              <w:rPr>
                <w:rFonts w:ascii="Times New Roman" w:hAnsi="Times New Roman"/>
                <w:sz w:val="22"/>
                <w:szCs w:val="22"/>
              </w:rPr>
              <w:t xml:space="preserve">Ryan Integlia and Sesha Srinivasan </w:t>
            </w:r>
            <w:r>
              <w:rPr>
                <w:rFonts w:ascii="Times New Roman" w:hAnsi="Times New Roman"/>
                <w:sz w:val="22"/>
                <w:szCs w:val="22"/>
              </w:rPr>
              <w:t>- Polytech</w:t>
            </w:r>
          </w:p>
          <w:p w14:paraId="6F1BB598" w14:textId="77777777" w:rsidR="00C44E2E" w:rsidRDefault="00C44E2E" w:rsidP="00C44E2E">
            <w:pPr>
              <w:spacing w:after="0"/>
              <w:jc w:val="both"/>
              <w:rPr>
                <w:rFonts w:ascii="Times New Roman" w:hAnsi="Times New Roman"/>
                <w:b/>
                <w:sz w:val="22"/>
                <w:szCs w:val="22"/>
              </w:rPr>
            </w:pPr>
            <w:r w:rsidRPr="00BF01A2">
              <w:rPr>
                <w:rFonts w:ascii="Times New Roman" w:hAnsi="Times New Roman"/>
                <w:b/>
                <w:sz w:val="22"/>
                <w:szCs w:val="22"/>
              </w:rPr>
              <w:t xml:space="preserve">Description: </w:t>
            </w:r>
            <w:r w:rsidRPr="00D40B65">
              <w:rPr>
                <w:rFonts w:ascii="Times New Roman" w:hAnsi="Times New Roman"/>
                <w:sz w:val="22"/>
                <w:szCs w:val="22"/>
              </w:rPr>
              <w:t>This education proposal is aimed at developing a stand-alone course content accessibility, conducting competitions and workshop that can be offered to undergraduate and graduate students at the Florida Polytechnic University.</w:t>
            </w:r>
          </w:p>
          <w:p w14:paraId="151267E8" w14:textId="77777777" w:rsidR="00C44E2E" w:rsidRPr="009C1E3C" w:rsidRDefault="00C44E2E" w:rsidP="00C44E2E">
            <w:pPr>
              <w:spacing w:after="0"/>
              <w:jc w:val="both"/>
              <w:rPr>
                <w:rFonts w:ascii="Times New Roman" w:hAnsi="Times New Roman"/>
                <w:sz w:val="22"/>
                <w:szCs w:val="22"/>
              </w:rPr>
            </w:pPr>
            <w:r w:rsidRPr="00951513">
              <w:rPr>
                <w:rFonts w:ascii="Times New Roman" w:hAnsi="Times New Roman"/>
                <w:b/>
                <w:sz w:val="22"/>
                <w:szCs w:val="22"/>
              </w:rPr>
              <w:t xml:space="preserve">External Collaborators: </w:t>
            </w:r>
            <w:r w:rsidRPr="009C1E3C">
              <w:rPr>
                <w:rFonts w:ascii="Times New Roman" w:hAnsi="Times New Roman"/>
                <w:sz w:val="22"/>
                <w:szCs w:val="22"/>
              </w:rPr>
              <w:t>NA</w:t>
            </w:r>
          </w:p>
          <w:p w14:paraId="7E28E11B" w14:textId="77777777" w:rsidR="00C44E2E" w:rsidRDefault="00C44E2E" w:rsidP="00C44E2E">
            <w:pPr>
              <w:spacing w:after="0"/>
              <w:rPr>
                <w:rFonts w:ascii="Times New Roman" w:hAnsi="Times New Roman"/>
                <w:b/>
                <w:sz w:val="22"/>
                <w:szCs w:val="22"/>
              </w:rPr>
            </w:pPr>
            <w:r w:rsidRPr="005F2E7E">
              <w:rPr>
                <w:rFonts w:ascii="Times New Roman" w:hAnsi="Times New Roman"/>
                <w:b/>
                <w:sz w:val="22"/>
                <w:szCs w:val="22"/>
              </w:rPr>
              <w:t>Status:</w:t>
            </w:r>
            <w:r>
              <w:rPr>
                <w:rFonts w:ascii="Times New Roman" w:hAnsi="Times New Roman"/>
                <w:b/>
                <w:sz w:val="22"/>
                <w:szCs w:val="22"/>
              </w:rPr>
              <w:t xml:space="preserve"> Active </w:t>
            </w:r>
          </w:p>
          <w:p w14:paraId="0150C0FF" w14:textId="77777777" w:rsidR="00C44E2E" w:rsidRPr="00951513" w:rsidRDefault="00C44E2E" w:rsidP="00C44E2E">
            <w:pPr>
              <w:spacing w:after="0"/>
              <w:rPr>
                <w:rFonts w:ascii="Times New Roman" w:hAnsi="Times New Roman"/>
                <w:b/>
                <w:sz w:val="22"/>
                <w:szCs w:val="22"/>
              </w:rPr>
            </w:pPr>
          </w:p>
        </w:tc>
      </w:tr>
      <w:tr w:rsidR="00C44E2E" w:rsidRPr="00BF01A2" w14:paraId="6A5F0676" w14:textId="77777777" w:rsidTr="00C44E2E">
        <w:tc>
          <w:tcPr>
            <w:tcW w:w="10716"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37854ED" w14:textId="77777777" w:rsidR="00C44E2E" w:rsidRPr="00BF01A2" w:rsidRDefault="00C44E2E" w:rsidP="00C44E2E">
            <w:pPr>
              <w:spacing w:after="0"/>
              <w:jc w:val="both"/>
              <w:rPr>
                <w:rFonts w:ascii="Times New Roman" w:hAnsi="Times New Roman"/>
                <w:sz w:val="22"/>
                <w:szCs w:val="22"/>
              </w:rPr>
            </w:pPr>
            <w:r w:rsidRPr="00BF01A2">
              <w:rPr>
                <w:rFonts w:ascii="Times New Roman" w:eastAsia="Calibri" w:hAnsi="Times New Roman"/>
                <w:b/>
                <w:sz w:val="22"/>
                <w:szCs w:val="22"/>
              </w:rPr>
              <w:t>FESC Phase 2 Technology Commercialization</w:t>
            </w:r>
          </w:p>
        </w:tc>
      </w:tr>
      <w:tr w:rsidR="00C44E2E" w:rsidRPr="00BF01A2" w14:paraId="2C6AB257" w14:textId="77777777" w:rsidTr="00C44E2E">
        <w:trPr>
          <w:trHeight w:val="2537"/>
        </w:trPr>
        <w:tc>
          <w:tcPr>
            <w:tcW w:w="991" w:type="dxa"/>
            <w:tcBorders>
              <w:top w:val="single" w:sz="4" w:space="0" w:color="auto"/>
              <w:left w:val="single" w:sz="4" w:space="0" w:color="auto"/>
              <w:bottom w:val="single" w:sz="4" w:space="0" w:color="auto"/>
              <w:right w:val="single" w:sz="4" w:space="0" w:color="auto"/>
            </w:tcBorders>
          </w:tcPr>
          <w:p w14:paraId="5A87D6ED" w14:textId="77777777" w:rsidR="00C44E2E" w:rsidRPr="00BF01A2" w:rsidRDefault="00C44E2E" w:rsidP="00C44E2E">
            <w:pPr>
              <w:spacing w:after="0"/>
              <w:jc w:val="both"/>
              <w:rPr>
                <w:rFonts w:ascii="Times New Roman" w:hAnsi="Times New Roman"/>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284D17D1"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Development of a Low Cost Concentrating Solar Energy System Using Solar Sausages</w:t>
            </w:r>
          </w:p>
          <w:p w14:paraId="30977EF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PIs: </w:t>
            </w:r>
            <w:r w:rsidRPr="00BF01A2">
              <w:rPr>
                <w:rFonts w:ascii="Times New Roman" w:hAnsi="Times New Roman"/>
                <w:sz w:val="22"/>
                <w:szCs w:val="22"/>
              </w:rPr>
              <w:t>David VanWinkle, Sean Barton – UF</w:t>
            </w:r>
          </w:p>
          <w:p w14:paraId="3EEEEC53"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 xml:space="preserve">Beginning in late 2010, weekly meetings have been held at HHH offices in Tallahassee that include representatives of the several entities involved in deploying the “Solar Sausage” concentrating system at the Yulee St. site in Tallahassee. The entities include Pro Solar Inc., Barkley Consulting Engineers Inc., Winton Engineering PA, and Applied Research and Design Inc.  A series of 50-foot long prototype sausages were made and inflated on site.  Many issues were identified that needed to be resolved before manufacturing and deploying several hundred solar sausages on site including methods of constructing, mounting, and operating the balloons, distribution of air and electricity, and removal of heat. </w:t>
            </w:r>
            <w:r w:rsidRPr="00BF01A2">
              <w:rPr>
                <w:rFonts w:ascii="Times New Roman" w:hAnsi="Times New Roman"/>
                <w:b/>
                <w:sz w:val="22"/>
                <w:szCs w:val="22"/>
              </w:rPr>
              <w:t>Industry Partner:</w:t>
            </w:r>
            <w:r w:rsidRPr="00BF01A2">
              <w:rPr>
                <w:rFonts w:ascii="Times New Roman" w:hAnsi="Times New Roman"/>
                <w:sz w:val="22"/>
                <w:szCs w:val="22"/>
              </w:rPr>
              <w:t xml:space="preserve"> Hunter and Harp Holdings (HHH)</w:t>
            </w:r>
          </w:p>
          <w:p w14:paraId="6EED0C22"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6F76858" w14:textId="77777777" w:rsidR="00C44E2E" w:rsidRPr="00BF01A2" w:rsidRDefault="00C44E2E" w:rsidP="00C44E2E">
            <w:pPr>
              <w:spacing w:after="0"/>
              <w:jc w:val="both"/>
              <w:rPr>
                <w:rFonts w:ascii="Times New Roman" w:hAnsi="Times New Roman"/>
                <w:sz w:val="22"/>
                <w:szCs w:val="22"/>
              </w:rPr>
            </w:pPr>
          </w:p>
        </w:tc>
      </w:tr>
      <w:tr w:rsidR="00C44E2E" w:rsidRPr="00BF01A2" w14:paraId="07CD5C86" w14:textId="77777777" w:rsidTr="00C44E2E">
        <w:trPr>
          <w:trHeight w:val="800"/>
        </w:trPr>
        <w:tc>
          <w:tcPr>
            <w:tcW w:w="991" w:type="dxa"/>
            <w:tcBorders>
              <w:top w:val="single" w:sz="4" w:space="0" w:color="auto"/>
              <w:left w:val="single" w:sz="4" w:space="0" w:color="auto"/>
              <w:bottom w:val="single" w:sz="4" w:space="0" w:color="auto"/>
              <w:right w:val="single" w:sz="4" w:space="0" w:color="auto"/>
            </w:tcBorders>
          </w:tcPr>
          <w:p w14:paraId="14487A31" w14:textId="77777777" w:rsidR="00C44E2E" w:rsidRPr="00BF01A2" w:rsidRDefault="00C44E2E" w:rsidP="00C44E2E">
            <w:pPr>
              <w:spacing w:after="0"/>
              <w:jc w:val="both"/>
              <w:rPr>
                <w:rFonts w:ascii="Times New Roman" w:hAnsi="Times New Roman"/>
                <w:b/>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B846153"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Title:</w:t>
            </w:r>
            <w:r w:rsidRPr="00BF01A2">
              <w:rPr>
                <w:rFonts w:ascii="Times New Roman" w:hAnsi="Times New Roman"/>
                <w:sz w:val="22"/>
                <w:szCs w:val="22"/>
              </w:rPr>
              <w:t xml:space="preserve"> Stress Evolution in Solid-State Li-Ion Battery Materials</w:t>
            </w:r>
          </w:p>
          <w:p w14:paraId="6096777B"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Kevin S. Jones – UF</w:t>
            </w:r>
          </w:p>
          <w:p w14:paraId="07728AB8"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 xml:space="preserve">Li-ion battery (LIB) technology is promising for use in electric drive vehicle (EDV) and stationary energy storage applications.  However, challenges with materials safety, performance, cost, and manufacturing scalability have largely prohibited LIB implementation in these situations.  Challenges in stress evolution during the fabrication and processing of the elements of the cells remain and are not well understood.  In this study the roles of component fabrication and processing conditions on the resulting stresses in the materials are being evaluated.  Thin film battery components will be deposited on stainless substrates using a novel fabrication method invented and patented by Planar Energy and the components will be subjected to different annealing treatments.  A novel curvature measurement system will be used to characterize the stress in the component layers both after deposition and annealing and structural analysis </w:t>
            </w:r>
            <w:r w:rsidRPr="00BF01A2">
              <w:rPr>
                <w:rFonts w:ascii="Times New Roman" w:hAnsi="Times New Roman"/>
                <w:sz w:val="22"/>
                <w:szCs w:val="22"/>
              </w:rPr>
              <w:lastRenderedPageBreak/>
              <w:t xml:space="preserve">techniques will be used to correlate the resultant component material microstructure and crystallographic phase(s) with the measured stresses.  </w:t>
            </w:r>
          </w:p>
          <w:p w14:paraId="504070F0" w14:textId="77777777" w:rsidR="00C44E2E"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Industry Partner: </w:t>
            </w:r>
            <w:r w:rsidRPr="00BF01A2">
              <w:rPr>
                <w:rFonts w:ascii="Times New Roman" w:hAnsi="Times New Roman"/>
                <w:sz w:val="22"/>
                <w:szCs w:val="22"/>
              </w:rPr>
              <w:t>Planar Energy</w:t>
            </w:r>
          </w:p>
          <w:p w14:paraId="53397496"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5E3A90AE" w14:textId="77777777" w:rsidR="00C44E2E" w:rsidRPr="00BF01A2" w:rsidRDefault="00C44E2E" w:rsidP="00C44E2E">
            <w:pPr>
              <w:spacing w:after="0"/>
              <w:jc w:val="both"/>
              <w:rPr>
                <w:rFonts w:ascii="Times New Roman" w:hAnsi="Times New Roman"/>
                <w:sz w:val="22"/>
                <w:szCs w:val="22"/>
              </w:rPr>
            </w:pPr>
          </w:p>
        </w:tc>
      </w:tr>
      <w:tr w:rsidR="00C44E2E" w:rsidRPr="00BF01A2" w14:paraId="0EF56799" w14:textId="77777777" w:rsidTr="00C44E2E">
        <w:trPr>
          <w:trHeight w:val="1070"/>
        </w:trPr>
        <w:tc>
          <w:tcPr>
            <w:tcW w:w="991" w:type="dxa"/>
            <w:tcBorders>
              <w:top w:val="single" w:sz="4" w:space="0" w:color="auto"/>
              <w:left w:val="single" w:sz="4" w:space="0" w:color="auto"/>
              <w:bottom w:val="single" w:sz="4" w:space="0" w:color="auto"/>
              <w:right w:val="single" w:sz="4" w:space="0" w:color="auto"/>
            </w:tcBorders>
          </w:tcPr>
          <w:p w14:paraId="6C633713" w14:textId="77777777" w:rsidR="00C44E2E" w:rsidRPr="00BF01A2" w:rsidRDefault="00C44E2E" w:rsidP="00C44E2E">
            <w:pPr>
              <w:spacing w:after="0"/>
              <w:jc w:val="both"/>
              <w:rPr>
                <w:rFonts w:ascii="Times New Roman" w:hAnsi="Times New Roman"/>
                <w:b/>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3544CF2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SWNT Based Air Cathodes for Fuel Cells &amp; Metal Air Batteries</w:t>
            </w:r>
          </w:p>
          <w:p w14:paraId="2BCC2A18"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PI:</w:t>
            </w:r>
            <w:r w:rsidRPr="00BF01A2">
              <w:rPr>
                <w:rFonts w:ascii="Times New Roman" w:hAnsi="Times New Roman"/>
                <w:sz w:val="22"/>
                <w:szCs w:val="22"/>
              </w:rPr>
              <w:t xml:space="preserve"> Andrew G. Rinzler – UF</w:t>
            </w:r>
          </w:p>
          <w:p w14:paraId="52779829" w14:textId="77777777" w:rsidR="00C44E2E" w:rsidRPr="00BF01A2" w:rsidRDefault="00C44E2E" w:rsidP="00C44E2E">
            <w:pPr>
              <w:autoSpaceDE w:val="0"/>
              <w:autoSpaceDN w:val="0"/>
              <w:adjustRightInd w:val="0"/>
              <w:spacing w:after="0"/>
              <w:ind w:right="-20"/>
              <w:rPr>
                <w:rFonts w:ascii="Times New Roman" w:hAnsi="Times New Roman"/>
                <w:spacing w:val="29"/>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The</w:t>
            </w:r>
            <w:r w:rsidRPr="00BF01A2">
              <w:rPr>
                <w:rFonts w:ascii="Times New Roman" w:hAnsi="Times New Roman"/>
                <w:spacing w:val="18"/>
                <w:sz w:val="22"/>
                <w:szCs w:val="22"/>
              </w:rPr>
              <w:t xml:space="preserve"> </w:t>
            </w:r>
            <w:r w:rsidRPr="00BF01A2">
              <w:rPr>
                <w:rFonts w:ascii="Times New Roman" w:hAnsi="Times New Roman"/>
                <w:spacing w:val="-2"/>
                <w:sz w:val="22"/>
                <w:szCs w:val="22"/>
              </w:rPr>
              <w:t>g</w:t>
            </w:r>
            <w:r w:rsidRPr="00BF01A2">
              <w:rPr>
                <w:rFonts w:ascii="Times New Roman" w:hAnsi="Times New Roman"/>
                <w:sz w:val="22"/>
                <w:szCs w:val="22"/>
              </w:rPr>
              <w:t>o</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20"/>
                <w:sz w:val="22"/>
                <w:szCs w:val="22"/>
              </w:rPr>
              <w:t xml:space="preserve"> </w:t>
            </w:r>
            <w:r w:rsidRPr="00BF01A2">
              <w:rPr>
                <w:rFonts w:ascii="Times New Roman" w:hAnsi="Times New Roman"/>
                <w:sz w:val="22"/>
                <w:szCs w:val="22"/>
              </w:rPr>
              <w:t>of</w:t>
            </w:r>
            <w:r w:rsidRPr="00BF01A2">
              <w:rPr>
                <w:rFonts w:ascii="Times New Roman" w:hAnsi="Times New Roman"/>
                <w:spacing w:val="18"/>
                <w:sz w:val="22"/>
                <w:szCs w:val="22"/>
              </w:rPr>
              <w:t xml:space="preserve"> </w:t>
            </w:r>
            <w:r w:rsidRPr="00BF01A2">
              <w:rPr>
                <w:rFonts w:ascii="Times New Roman" w:hAnsi="Times New Roman"/>
                <w:sz w:val="22"/>
                <w:szCs w:val="22"/>
              </w:rPr>
              <w:t>this</w:t>
            </w:r>
            <w:r w:rsidRPr="00BF01A2">
              <w:rPr>
                <w:rFonts w:ascii="Times New Roman" w:hAnsi="Times New Roman"/>
                <w:spacing w:val="19"/>
                <w:sz w:val="22"/>
                <w:szCs w:val="22"/>
              </w:rPr>
              <w:t xml:space="preserve"> </w:t>
            </w:r>
            <w:r w:rsidRPr="00BF01A2">
              <w:rPr>
                <w:rFonts w:ascii="Times New Roman" w:hAnsi="Times New Roman"/>
                <w:sz w:val="22"/>
                <w:szCs w:val="22"/>
              </w:rPr>
              <w:t>p</w:t>
            </w:r>
            <w:r w:rsidRPr="00BF01A2">
              <w:rPr>
                <w:rFonts w:ascii="Times New Roman" w:hAnsi="Times New Roman"/>
                <w:spacing w:val="-1"/>
                <w:sz w:val="22"/>
                <w:szCs w:val="22"/>
              </w:rPr>
              <w:t>r</w:t>
            </w:r>
            <w:r w:rsidRPr="00BF01A2">
              <w:rPr>
                <w:rFonts w:ascii="Times New Roman" w:hAnsi="Times New Roman"/>
                <w:sz w:val="22"/>
                <w:szCs w:val="22"/>
              </w:rPr>
              <w:t>oj</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20"/>
                <w:sz w:val="22"/>
                <w:szCs w:val="22"/>
              </w:rPr>
              <w:t xml:space="preserve"> </w:t>
            </w:r>
            <w:r w:rsidRPr="00BF01A2">
              <w:rPr>
                <w:rFonts w:ascii="Times New Roman" w:hAnsi="Times New Roman"/>
                <w:sz w:val="22"/>
                <w:szCs w:val="22"/>
              </w:rPr>
              <w:t>is</w:t>
            </w:r>
            <w:r w:rsidRPr="00BF01A2">
              <w:rPr>
                <w:rFonts w:ascii="Times New Roman" w:hAnsi="Times New Roman"/>
                <w:spacing w:val="19"/>
                <w:sz w:val="22"/>
                <w:szCs w:val="22"/>
              </w:rPr>
              <w:t xml:space="preserve"> </w:t>
            </w:r>
            <w:r w:rsidRPr="00BF01A2">
              <w:rPr>
                <w:rFonts w:ascii="Times New Roman" w:hAnsi="Times New Roman"/>
                <w:sz w:val="22"/>
                <w:szCs w:val="22"/>
              </w:rPr>
              <w:t>to</w:t>
            </w:r>
            <w:r w:rsidRPr="00BF01A2">
              <w:rPr>
                <w:rFonts w:ascii="Times New Roman" w:hAnsi="Times New Roman"/>
                <w:spacing w:val="19"/>
                <w:sz w:val="22"/>
                <w:szCs w:val="22"/>
              </w:rPr>
              <w:t xml:space="preserve"> </w:t>
            </w:r>
            <w:r w:rsidRPr="00BF01A2">
              <w:rPr>
                <w:rFonts w:ascii="Times New Roman" w:hAnsi="Times New Roman"/>
                <w:sz w:val="22"/>
                <w:szCs w:val="22"/>
              </w:rPr>
              <w:t>d</w:t>
            </w:r>
            <w:r w:rsidRPr="00BF01A2">
              <w:rPr>
                <w:rFonts w:ascii="Times New Roman" w:hAnsi="Times New Roman"/>
                <w:spacing w:val="-1"/>
                <w:sz w:val="22"/>
                <w:szCs w:val="22"/>
              </w:rPr>
              <w:t>e</w:t>
            </w:r>
            <w:r w:rsidRPr="00BF01A2">
              <w:rPr>
                <w:rFonts w:ascii="Times New Roman" w:hAnsi="Times New Roman"/>
                <w:sz w:val="22"/>
                <w:szCs w:val="22"/>
              </w:rPr>
              <w:t>v</w:t>
            </w:r>
            <w:r w:rsidRPr="00BF01A2">
              <w:rPr>
                <w:rFonts w:ascii="Times New Roman" w:hAnsi="Times New Roman"/>
                <w:spacing w:val="-1"/>
                <w:sz w:val="22"/>
                <w:szCs w:val="22"/>
              </w:rPr>
              <w:t>e</w:t>
            </w:r>
            <w:r w:rsidRPr="00BF01A2">
              <w:rPr>
                <w:rFonts w:ascii="Times New Roman" w:hAnsi="Times New Roman"/>
                <w:sz w:val="22"/>
                <w:szCs w:val="22"/>
              </w:rPr>
              <w:t>lop</w:t>
            </w:r>
            <w:r w:rsidRPr="00BF01A2">
              <w:rPr>
                <w:rFonts w:ascii="Times New Roman" w:hAnsi="Times New Roman"/>
                <w:spacing w:val="19"/>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19"/>
                <w:sz w:val="22"/>
                <w:szCs w:val="22"/>
              </w:rPr>
              <w:t xml:space="preserve"> </w:t>
            </w:r>
            <w:r w:rsidRPr="00BF01A2">
              <w:rPr>
                <w:rFonts w:ascii="Times New Roman" w:hAnsi="Times New Roman"/>
                <w:sz w:val="22"/>
                <w:szCs w:val="22"/>
              </w:rPr>
              <w:t>use</w:t>
            </w:r>
            <w:r w:rsidRPr="00BF01A2">
              <w:rPr>
                <w:rFonts w:ascii="Times New Roman" w:hAnsi="Times New Roman"/>
                <w:spacing w:val="18"/>
                <w:sz w:val="22"/>
                <w:szCs w:val="22"/>
              </w:rPr>
              <w:t xml:space="preserve"> </w:t>
            </w:r>
            <w:r w:rsidRPr="00BF01A2">
              <w:rPr>
                <w:rFonts w:ascii="Times New Roman" w:hAnsi="Times New Roman"/>
                <w:sz w:val="22"/>
                <w:szCs w:val="22"/>
              </w:rPr>
              <w:t>n</w:t>
            </w:r>
            <w:r w:rsidRPr="00BF01A2">
              <w:rPr>
                <w:rFonts w:ascii="Times New Roman" w:hAnsi="Times New Roman"/>
                <w:spacing w:val="-2"/>
                <w:sz w:val="22"/>
                <w:szCs w:val="22"/>
              </w:rPr>
              <w:t>o</w:t>
            </w:r>
            <w:r w:rsidRPr="00BF01A2">
              <w:rPr>
                <w:rFonts w:ascii="Times New Roman" w:hAnsi="Times New Roman"/>
                <w:sz w:val="22"/>
                <w:szCs w:val="22"/>
              </w:rPr>
              <w:t>v</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20"/>
                <w:sz w:val="22"/>
                <w:szCs w:val="22"/>
              </w:rPr>
              <w:t xml:space="preserve"> </w:t>
            </w:r>
            <w:r w:rsidRPr="00BF01A2">
              <w:rPr>
                <w:rFonts w:ascii="Times New Roman" w:hAnsi="Times New Roman"/>
                <w:spacing w:val="-2"/>
                <w:sz w:val="22"/>
                <w:szCs w:val="22"/>
              </w:rPr>
              <w:t>g</w:t>
            </w:r>
            <w:r w:rsidRPr="00BF01A2">
              <w:rPr>
                <w:rFonts w:ascii="Times New Roman" w:hAnsi="Times New Roman"/>
                <w:spacing w:val="-1"/>
                <w:sz w:val="22"/>
                <w:szCs w:val="22"/>
              </w:rPr>
              <w:t>a</w:t>
            </w:r>
            <w:r w:rsidRPr="00BF01A2">
              <w:rPr>
                <w:rFonts w:ascii="Times New Roman" w:hAnsi="Times New Roman"/>
                <w:sz w:val="22"/>
                <w:szCs w:val="22"/>
              </w:rPr>
              <w:t>s</w:t>
            </w:r>
            <w:r w:rsidRPr="00BF01A2">
              <w:rPr>
                <w:rFonts w:ascii="Times New Roman" w:hAnsi="Times New Roman"/>
                <w:spacing w:val="19"/>
                <w:sz w:val="22"/>
                <w:szCs w:val="22"/>
              </w:rPr>
              <w:t xml:space="preserve"> </w:t>
            </w:r>
            <w:r w:rsidRPr="00BF01A2">
              <w:rPr>
                <w:rFonts w:ascii="Times New Roman" w:hAnsi="Times New Roman"/>
                <w:sz w:val="22"/>
                <w:szCs w:val="22"/>
              </w:rPr>
              <w:t>di</w:t>
            </w:r>
            <w:r w:rsidRPr="00BF01A2">
              <w:rPr>
                <w:rFonts w:ascii="Times New Roman" w:hAnsi="Times New Roman"/>
                <w:spacing w:val="-1"/>
                <w:sz w:val="22"/>
                <w:szCs w:val="22"/>
              </w:rPr>
              <w:t>ff</w:t>
            </w:r>
            <w:r w:rsidRPr="00BF01A2">
              <w:rPr>
                <w:rFonts w:ascii="Times New Roman" w:hAnsi="Times New Roman"/>
                <w:sz w:val="22"/>
                <w:szCs w:val="22"/>
              </w:rPr>
              <w:t>usion</w:t>
            </w:r>
            <w:r w:rsidRPr="00BF01A2">
              <w:rPr>
                <w:rFonts w:ascii="Times New Roman" w:hAnsi="Times New Roman"/>
                <w:spacing w:val="19"/>
                <w:sz w:val="22"/>
                <w:szCs w:val="22"/>
              </w:rPr>
              <w:t xml:space="preserve"> </w:t>
            </w:r>
            <w:r w:rsidRPr="00BF01A2">
              <w:rPr>
                <w:rFonts w:ascii="Times New Roman" w:hAnsi="Times New Roman"/>
                <w:sz w:val="22"/>
                <w:szCs w:val="22"/>
              </w:rPr>
              <w:t>o</w:t>
            </w:r>
            <w:r w:rsidRPr="00BF01A2">
              <w:rPr>
                <w:rFonts w:ascii="Times New Roman" w:hAnsi="Times New Roman"/>
                <w:spacing w:val="5"/>
                <w:sz w:val="22"/>
                <w:szCs w:val="22"/>
              </w:rPr>
              <w:t>x</w:t>
            </w:r>
            <w:r w:rsidRPr="00BF01A2">
              <w:rPr>
                <w:rFonts w:ascii="Times New Roman" w:hAnsi="Times New Roman"/>
                <w:spacing w:val="-5"/>
                <w:sz w:val="22"/>
                <w:szCs w:val="22"/>
              </w:rPr>
              <w:t>y</w:t>
            </w:r>
            <w:r w:rsidRPr="00BF01A2">
              <w:rPr>
                <w:rFonts w:ascii="Times New Roman" w:hAnsi="Times New Roman"/>
                <w:sz w:val="22"/>
                <w:szCs w:val="22"/>
              </w:rPr>
              <w:t>g</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22"/>
                <w:sz w:val="22"/>
                <w:szCs w:val="22"/>
              </w:rPr>
              <w:t xml:space="preserve"> </w:t>
            </w:r>
            <w:r w:rsidRPr="00BF01A2">
              <w:rPr>
                <w:rFonts w:ascii="Times New Roman" w:hAnsi="Times New Roman"/>
                <w:spacing w:val="-1"/>
                <w:sz w:val="22"/>
                <w:szCs w:val="22"/>
              </w:rPr>
              <w:t>re</w:t>
            </w:r>
            <w:r w:rsidRPr="00BF01A2">
              <w:rPr>
                <w:rFonts w:ascii="Times New Roman" w:hAnsi="Times New Roman"/>
                <w:sz w:val="22"/>
                <w:szCs w:val="22"/>
              </w:rPr>
              <w:t>du</w:t>
            </w:r>
            <w:r w:rsidRPr="00BF01A2">
              <w:rPr>
                <w:rFonts w:ascii="Times New Roman" w:hAnsi="Times New Roman"/>
                <w:spacing w:val="-1"/>
                <w:sz w:val="22"/>
                <w:szCs w:val="22"/>
              </w:rPr>
              <w:t>c</w:t>
            </w:r>
            <w:r w:rsidRPr="00BF01A2">
              <w:rPr>
                <w:rFonts w:ascii="Times New Roman" w:hAnsi="Times New Roman"/>
                <w:sz w:val="22"/>
                <w:szCs w:val="22"/>
              </w:rPr>
              <w:t>ing</w:t>
            </w:r>
            <w:r w:rsidRPr="00BF01A2">
              <w:rPr>
                <w:rFonts w:ascii="Times New Roman" w:hAnsi="Times New Roman"/>
                <w:spacing w:val="17"/>
                <w:sz w:val="22"/>
                <w:szCs w:val="22"/>
              </w:rPr>
              <w:t xml:space="preserve"> </w:t>
            </w:r>
            <w:r w:rsidRPr="00BF01A2">
              <w:rPr>
                <w:rFonts w:ascii="Times New Roman" w:hAnsi="Times New Roman"/>
                <w:spacing w:val="-1"/>
                <w:sz w:val="22"/>
                <w:szCs w:val="22"/>
              </w:rPr>
              <w:t>e</w:t>
            </w:r>
            <w:r w:rsidRPr="00BF01A2">
              <w:rPr>
                <w:rFonts w:ascii="Times New Roman" w:hAnsi="Times New Roman"/>
                <w:spacing w:val="3"/>
                <w:sz w:val="22"/>
                <w:szCs w:val="22"/>
              </w:rPr>
              <w:t>l</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 xml:space="preserve">ode </w:t>
            </w:r>
            <w:r w:rsidRPr="00BF01A2">
              <w:rPr>
                <w:rFonts w:ascii="Times New Roman" w:hAnsi="Times New Roman"/>
                <w:spacing w:val="-1"/>
                <w:sz w:val="22"/>
                <w:szCs w:val="22"/>
              </w:rPr>
              <w:t>(a</w:t>
            </w:r>
            <w:r w:rsidRPr="00BF01A2">
              <w:rPr>
                <w:rFonts w:ascii="Times New Roman" w:hAnsi="Times New Roman"/>
                <w:sz w:val="22"/>
                <w:szCs w:val="22"/>
              </w:rPr>
              <w:t>ir</w:t>
            </w:r>
            <w:r w:rsidRPr="00BF01A2">
              <w:rPr>
                <w:rFonts w:ascii="Times New Roman" w:hAnsi="Times New Roman"/>
                <w:spacing w:val="-1"/>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thod</w:t>
            </w:r>
            <w:r w:rsidRPr="00BF01A2">
              <w:rPr>
                <w:rFonts w:ascii="Times New Roman" w:hAnsi="Times New Roman"/>
                <w:spacing w:val="-1"/>
                <w:sz w:val="22"/>
                <w:szCs w:val="22"/>
              </w:rPr>
              <w:t>e</w:t>
            </w:r>
            <w:r w:rsidRPr="00BF01A2">
              <w:rPr>
                <w:rFonts w:ascii="Times New Roman" w:hAnsi="Times New Roman"/>
                <w:sz w:val="22"/>
                <w:szCs w:val="22"/>
              </w:rPr>
              <w:t>)</w:t>
            </w:r>
            <w:r w:rsidRPr="00BF01A2">
              <w:rPr>
                <w:rFonts w:ascii="Times New Roman" w:hAnsi="Times New Roman"/>
                <w:spacing w:val="-1"/>
                <w:sz w:val="22"/>
                <w:szCs w:val="22"/>
              </w:rPr>
              <w:t xml:space="preserve"> </w:t>
            </w:r>
            <w:r w:rsidRPr="00BF01A2">
              <w:rPr>
                <w:rFonts w:ascii="Times New Roman" w:hAnsi="Times New Roman"/>
                <w:sz w:val="22"/>
                <w:szCs w:val="22"/>
              </w:rPr>
              <w:t>b</w:t>
            </w:r>
            <w:r w:rsidRPr="00BF01A2">
              <w:rPr>
                <w:rFonts w:ascii="Times New Roman" w:hAnsi="Times New Roman"/>
                <w:spacing w:val="-1"/>
                <w:sz w:val="22"/>
                <w:szCs w:val="22"/>
              </w:rPr>
              <w:t>a</w:t>
            </w:r>
            <w:r w:rsidRPr="00BF01A2">
              <w:rPr>
                <w:rFonts w:ascii="Times New Roman" w:hAnsi="Times New Roman"/>
                <w:spacing w:val="3"/>
                <w:sz w:val="22"/>
                <w:szCs w:val="22"/>
              </w:rPr>
              <w:t>s</w:t>
            </w:r>
            <w:r w:rsidRPr="00BF01A2">
              <w:rPr>
                <w:rFonts w:ascii="Times New Roman" w:hAnsi="Times New Roman"/>
                <w:spacing w:val="-1"/>
                <w:sz w:val="22"/>
                <w:szCs w:val="22"/>
              </w:rPr>
              <w:t>e</w:t>
            </w:r>
            <w:r w:rsidRPr="00BF01A2">
              <w:rPr>
                <w:rFonts w:ascii="Times New Roman" w:hAnsi="Times New Roman"/>
                <w:sz w:val="22"/>
                <w:szCs w:val="22"/>
              </w:rPr>
              <w:t>d on sin</w:t>
            </w:r>
            <w:r w:rsidRPr="00BF01A2">
              <w:rPr>
                <w:rFonts w:ascii="Times New Roman" w:hAnsi="Times New Roman"/>
                <w:spacing w:val="-2"/>
                <w:sz w:val="22"/>
                <w:szCs w:val="22"/>
              </w:rPr>
              <w:t>g</w:t>
            </w:r>
            <w:r w:rsidRPr="00BF01A2">
              <w:rPr>
                <w:rFonts w:ascii="Times New Roman" w:hAnsi="Times New Roman"/>
                <w:sz w:val="22"/>
                <w:szCs w:val="22"/>
              </w:rPr>
              <w:t>le</w:t>
            </w:r>
            <w:r w:rsidRPr="00BF01A2">
              <w:rPr>
                <w:rFonts w:ascii="Times New Roman" w:hAnsi="Times New Roman"/>
                <w:spacing w:val="-1"/>
                <w:sz w:val="22"/>
                <w:szCs w:val="22"/>
              </w:rPr>
              <w:t xml:space="preserve"> </w:t>
            </w:r>
            <w:r w:rsidRPr="00BF01A2">
              <w:rPr>
                <w:rFonts w:ascii="Times New Roman" w:hAnsi="Times New Roman"/>
                <w:spacing w:val="2"/>
                <w:sz w:val="22"/>
                <w:szCs w:val="22"/>
              </w:rPr>
              <w:t>w</w:t>
            </w:r>
            <w:r w:rsidRPr="00BF01A2">
              <w:rPr>
                <w:rFonts w:ascii="Times New Roman" w:hAnsi="Times New Roman"/>
                <w:spacing w:val="-1"/>
                <w:sz w:val="22"/>
                <w:szCs w:val="22"/>
              </w:rPr>
              <w:t>a</w:t>
            </w:r>
            <w:r w:rsidRPr="00BF01A2">
              <w:rPr>
                <w:rFonts w:ascii="Times New Roman" w:hAnsi="Times New Roman"/>
                <w:sz w:val="22"/>
                <w:szCs w:val="22"/>
              </w:rPr>
              <w:t xml:space="preserve">ll </w:t>
            </w:r>
            <w:r w:rsidRPr="00BF01A2">
              <w:rPr>
                <w:rFonts w:ascii="Times New Roman" w:hAnsi="Times New Roman"/>
                <w:spacing w:val="-1"/>
                <w:sz w:val="22"/>
                <w:szCs w:val="22"/>
              </w:rPr>
              <w:t>car</w:t>
            </w:r>
            <w:r w:rsidRPr="00BF01A2">
              <w:rPr>
                <w:rFonts w:ascii="Times New Roman" w:hAnsi="Times New Roman"/>
                <w:sz w:val="22"/>
                <w:szCs w:val="22"/>
              </w:rPr>
              <w:t xml:space="preserve">bon </w:t>
            </w:r>
            <w:r w:rsidRPr="00BF01A2">
              <w:rPr>
                <w:rFonts w:ascii="Times New Roman" w:hAnsi="Times New Roman"/>
                <w:spacing w:val="2"/>
                <w:sz w:val="22"/>
                <w:szCs w:val="22"/>
              </w:rPr>
              <w:t>n</w:t>
            </w:r>
            <w:r w:rsidRPr="00BF01A2">
              <w:rPr>
                <w:rFonts w:ascii="Times New Roman" w:hAnsi="Times New Roman"/>
                <w:spacing w:val="-1"/>
                <w:sz w:val="22"/>
                <w:szCs w:val="22"/>
              </w:rPr>
              <w:t>a</w:t>
            </w:r>
            <w:r w:rsidRPr="00BF01A2">
              <w:rPr>
                <w:rFonts w:ascii="Times New Roman" w:hAnsi="Times New Roman"/>
                <w:sz w:val="22"/>
                <w:szCs w:val="22"/>
              </w:rPr>
              <w:t>notu</w:t>
            </w:r>
            <w:r w:rsidRPr="00BF01A2">
              <w:rPr>
                <w:rFonts w:ascii="Times New Roman" w:hAnsi="Times New Roman"/>
                <w:spacing w:val="2"/>
                <w:sz w:val="22"/>
                <w:szCs w:val="22"/>
              </w:rPr>
              <w:t>b</w:t>
            </w:r>
            <w:r w:rsidRPr="00BF01A2">
              <w:rPr>
                <w:rFonts w:ascii="Times New Roman" w:hAnsi="Times New Roman"/>
                <w:sz w:val="22"/>
                <w:szCs w:val="22"/>
              </w:rPr>
              <w:t>e</w:t>
            </w:r>
            <w:r w:rsidRPr="00BF01A2">
              <w:rPr>
                <w:rFonts w:ascii="Times New Roman" w:hAnsi="Times New Roman"/>
                <w:spacing w:val="-1"/>
                <w:sz w:val="22"/>
                <w:szCs w:val="22"/>
              </w:rPr>
              <w:t xml:space="preserve"> (</w:t>
            </w:r>
            <w:r w:rsidRPr="00BF01A2">
              <w:rPr>
                <w:rFonts w:ascii="Times New Roman" w:hAnsi="Times New Roman"/>
                <w:spacing w:val="1"/>
                <w:sz w:val="22"/>
                <w:szCs w:val="22"/>
              </w:rPr>
              <w:t>SW</w:t>
            </w:r>
            <w:r w:rsidRPr="00BF01A2">
              <w:rPr>
                <w:rFonts w:ascii="Times New Roman" w:hAnsi="Times New Roman"/>
                <w:sz w:val="22"/>
                <w:szCs w:val="22"/>
              </w:rPr>
              <w:t>NT)</w:t>
            </w:r>
            <w:r w:rsidRPr="00BF01A2">
              <w:rPr>
                <w:rFonts w:ascii="Times New Roman" w:hAnsi="Times New Roman"/>
                <w:spacing w:val="-1"/>
                <w:sz w:val="22"/>
                <w:szCs w:val="22"/>
              </w:rPr>
              <w:t xml:space="preserve"> f</w:t>
            </w:r>
            <w:r w:rsidRPr="00BF01A2">
              <w:rPr>
                <w:rFonts w:ascii="Times New Roman" w:hAnsi="Times New Roman"/>
                <w:sz w:val="22"/>
                <w:szCs w:val="22"/>
              </w:rPr>
              <w:t xml:space="preserve">ilms in </w:t>
            </w:r>
            <w:r w:rsidRPr="00BF01A2">
              <w:rPr>
                <w:rFonts w:ascii="Times New Roman" w:hAnsi="Times New Roman"/>
                <w:spacing w:val="1"/>
                <w:sz w:val="22"/>
                <w:szCs w:val="22"/>
              </w:rPr>
              <w:t>z</w:t>
            </w:r>
            <w:r w:rsidRPr="00BF01A2">
              <w:rPr>
                <w:rFonts w:ascii="Times New Roman" w:hAnsi="Times New Roman"/>
                <w:sz w:val="22"/>
                <w:szCs w:val="22"/>
              </w:rPr>
              <w:t>in</w:t>
            </w:r>
            <w:r w:rsidRPr="00BF01A2">
              <w:rPr>
                <w:rFonts w:ascii="Times New Roman" w:hAnsi="Times New Roman"/>
                <w:spacing w:val="-1"/>
                <w:sz w:val="22"/>
                <w:szCs w:val="22"/>
              </w:rPr>
              <w:t>c-a</w:t>
            </w:r>
            <w:r w:rsidRPr="00BF01A2">
              <w:rPr>
                <w:rFonts w:ascii="Times New Roman" w:hAnsi="Times New Roman"/>
                <w:sz w:val="22"/>
                <w:szCs w:val="22"/>
              </w:rPr>
              <w:t>ir</w:t>
            </w:r>
            <w:r w:rsidRPr="00BF01A2">
              <w:rPr>
                <w:rFonts w:ascii="Times New Roman" w:hAnsi="Times New Roman"/>
                <w:spacing w:val="-1"/>
                <w:sz w:val="22"/>
                <w:szCs w:val="22"/>
              </w:rPr>
              <w:t xml:space="preserve"> </w:t>
            </w:r>
            <w:r w:rsidRPr="00BF01A2">
              <w:rPr>
                <w:rFonts w:ascii="Times New Roman" w:hAnsi="Times New Roman"/>
                <w:sz w:val="22"/>
                <w:szCs w:val="22"/>
              </w:rPr>
              <w:t>b</w:t>
            </w:r>
            <w:r w:rsidRPr="00BF01A2">
              <w:rPr>
                <w:rFonts w:ascii="Times New Roman" w:hAnsi="Times New Roman"/>
                <w:spacing w:val="-1"/>
                <w:sz w:val="22"/>
                <w:szCs w:val="22"/>
              </w:rPr>
              <w:t>a</w:t>
            </w:r>
            <w:r w:rsidRPr="00BF01A2">
              <w:rPr>
                <w:rFonts w:ascii="Times New Roman" w:hAnsi="Times New Roman"/>
                <w:sz w:val="22"/>
                <w:szCs w:val="22"/>
              </w:rPr>
              <w:t>tt</w:t>
            </w:r>
            <w:r w:rsidRPr="00BF01A2">
              <w:rPr>
                <w:rFonts w:ascii="Times New Roman" w:hAnsi="Times New Roman"/>
                <w:spacing w:val="-1"/>
                <w:sz w:val="22"/>
                <w:szCs w:val="22"/>
              </w:rPr>
              <w:t>er</w:t>
            </w:r>
            <w:r w:rsidRPr="00BF01A2">
              <w:rPr>
                <w:rFonts w:ascii="Times New Roman" w:hAnsi="Times New Roman"/>
                <w:sz w:val="22"/>
                <w:szCs w:val="22"/>
              </w:rPr>
              <w:t>i</w:t>
            </w:r>
            <w:r w:rsidRPr="00BF01A2">
              <w:rPr>
                <w:rFonts w:ascii="Times New Roman" w:hAnsi="Times New Roman"/>
                <w:spacing w:val="-1"/>
                <w:sz w:val="22"/>
                <w:szCs w:val="22"/>
              </w:rPr>
              <w:t>e</w:t>
            </w:r>
            <w:r w:rsidRPr="00BF01A2">
              <w:rPr>
                <w:rFonts w:ascii="Times New Roman" w:hAnsi="Times New Roman"/>
                <w:sz w:val="22"/>
                <w:szCs w:val="22"/>
              </w:rPr>
              <w:t xml:space="preserve">s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2"/>
                <w:sz w:val="22"/>
                <w:szCs w:val="22"/>
              </w:rPr>
              <w:t xml:space="preserve"> </w:t>
            </w:r>
            <w:r w:rsidRPr="00BF01A2">
              <w:rPr>
                <w:rFonts w:ascii="Times New Roman" w:hAnsi="Times New Roman"/>
                <w:spacing w:val="-1"/>
                <w:sz w:val="22"/>
                <w:szCs w:val="22"/>
              </w:rPr>
              <w:t>f</w:t>
            </w:r>
            <w:r w:rsidRPr="00BF01A2">
              <w:rPr>
                <w:rFonts w:ascii="Times New Roman" w:hAnsi="Times New Roman"/>
                <w:sz w:val="22"/>
                <w:szCs w:val="22"/>
              </w:rPr>
              <w:t>u</w:t>
            </w:r>
            <w:r w:rsidRPr="00BF01A2">
              <w:rPr>
                <w:rFonts w:ascii="Times New Roman" w:hAnsi="Times New Roman"/>
                <w:spacing w:val="-1"/>
                <w:sz w:val="22"/>
                <w:szCs w:val="22"/>
              </w:rPr>
              <w:t>el ce</w:t>
            </w:r>
            <w:r w:rsidRPr="00BF01A2">
              <w:rPr>
                <w:rFonts w:ascii="Times New Roman" w:hAnsi="Times New Roman"/>
                <w:sz w:val="22"/>
                <w:szCs w:val="22"/>
              </w:rPr>
              <w:t>lls.</w:t>
            </w:r>
            <w:r w:rsidRPr="00BF01A2">
              <w:rPr>
                <w:rFonts w:ascii="Times New Roman" w:hAnsi="Times New Roman"/>
                <w:spacing w:val="24"/>
                <w:sz w:val="22"/>
                <w:szCs w:val="22"/>
              </w:rPr>
              <w:t xml:space="preserve"> </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1"/>
                <w:sz w:val="22"/>
                <w:szCs w:val="22"/>
              </w:rPr>
              <w:t>-a</w:t>
            </w:r>
            <w:r w:rsidRPr="00BF01A2">
              <w:rPr>
                <w:rFonts w:ascii="Times New Roman" w:hAnsi="Times New Roman"/>
                <w:sz w:val="22"/>
                <w:szCs w:val="22"/>
              </w:rPr>
              <w:t>ir</w:t>
            </w:r>
            <w:r w:rsidRPr="00BF01A2">
              <w:rPr>
                <w:rFonts w:ascii="Times New Roman" w:hAnsi="Times New Roman"/>
                <w:spacing w:val="23"/>
                <w:sz w:val="22"/>
                <w:szCs w:val="22"/>
              </w:rPr>
              <w:t xml:space="preserve"> </w:t>
            </w:r>
            <w:r w:rsidRPr="00BF01A2">
              <w:rPr>
                <w:rFonts w:ascii="Times New Roman" w:hAnsi="Times New Roman"/>
                <w:sz w:val="22"/>
                <w:szCs w:val="22"/>
              </w:rPr>
              <w:t>b</w:t>
            </w:r>
            <w:r w:rsidRPr="00BF01A2">
              <w:rPr>
                <w:rFonts w:ascii="Times New Roman" w:hAnsi="Times New Roman"/>
                <w:spacing w:val="-1"/>
                <w:sz w:val="22"/>
                <w:szCs w:val="22"/>
              </w:rPr>
              <w:t>a</w:t>
            </w:r>
            <w:r w:rsidRPr="00BF01A2">
              <w:rPr>
                <w:rFonts w:ascii="Times New Roman" w:hAnsi="Times New Roman"/>
                <w:sz w:val="22"/>
                <w:szCs w:val="22"/>
              </w:rPr>
              <w:t>tt</w:t>
            </w:r>
            <w:r w:rsidRPr="00BF01A2">
              <w:rPr>
                <w:rFonts w:ascii="Times New Roman" w:hAnsi="Times New Roman"/>
                <w:spacing w:val="1"/>
                <w:sz w:val="22"/>
                <w:szCs w:val="22"/>
              </w:rPr>
              <w:t>e</w:t>
            </w:r>
            <w:r w:rsidRPr="00BF01A2">
              <w:rPr>
                <w:rFonts w:ascii="Times New Roman" w:hAnsi="Times New Roman"/>
                <w:spacing w:val="-1"/>
                <w:sz w:val="22"/>
                <w:szCs w:val="22"/>
              </w:rPr>
              <w:t>r</w:t>
            </w:r>
            <w:r w:rsidRPr="00BF01A2">
              <w:rPr>
                <w:rFonts w:ascii="Times New Roman" w:hAnsi="Times New Roman"/>
                <w:sz w:val="22"/>
                <w:szCs w:val="22"/>
              </w:rPr>
              <w:t>i</w:t>
            </w:r>
            <w:r w:rsidRPr="00BF01A2">
              <w:rPr>
                <w:rFonts w:ascii="Times New Roman" w:hAnsi="Times New Roman"/>
                <w:spacing w:val="-1"/>
                <w:sz w:val="22"/>
                <w:szCs w:val="22"/>
              </w:rPr>
              <w:t>e</w:t>
            </w:r>
            <w:r w:rsidRPr="00BF01A2">
              <w:rPr>
                <w:rFonts w:ascii="Times New Roman" w:hAnsi="Times New Roman"/>
                <w:sz w:val="22"/>
                <w:szCs w:val="22"/>
              </w:rPr>
              <w:t>s,</w:t>
            </w:r>
            <w:r w:rsidRPr="00BF01A2">
              <w:rPr>
                <w:rFonts w:ascii="Times New Roman" w:hAnsi="Times New Roman"/>
                <w:spacing w:val="26"/>
                <w:sz w:val="22"/>
                <w:szCs w:val="22"/>
              </w:rPr>
              <w:t xml:space="preserve"> </w:t>
            </w:r>
            <w:r w:rsidRPr="00BF01A2">
              <w:rPr>
                <w:rFonts w:ascii="Times New Roman" w:hAnsi="Times New Roman"/>
                <w:sz w:val="22"/>
                <w:szCs w:val="22"/>
              </w:rPr>
              <w:t>util</w:t>
            </w:r>
            <w:r w:rsidRPr="00BF01A2">
              <w:rPr>
                <w:rFonts w:ascii="Times New Roman" w:hAnsi="Times New Roman"/>
                <w:spacing w:val="-2"/>
                <w:sz w:val="22"/>
                <w:szCs w:val="22"/>
              </w:rPr>
              <w:t>i</w:t>
            </w:r>
            <w:r w:rsidRPr="00BF01A2">
              <w:rPr>
                <w:rFonts w:ascii="Times New Roman" w:hAnsi="Times New Roman"/>
                <w:spacing w:val="1"/>
                <w:sz w:val="22"/>
                <w:szCs w:val="22"/>
              </w:rPr>
              <w:t>z</w:t>
            </w:r>
            <w:r w:rsidRPr="00BF01A2">
              <w:rPr>
                <w:rFonts w:ascii="Times New Roman" w:hAnsi="Times New Roman"/>
                <w:sz w:val="22"/>
                <w:szCs w:val="22"/>
              </w:rPr>
              <w:t>ing</w:t>
            </w:r>
            <w:r w:rsidRPr="00BF01A2">
              <w:rPr>
                <w:rFonts w:ascii="Times New Roman" w:hAnsi="Times New Roman"/>
                <w:spacing w:val="22"/>
                <w:sz w:val="22"/>
                <w:szCs w:val="22"/>
              </w:rPr>
              <w:t xml:space="preserve"> </w:t>
            </w:r>
            <w:r w:rsidRPr="00BF01A2">
              <w:rPr>
                <w:rFonts w:ascii="Times New Roman" w:hAnsi="Times New Roman"/>
                <w:sz w:val="22"/>
                <w:szCs w:val="22"/>
              </w:rPr>
              <w:t>su</w:t>
            </w:r>
            <w:r w:rsidRPr="00BF01A2">
              <w:rPr>
                <w:rFonts w:ascii="Times New Roman" w:hAnsi="Times New Roman"/>
                <w:spacing w:val="-1"/>
                <w:sz w:val="22"/>
                <w:szCs w:val="22"/>
              </w:rPr>
              <w:t>rr</w:t>
            </w:r>
            <w:r w:rsidRPr="00BF01A2">
              <w:rPr>
                <w:rFonts w:ascii="Times New Roman" w:hAnsi="Times New Roman"/>
                <w:sz w:val="22"/>
                <w:szCs w:val="22"/>
              </w:rPr>
              <w:t>ounding</w:t>
            </w:r>
            <w:r w:rsidRPr="00BF01A2">
              <w:rPr>
                <w:rFonts w:ascii="Times New Roman" w:hAnsi="Times New Roman"/>
                <w:spacing w:val="24"/>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ir</w:t>
            </w:r>
            <w:r w:rsidRPr="00BF01A2">
              <w:rPr>
                <w:rFonts w:ascii="Times New Roman" w:hAnsi="Times New Roman"/>
                <w:spacing w:val="23"/>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s</w:t>
            </w:r>
            <w:r w:rsidRPr="00BF01A2">
              <w:rPr>
                <w:rFonts w:ascii="Times New Roman" w:hAnsi="Times New Roman"/>
                <w:spacing w:val="24"/>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w:t>
            </w:r>
            <w:r w:rsidRPr="00BF01A2">
              <w:rPr>
                <w:rFonts w:ascii="Times New Roman" w:hAnsi="Times New Roman"/>
                <w:spacing w:val="24"/>
                <w:sz w:val="22"/>
                <w:szCs w:val="22"/>
              </w:rPr>
              <w:t xml:space="preserve"> </w:t>
            </w:r>
            <w:r w:rsidRPr="00BF01A2">
              <w:rPr>
                <w:rFonts w:ascii="Times New Roman" w:hAnsi="Times New Roman"/>
                <w:sz w:val="22"/>
                <w:szCs w:val="22"/>
              </w:rPr>
              <w:t>in</w:t>
            </w:r>
            <w:r w:rsidRPr="00BF01A2">
              <w:rPr>
                <w:rFonts w:ascii="Times New Roman" w:hAnsi="Times New Roman"/>
                <w:spacing w:val="-1"/>
                <w:sz w:val="22"/>
                <w:szCs w:val="22"/>
              </w:rPr>
              <w:t>e</w:t>
            </w:r>
            <w:r w:rsidRPr="00BF01A2">
              <w:rPr>
                <w:rFonts w:ascii="Times New Roman" w:hAnsi="Times New Roman"/>
                <w:spacing w:val="2"/>
                <w:sz w:val="22"/>
                <w:szCs w:val="22"/>
              </w:rPr>
              <w:t>x</w:t>
            </w:r>
            <w:r w:rsidRPr="00BF01A2">
              <w:rPr>
                <w:rFonts w:ascii="Times New Roman" w:hAnsi="Times New Roman"/>
                <w:sz w:val="22"/>
                <w:szCs w:val="22"/>
              </w:rPr>
              <w:t>h</w:t>
            </w:r>
            <w:r w:rsidRPr="00BF01A2">
              <w:rPr>
                <w:rFonts w:ascii="Times New Roman" w:hAnsi="Times New Roman"/>
                <w:spacing w:val="-1"/>
                <w:sz w:val="22"/>
                <w:szCs w:val="22"/>
              </w:rPr>
              <w:t>a</w:t>
            </w:r>
            <w:r w:rsidRPr="00BF01A2">
              <w:rPr>
                <w:rFonts w:ascii="Times New Roman" w:hAnsi="Times New Roman"/>
                <w:sz w:val="22"/>
                <w:szCs w:val="22"/>
              </w:rPr>
              <w:t>ustible</w:t>
            </w:r>
            <w:r w:rsidRPr="00BF01A2">
              <w:rPr>
                <w:rFonts w:ascii="Times New Roman" w:hAnsi="Times New Roman"/>
                <w:spacing w:val="23"/>
                <w:sz w:val="22"/>
                <w:szCs w:val="22"/>
              </w:rPr>
              <w:t xml:space="preserve"> </w:t>
            </w:r>
            <w:r w:rsidRPr="00BF01A2">
              <w:rPr>
                <w:rFonts w:ascii="Times New Roman" w:hAnsi="Times New Roman"/>
                <w:spacing w:val="-1"/>
                <w:sz w:val="22"/>
                <w:szCs w:val="22"/>
              </w:rPr>
              <w:t>ca</w:t>
            </w:r>
            <w:r w:rsidRPr="00BF01A2">
              <w:rPr>
                <w:rFonts w:ascii="Times New Roman" w:hAnsi="Times New Roman"/>
                <w:sz w:val="22"/>
                <w:szCs w:val="22"/>
              </w:rPr>
              <w:t>thode</w:t>
            </w:r>
            <w:r w:rsidRPr="00BF01A2">
              <w:rPr>
                <w:rFonts w:ascii="Times New Roman" w:hAnsi="Times New Roman"/>
                <w:spacing w:val="23"/>
                <w:sz w:val="22"/>
                <w:szCs w:val="22"/>
              </w:rPr>
              <w:t xml:space="preserve"> </w:t>
            </w:r>
            <w:r w:rsidRPr="00BF01A2">
              <w:rPr>
                <w:rFonts w:ascii="Times New Roman" w:hAnsi="Times New Roman"/>
                <w:sz w:val="22"/>
                <w:szCs w:val="22"/>
              </w:rPr>
              <w:t>m</w:t>
            </w:r>
            <w:r w:rsidRPr="00BF01A2">
              <w:rPr>
                <w:rFonts w:ascii="Times New Roman" w:hAnsi="Times New Roman"/>
                <w:spacing w:val="-1"/>
                <w:sz w:val="22"/>
                <w:szCs w:val="22"/>
              </w:rPr>
              <w:t>a</w:t>
            </w:r>
            <w:r w:rsidRPr="00BF01A2">
              <w:rPr>
                <w:rFonts w:ascii="Times New Roman" w:hAnsi="Times New Roman"/>
                <w:sz w:val="22"/>
                <w:szCs w:val="22"/>
              </w:rPr>
              <w:t>t</w:t>
            </w:r>
            <w:r w:rsidRPr="00BF01A2">
              <w:rPr>
                <w:rFonts w:ascii="Times New Roman" w:hAnsi="Times New Roman"/>
                <w:spacing w:val="-1"/>
                <w:sz w:val="22"/>
                <w:szCs w:val="22"/>
              </w:rPr>
              <w:t>er</w:t>
            </w:r>
            <w:r w:rsidRPr="00BF01A2">
              <w:rPr>
                <w:rFonts w:ascii="Times New Roman" w:hAnsi="Times New Roman"/>
                <w:sz w:val="22"/>
                <w:szCs w:val="22"/>
              </w:rPr>
              <w:t>i</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24"/>
                <w:sz w:val="22"/>
                <w:szCs w:val="22"/>
              </w:rPr>
              <w:t xml:space="preserve"> </w:t>
            </w:r>
            <w:r w:rsidRPr="00BF01A2">
              <w:rPr>
                <w:rFonts w:ascii="Times New Roman" w:hAnsi="Times New Roman"/>
                <w:sz w:val="22"/>
                <w:szCs w:val="22"/>
              </w:rPr>
              <w:t>h</w:t>
            </w:r>
            <w:r w:rsidRPr="00BF01A2">
              <w:rPr>
                <w:rFonts w:ascii="Times New Roman" w:hAnsi="Times New Roman"/>
                <w:spacing w:val="-1"/>
                <w:sz w:val="22"/>
                <w:szCs w:val="22"/>
              </w:rPr>
              <w:t>a</w:t>
            </w:r>
            <w:r w:rsidRPr="00BF01A2">
              <w:rPr>
                <w:rFonts w:ascii="Times New Roman" w:hAnsi="Times New Roman"/>
                <w:sz w:val="22"/>
                <w:szCs w:val="22"/>
              </w:rPr>
              <w:t>ve the</w:t>
            </w:r>
            <w:r w:rsidRPr="00BF01A2">
              <w:rPr>
                <w:rFonts w:ascii="Times New Roman" w:hAnsi="Times New Roman"/>
                <w:spacing w:val="28"/>
                <w:sz w:val="22"/>
                <w:szCs w:val="22"/>
              </w:rPr>
              <w:t xml:space="preserve"> </w:t>
            </w:r>
            <w:r w:rsidRPr="00BF01A2">
              <w:rPr>
                <w:rFonts w:ascii="Times New Roman" w:hAnsi="Times New Roman"/>
                <w:sz w:val="22"/>
                <w:szCs w:val="22"/>
              </w:rPr>
              <w:t>hi</w:t>
            </w:r>
            <w:r w:rsidRPr="00BF01A2">
              <w:rPr>
                <w:rFonts w:ascii="Times New Roman" w:hAnsi="Times New Roman"/>
                <w:spacing w:val="-2"/>
                <w:sz w:val="22"/>
                <w:szCs w:val="22"/>
              </w:rPr>
              <w:t>g</w:t>
            </w:r>
            <w:r w:rsidRPr="00BF01A2">
              <w:rPr>
                <w:rFonts w:ascii="Times New Roman" w:hAnsi="Times New Roman"/>
                <w:sz w:val="22"/>
                <w:szCs w:val="22"/>
              </w:rPr>
              <w:t>h</w:t>
            </w:r>
            <w:r w:rsidRPr="00BF01A2">
              <w:rPr>
                <w:rFonts w:ascii="Times New Roman" w:hAnsi="Times New Roman"/>
                <w:spacing w:val="-1"/>
                <w:sz w:val="22"/>
                <w:szCs w:val="22"/>
              </w:rPr>
              <w:t>e</w:t>
            </w:r>
            <w:r w:rsidRPr="00BF01A2">
              <w:rPr>
                <w:rFonts w:ascii="Times New Roman" w:hAnsi="Times New Roman"/>
                <w:sz w:val="22"/>
                <w:szCs w:val="22"/>
              </w:rPr>
              <w:t>st</w:t>
            </w:r>
            <w:r w:rsidRPr="00BF01A2">
              <w:rPr>
                <w:rFonts w:ascii="Times New Roman" w:hAnsi="Times New Roman"/>
                <w:spacing w:val="29"/>
                <w:sz w:val="22"/>
                <w:szCs w:val="22"/>
              </w:rPr>
              <w:t xml:space="preserve"> </w:t>
            </w:r>
            <w:r w:rsidRPr="00BF01A2">
              <w:rPr>
                <w:rFonts w:ascii="Times New Roman" w:hAnsi="Times New Roman"/>
                <w:sz w:val="22"/>
                <w:szCs w:val="22"/>
              </w:rPr>
              <w:t>sp</w:t>
            </w:r>
            <w:r w:rsidRPr="00BF01A2">
              <w:rPr>
                <w:rFonts w:ascii="Times New Roman" w:hAnsi="Times New Roman"/>
                <w:spacing w:val="-1"/>
                <w:sz w:val="22"/>
                <w:szCs w:val="22"/>
              </w:rPr>
              <w:t>ec</w:t>
            </w:r>
            <w:r w:rsidRPr="00BF01A2">
              <w:rPr>
                <w:rFonts w:ascii="Times New Roman" w:hAnsi="Times New Roman"/>
                <w:sz w:val="22"/>
                <w:szCs w:val="22"/>
              </w:rPr>
              <w:t>i</w:t>
            </w:r>
            <w:r w:rsidRPr="00BF01A2">
              <w:rPr>
                <w:rFonts w:ascii="Times New Roman" w:hAnsi="Times New Roman"/>
                <w:spacing w:val="-1"/>
                <w:sz w:val="22"/>
                <w:szCs w:val="22"/>
              </w:rPr>
              <w:t>f</w:t>
            </w:r>
            <w:r w:rsidRPr="00BF01A2">
              <w:rPr>
                <w:rFonts w:ascii="Times New Roman" w:hAnsi="Times New Roman"/>
                <w:spacing w:val="3"/>
                <w:sz w:val="22"/>
                <w:szCs w:val="22"/>
              </w:rPr>
              <w:t>i</w:t>
            </w:r>
            <w:r w:rsidRPr="00BF01A2">
              <w:rPr>
                <w:rFonts w:ascii="Times New Roman" w:hAnsi="Times New Roman"/>
                <w:sz w:val="22"/>
                <w:szCs w:val="22"/>
              </w:rPr>
              <w:t>c</w:t>
            </w:r>
            <w:r w:rsidRPr="00BF01A2">
              <w:rPr>
                <w:rFonts w:ascii="Times New Roman" w:hAnsi="Times New Roman"/>
                <w:spacing w:val="28"/>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31"/>
                <w:sz w:val="22"/>
                <w:szCs w:val="22"/>
              </w:rPr>
              <w:t xml:space="preserve"> </w:t>
            </w:r>
            <w:r w:rsidRPr="00BF01A2">
              <w:rPr>
                <w:rFonts w:ascii="Times New Roman" w:hAnsi="Times New Roman"/>
                <w:sz w:val="22"/>
                <w:szCs w:val="22"/>
              </w:rPr>
              <w:t>volum</w:t>
            </w:r>
            <w:r w:rsidRPr="00BF01A2">
              <w:rPr>
                <w:rFonts w:ascii="Times New Roman" w:hAnsi="Times New Roman"/>
                <w:spacing w:val="-1"/>
                <w:sz w:val="22"/>
                <w:szCs w:val="22"/>
              </w:rPr>
              <w:t>e</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ic</w:t>
            </w:r>
            <w:r w:rsidRPr="00BF01A2">
              <w:rPr>
                <w:rFonts w:ascii="Times New Roman" w:hAnsi="Times New Roman"/>
                <w:spacing w:val="28"/>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1"/>
                <w:sz w:val="22"/>
                <w:szCs w:val="22"/>
              </w:rPr>
              <w:t>e</w:t>
            </w:r>
            <w:r w:rsidRPr="00BF01A2">
              <w:rPr>
                <w:rFonts w:ascii="Times New Roman" w:hAnsi="Times New Roman"/>
                <w:spacing w:val="2"/>
                <w:sz w:val="22"/>
                <w:szCs w:val="22"/>
              </w:rPr>
              <w:t>rg</w:t>
            </w:r>
            <w:r w:rsidRPr="00BF01A2">
              <w:rPr>
                <w:rFonts w:ascii="Times New Roman" w:hAnsi="Times New Roman"/>
                <w:sz w:val="22"/>
                <w:szCs w:val="22"/>
              </w:rPr>
              <w:t>y</w:t>
            </w:r>
            <w:r w:rsidRPr="00BF01A2">
              <w:rPr>
                <w:rFonts w:ascii="Times New Roman" w:hAnsi="Times New Roman"/>
                <w:spacing w:val="24"/>
                <w:sz w:val="22"/>
                <w:szCs w:val="22"/>
              </w:rPr>
              <w:t xml:space="preserve"> </w:t>
            </w:r>
            <w:r w:rsidRPr="00BF01A2">
              <w:rPr>
                <w:rFonts w:ascii="Times New Roman" w:hAnsi="Times New Roman"/>
                <w:sz w:val="22"/>
                <w:szCs w:val="22"/>
              </w:rPr>
              <w:t>d</w:t>
            </w:r>
            <w:r w:rsidRPr="00BF01A2">
              <w:rPr>
                <w:rFonts w:ascii="Times New Roman" w:hAnsi="Times New Roman"/>
                <w:spacing w:val="-1"/>
                <w:sz w:val="22"/>
                <w:szCs w:val="22"/>
              </w:rPr>
              <w:t>e</w:t>
            </w:r>
            <w:r w:rsidRPr="00BF01A2">
              <w:rPr>
                <w:rFonts w:ascii="Times New Roman" w:hAnsi="Times New Roman"/>
                <w:sz w:val="22"/>
                <w:szCs w:val="22"/>
              </w:rPr>
              <w:t>nsi</w:t>
            </w:r>
            <w:r w:rsidRPr="00BF01A2">
              <w:rPr>
                <w:rFonts w:ascii="Times New Roman" w:hAnsi="Times New Roman"/>
                <w:spacing w:val="3"/>
                <w:sz w:val="22"/>
                <w:szCs w:val="22"/>
              </w:rPr>
              <w:t>t</w:t>
            </w:r>
            <w:r w:rsidRPr="00BF01A2">
              <w:rPr>
                <w:rFonts w:ascii="Times New Roman" w:hAnsi="Times New Roman"/>
                <w:sz w:val="22"/>
                <w:szCs w:val="22"/>
              </w:rPr>
              <w:t>y</w:t>
            </w:r>
            <w:r w:rsidRPr="00BF01A2">
              <w:rPr>
                <w:rFonts w:ascii="Times New Roman" w:hAnsi="Times New Roman"/>
                <w:spacing w:val="26"/>
                <w:sz w:val="22"/>
                <w:szCs w:val="22"/>
              </w:rPr>
              <w:t xml:space="preserve"> </w:t>
            </w:r>
            <w:r w:rsidRPr="00BF01A2">
              <w:rPr>
                <w:rFonts w:ascii="Times New Roman" w:hAnsi="Times New Roman"/>
                <w:sz w:val="22"/>
                <w:szCs w:val="22"/>
              </w:rPr>
              <w:t>of</w:t>
            </w:r>
            <w:r w:rsidRPr="00BF01A2">
              <w:rPr>
                <w:rFonts w:ascii="Times New Roman" w:hAnsi="Times New Roman"/>
                <w:spacing w:val="28"/>
                <w:sz w:val="22"/>
                <w:szCs w:val="22"/>
              </w:rPr>
              <w:t xml:space="preserve"> </w:t>
            </w:r>
            <w:r w:rsidRPr="00BF01A2">
              <w:rPr>
                <w:rFonts w:ascii="Times New Roman" w:hAnsi="Times New Roman"/>
                <w:spacing w:val="-1"/>
                <w:sz w:val="22"/>
                <w:szCs w:val="22"/>
              </w:rPr>
              <w:t>a</w:t>
            </w:r>
            <w:r w:rsidRPr="00BF01A2">
              <w:rPr>
                <w:rFonts w:ascii="Times New Roman" w:hAnsi="Times New Roman"/>
                <w:spacing w:val="5"/>
                <w:sz w:val="22"/>
                <w:szCs w:val="22"/>
              </w:rPr>
              <w:t>n</w:t>
            </w:r>
            <w:r w:rsidRPr="00BF01A2">
              <w:rPr>
                <w:rFonts w:ascii="Times New Roman" w:hAnsi="Times New Roman"/>
                <w:sz w:val="22"/>
                <w:szCs w:val="22"/>
              </w:rPr>
              <w:t>y</w:t>
            </w:r>
            <w:r w:rsidRPr="00BF01A2">
              <w:rPr>
                <w:rFonts w:ascii="Times New Roman" w:hAnsi="Times New Roman"/>
                <w:spacing w:val="24"/>
                <w:sz w:val="22"/>
                <w:szCs w:val="22"/>
              </w:rPr>
              <w:t xml:space="preserve"> </w:t>
            </w:r>
            <w:r w:rsidRPr="00BF01A2">
              <w:rPr>
                <w:rFonts w:ascii="Times New Roman" w:hAnsi="Times New Roman"/>
                <w:sz w:val="22"/>
                <w:szCs w:val="22"/>
              </w:rPr>
              <w:t>p</w:t>
            </w:r>
            <w:r w:rsidRPr="00BF01A2">
              <w:rPr>
                <w:rFonts w:ascii="Times New Roman" w:hAnsi="Times New Roman"/>
                <w:spacing w:val="-1"/>
                <w:sz w:val="22"/>
                <w:szCs w:val="22"/>
              </w:rPr>
              <w:t>r</w:t>
            </w:r>
            <w:r w:rsidRPr="00BF01A2">
              <w:rPr>
                <w:rFonts w:ascii="Times New Roman" w:hAnsi="Times New Roman"/>
                <w:sz w:val="22"/>
                <w:szCs w:val="22"/>
              </w:rPr>
              <w:t>im</w:t>
            </w:r>
            <w:r w:rsidRPr="00BF01A2">
              <w:rPr>
                <w:rFonts w:ascii="Times New Roman" w:hAnsi="Times New Roman"/>
                <w:spacing w:val="1"/>
                <w:sz w:val="22"/>
                <w:szCs w:val="22"/>
              </w:rPr>
              <w:t>a</w:t>
            </w:r>
            <w:r w:rsidRPr="00BF01A2">
              <w:rPr>
                <w:rFonts w:ascii="Times New Roman" w:hAnsi="Times New Roman"/>
                <w:spacing w:val="4"/>
                <w:sz w:val="22"/>
                <w:szCs w:val="22"/>
              </w:rPr>
              <w:t>r</w:t>
            </w:r>
            <w:r w:rsidRPr="00BF01A2">
              <w:rPr>
                <w:rFonts w:ascii="Times New Roman" w:hAnsi="Times New Roman"/>
                <w:sz w:val="22"/>
                <w:szCs w:val="22"/>
              </w:rPr>
              <w:t>y</w:t>
            </w:r>
            <w:r w:rsidRPr="00BF01A2">
              <w:rPr>
                <w:rFonts w:ascii="Times New Roman" w:hAnsi="Times New Roman"/>
                <w:spacing w:val="22"/>
                <w:sz w:val="22"/>
                <w:szCs w:val="22"/>
              </w:rPr>
              <w:t xml:space="preserve"> </w:t>
            </w:r>
            <w:r w:rsidRPr="00BF01A2">
              <w:rPr>
                <w:rFonts w:ascii="Times New Roman" w:hAnsi="Times New Roman"/>
                <w:spacing w:val="2"/>
                <w:sz w:val="22"/>
                <w:szCs w:val="22"/>
              </w:rPr>
              <w:t>b</w:t>
            </w:r>
            <w:r w:rsidRPr="00BF01A2">
              <w:rPr>
                <w:rFonts w:ascii="Times New Roman" w:hAnsi="Times New Roman"/>
                <w:spacing w:val="-1"/>
                <w:sz w:val="22"/>
                <w:szCs w:val="22"/>
              </w:rPr>
              <w:t>a</w:t>
            </w:r>
            <w:r w:rsidRPr="00BF01A2">
              <w:rPr>
                <w:rFonts w:ascii="Times New Roman" w:hAnsi="Times New Roman"/>
                <w:sz w:val="22"/>
                <w:szCs w:val="22"/>
              </w:rPr>
              <w:t>tt</w:t>
            </w:r>
            <w:r w:rsidRPr="00BF01A2">
              <w:rPr>
                <w:rFonts w:ascii="Times New Roman" w:hAnsi="Times New Roman"/>
                <w:spacing w:val="-1"/>
                <w:sz w:val="22"/>
                <w:szCs w:val="22"/>
              </w:rPr>
              <w:t>e</w:t>
            </w:r>
            <w:r w:rsidRPr="00BF01A2">
              <w:rPr>
                <w:rFonts w:ascii="Times New Roman" w:hAnsi="Times New Roman"/>
                <w:spacing w:val="4"/>
                <w:sz w:val="22"/>
                <w:szCs w:val="22"/>
              </w:rPr>
              <w:t>r</w:t>
            </w:r>
            <w:r w:rsidRPr="00BF01A2">
              <w:rPr>
                <w:rFonts w:ascii="Times New Roman" w:hAnsi="Times New Roman"/>
                <w:sz w:val="22"/>
                <w:szCs w:val="22"/>
              </w:rPr>
              <w:t>y</w:t>
            </w:r>
            <w:r w:rsidRPr="00BF01A2">
              <w:rPr>
                <w:rFonts w:ascii="Times New Roman" w:hAnsi="Times New Roman"/>
                <w:spacing w:val="26"/>
                <w:sz w:val="22"/>
                <w:szCs w:val="22"/>
              </w:rPr>
              <w:t xml:space="preserve"> </w:t>
            </w:r>
            <w:r w:rsidRPr="00BF01A2">
              <w:rPr>
                <w:rFonts w:ascii="Times New Roman" w:hAnsi="Times New Roman"/>
                <w:spacing w:val="3"/>
                <w:sz w:val="22"/>
                <w:szCs w:val="22"/>
              </w:rPr>
              <w:t>s</w:t>
            </w:r>
            <w:r w:rsidRPr="00BF01A2">
              <w:rPr>
                <w:rFonts w:ascii="Times New Roman" w:hAnsi="Times New Roman"/>
                <w:spacing w:val="-5"/>
                <w:sz w:val="22"/>
                <w:szCs w:val="22"/>
              </w:rPr>
              <w:t>y</w:t>
            </w:r>
            <w:r w:rsidRPr="00BF01A2">
              <w:rPr>
                <w:rFonts w:ascii="Times New Roman" w:hAnsi="Times New Roman"/>
                <w:sz w:val="22"/>
                <w:szCs w:val="22"/>
              </w:rPr>
              <w:t>st</w:t>
            </w:r>
            <w:r w:rsidRPr="00BF01A2">
              <w:rPr>
                <w:rFonts w:ascii="Times New Roman" w:hAnsi="Times New Roman"/>
                <w:spacing w:val="-1"/>
                <w:sz w:val="22"/>
                <w:szCs w:val="22"/>
              </w:rPr>
              <w:t>e</w:t>
            </w:r>
            <w:r w:rsidRPr="00BF01A2">
              <w:rPr>
                <w:rFonts w:ascii="Times New Roman" w:hAnsi="Times New Roman"/>
                <w:sz w:val="22"/>
                <w:szCs w:val="22"/>
              </w:rPr>
              <w:t>m</w:t>
            </w:r>
            <w:r w:rsidRPr="00BF01A2">
              <w:rPr>
                <w:rFonts w:ascii="Times New Roman" w:hAnsi="Times New Roman"/>
                <w:spacing w:val="29"/>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v</w:t>
            </w:r>
            <w:r w:rsidRPr="00BF01A2">
              <w:rPr>
                <w:rFonts w:ascii="Times New Roman" w:hAnsi="Times New Roman"/>
                <w:spacing w:val="-1"/>
                <w:sz w:val="22"/>
                <w:szCs w:val="22"/>
              </w:rPr>
              <w:t>a</w:t>
            </w:r>
            <w:r w:rsidRPr="00BF01A2">
              <w:rPr>
                <w:rFonts w:ascii="Times New Roman" w:hAnsi="Times New Roman"/>
                <w:sz w:val="22"/>
                <w:szCs w:val="22"/>
              </w:rPr>
              <w:t>il</w:t>
            </w:r>
            <w:r w:rsidRPr="00BF01A2">
              <w:rPr>
                <w:rFonts w:ascii="Times New Roman" w:hAnsi="Times New Roman"/>
                <w:spacing w:val="-1"/>
                <w:sz w:val="22"/>
                <w:szCs w:val="22"/>
              </w:rPr>
              <w:t>a</w:t>
            </w:r>
            <w:r w:rsidRPr="00BF01A2">
              <w:rPr>
                <w:rFonts w:ascii="Times New Roman" w:hAnsi="Times New Roman"/>
                <w:sz w:val="22"/>
                <w:szCs w:val="22"/>
              </w:rPr>
              <w:t>bl</w:t>
            </w:r>
            <w:r w:rsidRPr="00BF01A2">
              <w:rPr>
                <w:rFonts w:ascii="Times New Roman" w:hAnsi="Times New Roman"/>
                <w:spacing w:val="-1"/>
                <w:sz w:val="22"/>
                <w:szCs w:val="22"/>
              </w:rPr>
              <w:t xml:space="preserve">e. </w:t>
            </w:r>
            <w:r w:rsidRPr="00BF01A2">
              <w:rPr>
                <w:rFonts w:ascii="Times New Roman" w:hAnsi="Times New Roman"/>
                <w:sz w:val="22"/>
                <w:szCs w:val="22"/>
              </w:rPr>
              <w:t>G</w:t>
            </w:r>
            <w:r w:rsidRPr="00BF01A2">
              <w:rPr>
                <w:rFonts w:ascii="Times New Roman" w:hAnsi="Times New Roman"/>
                <w:spacing w:val="-1"/>
                <w:sz w:val="22"/>
                <w:szCs w:val="22"/>
              </w:rPr>
              <w:t>a</w:t>
            </w:r>
            <w:r w:rsidRPr="00BF01A2">
              <w:rPr>
                <w:rFonts w:ascii="Times New Roman" w:hAnsi="Times New Roman"/>
                <w:sz w:val="22"/>
                <w:szCs w:val="22"/>
              </w:rPr>
              <w:t>s</w:t>
            </w:r>
            <w:r w:rsidRPr="00BF01A2">
              <w:rPr>
                <w:rFonts w:ascii="Times New Roman" w:hAnsi="Times New Roman"/>
                <w:spacing w:val="17"/>
                <w:sz w:val="22"/>
                <w:szCs w:val="22"/>
              </w:rPr>
              <w:t xml:space="preserve"> </w:t>
            </w:r>
            <w:r w:rsidRPr="00BF01A2">
              <w:rPr>
                <w:rFonts w:ascii="Times New Roman" w:hAnsi="Times New Roman"/>
                <w:sz w:val="22"/>
                <w:szCs w:val="22"/>
              </w:rPr>
              <w:t>di</w:t>
            </w:r>
            <w:r w:rsidRPr="00BF01A2">
              <w:rPr>
                <w:rFonts w:ascii="Times New Roman" w:hAnsi="Times New Roman"/>
                <w:spacing w:val="-1"/>
                <w:sz w:val="22"/>
                <w:szCs w:val="22"/>
              </w:rPr>
              <w:t>ff</w:t>
            </w:r>
            <w:r w:rsidRPr="00BF01A2">
              <w:rPr>
                <w:rFonts w:ascii="Times New Roman" w:hAnsi="Times New Roman"/>
                <w:sz w:val="22"/>
                <w:szCs w:val="22"/>
              </w:rPr>
              <w:t>usion</w:t>
            </w:r>
            <w:r w:rsidRPr="00BF01A2">
              <w:rPr>
                <w:rFonts w:ascii="Times New Roman" w:hAnsi="Times New Roman"/>
                <w:spacing w:val="17"/>
                <w:sz w:val="22"/>
                <w:szCs w:val="22"/>
              </w:rPr>
              <w:t xml:space="preserve"> </w:t>
            </w:r>
            <w:r w:rsidRPr="00BF01A2">
              <w:rPr>
                <w:rFonts w:ascii="Times New Roman" w:hAnsi="Times New Roman"/>
                <w:sz w:val="22"/>
                <w:szCs w:val="22"/>
              </w:rPr>
              <w:t>o</w:t>
            </w:r>
            <w:r w:rsidRPr="00BF01A2">
              <w:rPr>
                <w:rFonts w:ascii="Times New Roman" w:hAnsi="Times New Roman"/>
                <w:spacing w:val="5"/>
                <w:sz w:val="22"/>
                <w:szCs w:val="22"/>
              </w:rPr>
              <w:t>x</w:t>
            </w:r>
            <w:r w:rsidRPr="00BF01A2">
              <w:rPr>
                <w:rFonts w:ascii="Times New Roman" w:hAnsi="Times New Roman"/>
                <w:spacing w:val="-5"/>
                <w:sz w:val="22"/>
                <w:szCs w:val="22"/>
              </w:rPr>
              <w:t>y</w:t>
            </w:r>
            <w:r w:rsidRPr="00BF01A2">
              <w:rPr>
                <w:rFonts w:ascii="Times New Roman" w:hAnsi="Times New Roman"/>
                <w:spacing w:val="-2"/>
                <w:sz w:val="22"/>
                <w:szCs w:val="22"/>
              </w:rPr>
              <w:t>g</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19"/>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w:t>
            </w:r>
            <w:r w:rsidRPr="00BF01A2">
              <w:rPr>
                <w:rFonts w:ascii="Times New Roman" w:hAnsi="Times New Roman"/>
                <w:spacing w:val="-1"/>
                <w:sz w:val="22"/>
                <w:szCs w:val="22"/>
              </w:rPr>
              <w:t>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od</w:t>
            </w:r>
            <w:r w:rsidRPr="00BF01A2">
              <w:rPr>
                <w:rFonts w:ascii="Times New Roman" w:hAnsi="Times New Roman"/>
                <w:spacing w:val="-1"/>
                <w:sz w:val="22"/>
                <w:szCs w:val="22"/>
              </w:rPr>
              <w:t>e</w:t>
            </w:r>
            <w:r w:rsidRPr="00BF01A2">
              <w:rPr>
                <w:rFonts w:ascii="Times New Roman" w:hAnsi="Times New Roman"/>
                <w:sz w:val="22"/>
                <w:szCs w:val="22"/>
              </w:rPr>
              <w:t>s,</w:t>
            </w:r>
            <w:r w:rsidRPr="00BF01A2">
              <w:rPr>
                <w:rFonts w:ascii="Times New Roman" w:hAnsi="Times New Roman"/>
                <w:spacing w:val="17"/>
                <w:sz w:val="22"/>
                <w:szCs w:val="22"/>
              </w:rPr>
              <w:t xml:space="preserve"> </w:t>
            </w:r>
            <w:r w:rsidRPr="00BF01A2">
              <w:rPr>
                <w:rFonts w:ascii="Times New Roman" w:hAnsi="Times New Roman"/>
                <w:sz w:val="22"/>
                <w:szCs w:val="22"/>
              </w:rPr>
              <w:t>wh</w:t>
            </w:r>
            <w:r w:rsidRPr="00BF01A2">
              <w:rPr>
                <w:rFonts w:ascii="Times New Roman" w:hAnsi="Times New Roman"/>
                <w:spacing w:val="-1"/>
                <w:sz w:val="22"/>
                <w:szCs w:val="22"/>
              </w:rPr>
              <w:t>e</w:t>
            </w:r>
            <w:r w:rsidRPr="00BF01A2">
              <w:rPr>
                <w:rFonts w:ascii="Times New Roman" w:hAnsi="Times New Roman"/>
                <w:spacing w:val="2"/>
                <w:sz w:val="22"/>
                <w:szCs w:val="22"/>
              </w:rPr>
              <w:t>r</w:t>
            </w:r>
            <w:r w:rsidRPr="00BF01A2">
              <w:rPr>
                <w:rFonts w:ascii="Times New Roman" w:hAnsi="Times New Roman"/>
                <w:sz w:val="22"/>
                <w:szCs w:val="22"/>
              </w:rPr>
              <w:t>e</w:t>
            </w:r>
            <w:r w:rsidRPr="00BF01A2">
              <w:rPr>
                <w:rFonts w:ascii="Times New Roman" w:hAnsi="Times New Roman"/>
                <w:spacing w:val="16"/>
                <w:sz w:val="22"/>
                <w:szCs w:val="22"/>
              </w:rPr>
              <w:t xml:space="preserve"> </w:t>
            </w:r>
            <w:r w:rsidRPr="00BF01A2">
              <w:rPr>
                <w:rFonts w:ascii="Times New Roman" w:hAnsi="Times New Roman"/>
                <w:sz w:val="22"/>
                <w:szCs w:val="22"/>
              </w:rPr>
              <w:t>mol</w:t>
            </w:r>
            <w:r w:rsidRPr="00BF01A2">
              <w:rPr>
                <w:rFonts w:ascii="Times New Roman" w:hAnsi="Times New Roman"/>
                <w:spacing w:val="-1"/>
                <w:sz w:val="22"/>
                <w:szCs w:val="22"/>
              </w:rPr>
              <w:t>ec</w:t>
            </w:r>
            <w:r w:rsidRPr="00BF01A2">
              <w:rPr>
                <w:rFonts w:ascii="Times New Roman" w:hAnsi="Times New Roman"/>
                <w:sz w:val="22"/>
                <w:szCs w:val="22"/>
              </w:rPr>
              <w:t>ul</w:t>
            </w:r>
            <w:r w:rsidRPr="00BF01A2">
              <w:rPr>
                <w:rFonts w:ascii="Times New Roman" w:hAnsi="Times New Roman"/>
                <w:spacing w:val="-1"/>
                <w:sz w:val="22"/>
                <w:szCs w:val="22"/>
              </w:rPr>
              <w:t>a</w:t>
            </w:r>
            <w:r w:rsidRPr="00BF01A2">
              <w:rPr>
                <w:rFonts w:ascii="Times New Roman" w:hAnsi="Times New Roman"/>
                <w:sz w:val="22"/>
                <w:szCs w:val="22"/>
              </w:rPr>
              <w:t>r</w:t>
            </w:r>
            <w:r w:rsidRPr="00BF01A2">
              <w:rPr>
                <w:rFonts w:ascii="Times New Roman" w:hAnsi="Times New Roman"/>
                <w:spacing w:val="18"/>
                <w:sz w:val="22"/>
                <w:szCs w:val="22"/>
              </w:rPr>
              <w:t xml:space="preserve"> </w:t>
            </w:r>
            <w:r w:rsidRPr="00BF01A2">
              <w:rPr>
                <w:rFonts w:ascii="Times New Roman" w:hAnsi="Times New Roman"/>
                <w:sz w:val="22"/>
                <w:szCs w:val="22"/>
              </w:rPr>
              <w:t>o</w:t>
            </w:r>
            <w:r w:rsidRPr="00BF01A2">
              <w:rPr>
                <w:rFonts w:ascii="Times New Roman" w:hAnsi="Times New Roman"/>
                <w:spacing w:val="5"/>
                <w:sz w:val="22"/>
                <w:szCs w:val="22"/>
              </w:rPr>
              <w:t>x</w:t>
            </w:r>
            <w:r w:rsidRPr="00BF01A2">
              <w:rPr>
                <w:rFonts w:ascii="Times New Roman" w:hAnsi="Times New Roman"/>
                <w:spacing w:val="-5"/>
                <w:sz w:val="22"/>
                <w:szCs w:val="22"/>
              </w:rPr>
              <w:t>y</w:t>
            </w:r>
            <w:r w:rsidRPr="00BF01A2">
              <w:rPr>
                <w:rFonts w:ascii="Times New Roman" w:hAnsi="Times New Roman"/>
                <w:spacing w:val="-2"/>
                <w:sz w:val="22"/>
                <w:szCs w:val="22"/>
              </w:rPr>
              <w:t>g</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17"/>
                <w:sz w:val="22"/>
                <w:szCs w:val="22"/>
              </w:rPr>
              <w:t xml:space="preserve"> </w:t>
            </w:r>
            <w:r w:rsidRPr="00BF01A2">
              <w:rPr>
                <w:rFonts w:ascii="Times New Roman" w:hAnsi="Times New Roman"/>
                <w:sz w:val="22"/>
                <w:szCs w:val="22"/>
              </w:rPr>
              <w:t>is</w:t>
            </w:r>
            <w:r w:rsidRPr="00BF01A2">
              <w:rPr>
                <w:rFonts w:ascii="Times New Roman" w:hAnsi="Times New Roman"/>
                <w:spacing w:val="17"/>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pacing w:val="2"/>
                <w:sz w:val="22"/>
                <w:szCs w:val="22"/>
              </w:rPr>
              <w:t>o</w:t>
            </w:r>
            <w:r w:rsidRPr="00BF01A2">
              <w:rPr>
                <w:rFonts w:ascii="Times New Roman" w:hAnsi="Times New Roman"/>
                <w:spacing w:val="-1"/>
                <w:sz w:val="22"/>
                <w:szCs w:val="22"/>
              </w:rPr>
              <w:t>ca</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pacing w:val="5"/>
                <w:sz w:val="22"/>
                <w:szCs w:val="22"/>
              </w:rPr>
              <w:t>l</w:t>
            </w:r>
            <w:r w:rsidRPr="00BF01A2">
              <w:rPr>
                <w:rFonts w:ascii="Times New Roman" w:hAnsi="Times New Roman"/>
                <w:spacing w:val="-5"/>
                <w:sz w:val="22"/>
                <w:szCs w:val="22"/>
              </w:rPr>
              <w:t>y</w:t>
            </w:r>
            <w:r w:rsidRPr="00BF01A2">
              <w:rPr>
                <w:rFonts w:ascii="Times New Roman" w:hAnsi="Times New Roman"/>
                <w:sz w:val="22"/>
                <w:szCs w:val="22"/>
              </w:rPr>
              <w:t>t</w:t>
            </w:r>
            <w:r w:rsidRPr="00BF01A2">
              <w:rPr>
                <w:rFonts w:ascii="Times New Roman" w:hAnsi="Times New Roman"/>
                <w:spacing w:val="3"/>
                <w:sz w:val="22"/>
                <w:szCs w:val="22"/>
              </w:rPr>
              <w:t>i</w:t>
            </w:r>
            <w:r w:rsidRPr="00BF01A2">
              <w:rPr>
                <w:rFonts w:ascii="Times New Roman" w:hAnsi="Times New Roman"/>
                <w:spacing w:val="-1"/>
                <w:sz w:val="22"/>
                <w:szCs w:val="22"/>
              </w:rPr>
              <w:t>ca</w:t>
            </w:r>
            <w:r w:rsidRPr="00BF01A2">
              <w:rPr>
                <w:rFonts w:ascii="Times New Roman" w:hAnsi="Times New Roman"/>
                <w:sz w:val="22"/>
                <w:szCs w:val="22"/>
              </w:rPr>
              <w:t>l</w:t>
            </w:r>
            <w:r w:rsidRPr="00BF01A2">
              <w:rPr>
                <w:rFonts w:ascii="Times New Roman" w:hAnsi="Times New Roman"/>
                <w:spacing w:val="3"/>
                <w:sz w:val="22"/>
                <w:szCs w:val="22"/>
              </w:rPr>
              <w:t>l</w:t>
            </w:r>
            <w:r w:rsidRPr="00BF01A2">
              <w:rPr>
                <w:rFonts w:ascii="Times New Roman" w:hAnsi="Times New Roman"/>
                <w:sz w:val="22"/>
                <w:szCs w:val="22"/>
              </w:rPr>
              <w:t>y</w:t>
            </w:r>
            <w:r w:rsidRPr="00BF01A2">
              <w:rPr>
                <w:rFonts w:ascii="Times New Roman" w:hAnsi="Times New Roman"/>
                <w:spacing w:val="12"/>
                <w:sz w:val="22"/>
                <w:szCs w:val="22"/>
              </w:rPr>
              <w:t xml:space="preserve"> </w:t>
            </w:r>
            <w:r w:rsidRPr="00BF01A2">
              <w:rPr>
                <w:rFonts w:ascii="Times New Roman" w:hAnsi="Times New Roman"/>
                <w:spacing w:val="2"/>
                <w:sz w:val="22"/>
                <w:szCs w:val="22"/>
              </w:rPr>
              <w:t>r</w:t>
            </w:r>
            <w:r w:rsidRPr="00BF01A2">
              <w:rPr>
                <w:rFonts w:ascii="Times New Roman" w:hAnsi="Times New Roman"/>
                <w:spacing w:val="-1"/>
                <w:sz w:val="22"/>
                <w:szCs w:val="22"/>
              </w:rPr>
              <w:t>e</w:t>
            </w:r>
            <w:r w:rsidRPr="00BF01A2">
              <w:rPr>
                <w:rFonts w:ascii="Times New Roman" w:hAnsi="Times New Roman"/>
                <w:sz w:val="22"/>
                <w:szCs w:val="22"/>
              </w:rPr>
              <w:t>du</w:t>
            </w:r>
            <w:r w:rsidRPr="00BF01A2">
              <w:rPr>
                <w:rFonts w:ascii="Times New Roman" w:hAnsi="Times New Roman"/>
                <w:spacing w:val="1"/>
                <w:sz w:val="22"/>
                <w:szCs w:val="22"/>
              </w:rPr>
              <w:t>c</w:t>
            </w:r>
            <w:r w:rsidRPr="00BF01A2">
              <w:rPr>
                <w:rFonts w:ascii="Times New Roman" w:hAnsi="Times New Roman"/>
                <w:spacing w:val="-1"/>
                <w:sz w:val="22"/>
                <w:szCs w:val="22"/>
              </w:rPr>
              <w:t>e</w:t>
            </w:r>
            <w:r w:rsidRPr="00BF01A2">
              <w:rPr>
                <w:rFonts w:ascii="Times New Roman" w:hAnsi="Times New Roman"/>
                <w:sz w:val="22"/>
                <w:szCs w:val="22"/>
              </w:rPr>
              <w:t>d,</w:t>
            </w:r>
            <w:r w:rsidRPr="00BF01A2">
              <w:rPr>
                <w:rFonts w:ascii="Times New Roman" w:hAnsi="Times New Roman"/>
                <w:spacing w:val="17"/>
                <w:sz w:val="22"/>
                <w:szCs w:val="22"/>
              </w:rPr>
              <w:t xml:space="preserve"> </w:t>
            </w:r>
            <w:r w:rsidRPr="00BF01A2">
              <w:rPr>
                <w:rFonts w:ascii="Times New Roman" w:hAnsi="Times New Roman"/>
                <w:spacing w:val="-1"/>
                <w:sz w:val="22"/>
                <w:szCs w:val="22"/>
              </w:rPr>
              <w:t>ar</w:t>
            </w:r>
            <w:r w:rsidRPr="00BF01A2">
              <w:rPr>
                <w:rFonts w:ascii="Times New Roman" w:hAnsi="Times New Roman"/>
                <w:sz w:val="22"/>
                <w:szCs w:val="22"/>
              </w:rPr>
              <w:t>e vit</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46"/>
                <w:sz w:val="22"/>
                <w:szCs w:val="22"/>
              </w:rPr>
              <w:t xml:space="preserve"> </w:t>
            </w:r>
            <w:r w:rsidRPr="00BF01A2">
              <w:rPr>
                <w:rFonts w:ascii="Times New Roman" w:hAnsi="Times New Roman"/>
                <w:sz w:val="22"/>
                <w:szCs w:val="22"/>
              </w:rPr>
              <w:t>to</w:t>
            </w:r>
            <w:r w:rsidRPr="00BF01A2">
              <w:rPr>
                <w:rFonts w:ascii="Times New Roman" w:hAnsi="Times New Roman"/>
                <w:spacing w:val="46"/>
                <w:sz w:val="22"/>
                <w:szCs w:val="22"/>
              </w:rPr>
              <w:t xml:space="preserve"> </w:t>
            </w:r>
            <w:r w:rsidRPr="00BF01A2">
              <w:rPr>
                <w:rFonts w:ascii="Times New Roman" w:hAnsi="Times New Roman"/>
                <w:sz w:val="22"/>
                <w:szCs w:val="22"/>
              </w:rPr>
              <w:t>b</w:t>
            </w:r>
            <w:r w:rsidRPr="00BF01A2">
              <w:rPr>
                <w:rFonts w:ascii="Times New Roman" w:hAnsi="Times New Roman"/>
                <w:spacing w:val="-1"/>
                <w:sz w:val="22"/>
                <w:szCs w:val="22"/>
              </w:rPr>
              <w:t>a</w:t>
            </w:r>
            <w:r w:rsidRPr="00BF01A2">
              <w:rPr>
                <w:rFonts w:ascii="Times New Roman" w:hAnsi="Times New Roman"/>
                <w:sz w:val="22"/>
                <w:szCs w:val="22"/>
              </w:rPr>
              <w:t>tt</w:t>
            </w:r>
            <w:r w:rsidRPr="00BF01A2">
              <w:rPr>
                <w:rFonts w:ascii="Times New Roman" w:hAnsi="Times New Roman"/>
                <w:spacing w:val="-1"/>
                <w:sz w:val="22"/>
                <w:szCs w:val="22"/>
              </w:rPr>
              <w:t>e</w:t>
            </w:r>
            <w:r w:rsidRPr="00BF01A2">
              <w:rPr>
                <w:rFonts w:ascii="Times New Roman" w:hAnsi="Times New Roman"/>
                <w:spacing w:val="4"/>
                <w:sz w:val="22"/>
                <w:szCs w:val="22"/>
              </w:rPr>
              <w:t>r</w:t>
            </w:r>
            <w:r w:rsidRPr="00BF01A2">
              <w:rPr>
                <w:rFonts w:ascii="Times New Roman" w:hAnsi="Times New Roman"/>
                <w:sz w:val="22"/>
                <w:szCs w:val="22"/>
              </w:rPr>
              <w:t>y</w:t>
            </w:r>
            <w:r w:rsidRPr="00BF01A2">
              <w:rPr>
                <w:rFonts w:ascii="Times New Roman" w:hAnsi="Times New Roman"/>
                <w:spacing w:val="41"/>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48"/>
                <w:sz w:val="22"/>
                <w:szCs w:val="22"/>
              </w:rPr>
              <w:t xml:space="preserve"> </w:t>
            </w:r>
            <w:r w:rsidRPr="00BF01A2">
              <w:rPr>
                <w:rFonts w:ascii="Times New Roman" w:hAnsi="Times New Roman"/>
                <w:spacing w:val="-1"/>
                <w:sz w:val="22"/>
                <w:szCs w:val="22"/>
              </w:rPr>
              <w:t>f</w:t>
            </w:r>
            <w:r w:rsidRPr="00BF01A2">
              <w:rPr>
                <w:rFonts w:ascii="Times New Roman" w:hAnsi="Times New Roman"/>
                <w:sz w:val="22"/>
                <w:szCs w:val="22"/>
              </w:rPr>
              <w:t>u</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48"/>
                <w:sz w:val="22"/>
                <w:szCs w:val="22"/>
              </w:rPr>
              <w:t xml:space="preserve"> </w:t>
            </w:r>
            <w:r w:rsidRPr="00BF01A2">
              <w:rPr>
                <w:rFonts w:ascii="Times New Roman" w:hAnsi="Times New Roman"/>
                <w:spacing w:val="-1"/>
                <w:sz w:val="22"/>
                <w:szCs w:val="22"/>
              </w:rPr>
              <w:t>ce</w:t>
            </w:r>
            <w:r w:rsidRPr="00BF01A2">
              <w:rPr>
                <w:rFonts w:ascii="Times New Roman" w:hAnsi="Times New Roman"/>
                <w:sz w:val="22"/>
                <w:szCs w:val="22"/>
              </w:rPr>
              <w:t>ll</w:t>
            </w:r>
            <w:r w:rsidRPr="00BF01A2">
              <w:rPr>
                <w:rFonts w:ascii="Times New Roman" w:hAnsi="Times New Roman"/>
                <w:spacing w:val="46"/>
                <w:sz w:val="22"/>
                <w:szCs w:val="22"/>
              </w:rPr>
              <w:t xml:space="preserve"> </w:t>
            </w:r>
            <w:r w:rsidRPr="00BF01A2">
              <w:rPr>
                <w:rFonts w:ascii="Times New Roman" w:hAnsi="Times New Roman"/>
                <w:sz w:val="22"/>
                <w:szCs w:val="22"/>
              </w:rPr>
              <w:t>p</w:t>
            </w:r>
            <w:r w:rsidRPr="00BF01A2">
              <w:rPr>
                <w:rFonts w:ascii="Times New Roman" w:hAnsi="Times New Roman"/>
                <w:spacing w:val="1"/>
                <w:sz w:val="22"/>
                <w:szCs w:val="22"/>
              </w:rPr>
              <w:t>e</w:t>
            </w:r>
            <w:r w:rsidRPr="00BF01A2">
              <w:rPr>
                <w:rFonts w:ascii="Times New Roman" w:hAnsi="Times New Roman"/>
                <w:spacing w:val="-1"/>
                <w:sz w:val="22"/>
                <w:szCs w:val="22"/>
              </w:rPr>
              <w:t>rf</w:t>
            </w:r>
            <w:r w:rsidRPr="00BF01A2">
              <w:rPr>
                <w:rFonts w:ascii="Times New Roman" w:hAnsi="Times New Roman"/>
                <w:sz w:val="22"/>
                <w:szCs w:val="22"/>
              </w:rPr>
              <w:t>o</w:t>
            </w:r>
            <w:r w:rsidRPr="00BF01A2">
              <w:rPr>
                <w:rFonts w:ascii="Times New Roman" w:hAnsi="Times New Roman"/>
                <w:spacing w:val="-1"/>
                <w:sz w:val="22"/>
                <w:szCs w:val="22"/>
              </w:rPr>
              <w:t>r</w:t>
            </w:r>
            <w:r w:rsidRPr="00BF01A2">
              <w:rPr>
                <w:rFonts w:ascii="Times New Roman" w:hAnsi="Times New Roman"/>
                <w:sz w:val="22"/>
                <w:szCs w:val="22"/>
              </w:rPr>
              <w:t>m</w:t>
            </w:r>
            <w:r w:rsidRPr="00BF01A2">
              <w:rPr>
                <w:rFonts w:ascii="Times New Roman" w:hAnsi="Times New Roman"/>
                <w:spacing w:val="-1"/>
                <w:sz w:val="22"/>
                <w:szCs w:val="22"/>
              </w:rPr>
              <w:t>a</w:t>
            </w:r>
            <w:r w:rsidRPr="00BF01A2">
              <w:rPr>
                <w:rFonts w:ascii="Times New Roman" w:hAnsi="Times New Roman"/>
                <w:spacing w:val="2"/>
                <w:sz w:val="22"/>
                <w:szCs w:val="22"/>
              </w:rPr>
              <w:t>n</w:t>
            </w:r>
            <w:r w:rsidRPr="00BF01A2">
              <w:rPr>
                <w:rFonts w:ascii="Times New Roman" w:hAnsi="Times New Roman"/>
                <w:spacing w:val="-1"/>
                <w:sz w:val="22"/>
                <w:szCs w:val="22"/>
              </w:rPr>
              <w:t>ce</w:t>
            </w:r>
            <w:r w:rsidRPr="00BF01A2">
              <w:rPr>
                <w:rFonts w:ascii="Times New Roman" w:hAnsi="Times New Roman"/>
                <w:sz w:val="22"/>
                <w:szCs w:val="22"/>
              </w:rPr>
              <w:t>.</w:t>
            </w:r>
            <w:r w:rsidRPr="00BF01A2">
              <w:rPr>
                <w:rFonts w:ascii="Times New Roman" w:hAnsi="Times New Roman"/>
                <w:spacing w:val="48"/>
                <w:sz w:val="22"/>
                <w:szCs w:val="22"/>
              </w:rPr>
              <w:t xml:space="preserve"> </w:t>
            </w:r>
            <w:r w:rsidRPr="00BF01A2">
              <w:rPr>
                <w:rFonts w:ascii="Times New Roman" w:hAnsi="Times New Roman"/>
                <w:sz w:val="22"/>
                <w:szCs w:val="22"/>
              </w:rPr>
              <w:t>The</w:t>
            </w:r>
            <w:r w:rsidRPr="00BF01A2">
              <w:rPr>
                <w:rFonts w:ascii="Times New Roman" w:hAnsi="Times New Roman"/>
                <w:spacing w:val="47"/>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ir</w:t>
            </w:r>
            <w:r w:rsidRPr="00BF01A2">
              <w:rPr>
                <w:rFonts w:ascii="Times New Roman" w:hAnsi="Times New Roman"/>
                <w:spacing w:val="45"/>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thode</w:t>
            </w:r>
            <w:r w:rsidRPr="00BF01A2">
              <w:rPr>
                <w:rFonts w:ascii="Times New Roman" w:hAnsi="Times New Roman"/>
                <w:spacing w:val="45"/>
                <w:sz w:val="22"/>
                <w:szCs w:val="22"/>
              </w:rPr>
              <w:t xml:space="preserve"> </w:t>
            </w:r>
            <w:r w:rsidRPr="00BF01A2">
              <w:rPr>
                <w:rFonts w:ascii="Times New Roman" w:hAnsi="Times New Roman"/>
                <w:sz w:val="22"/>
                <w:szCs w:val="22"/>
              </w:rPr>
              <w:t>should</w:t>
            </w:r>
            <w:r w:rsidRPr="00BF01A2">
              <w:rPr>
                <w:rFonts w:ascii="Times New Roman" w:hAnsi="Times New Roman"/>
                <w:spacing w:val="46"/>
                <w:sz w:val="22"/>
                <w:szCs w:val="22"/>
              </w:rPr>
              <w:t xml:space="preserve"> </w:t>
            </w:r>
            <w:r w:rsidRPr="00BF01A2">
              <w:rPr>
                <w:rFonts w:ascii="Times New Roman" w:hAnsi="Times New Roman"/>
                <w:sz w:val="22"/>
                <w:szCs w:val="22"/>
              </w:rPr>
              <w:t>be</w:t>
            </w:r>
            <w:r w:rsidRPr="00BF01A2">
              <w:rPr>
                <w:rFonts w:ascii="Times New Roman" w:hAnsi="Times New Roman"/>
                <w:spacing w:val="47"/>
                <w:sz w:val="22"/>
                <w:szCs w:val="22"/>
              </w:rPr>
              <w:t xml:space="preserve"> </w:t>
            </w:r>
            <w:r w:rsidRPr="00BF01A2">
              <w:rPr>
                <w:rFonts w:ascii="Times New Roman" w:hAnsi="Times New Roman"/>
                <w:spacing w:val="2"/>
                <w:sz w:val="22"/>
                <w:szCs w:val="22"/>
              </w:rPr>
              <w:t>p</w:t>
            </w:r>
            <w:r w:rsidRPr="00BF01A2">
              <w:rPr>
                <w:rFonts w:ascii="Times New Roman" w:hAnsi="Times New Roman"/>
                <w:spacing w:val="-1"/>
                <w:sz w:val="22"/>
                <w:szCs w:val="22"/>
              </w:rPr>
              <w:t>er</w:t>
            </w:r>
            <w:r w:rsidRPr="00BF01A2">
              <w:rPr>
                <w:rFonts w:ascii="Times New Roman" w:hAnsi="Times New Roman"/>
                <w:sz w:val="22"/>
                <w:szCs w:val="22"/>
              </w:rPr>
              <w:t>m</w:t>
            </w:r>
            <w:r w:rsidRPr="00BF01A2">
              <w:rPr>
                <w:rFonts w:ascii="Times New Roman" w:hAnsi="Times New Roman"/>
                <w:spacing w:val="-1"/>
                <w:sz w:val="22"/>
                <w:szCs w:val="22"/>
              </w:rPr>
              <w:t>ea</w:t>
            </w:r>
            <w:r w:rsidRPr="00BF01A2">
              <w:rPr>
                <w:rFonts w:ascii="Times New Roman" w:hAnsi="Times New Roman"/>
                <w:sz w:val="22"/>
                <w:szCs w:val="22"/>
              </w:rPr>
              <w:t>ble</w:t>
            </w:r>
            <w:r w:rsidRPr="00BF01A2">
              <w:rPr>
                <w:rFonts w:ascii="Times New Roman" w:hAnsi="Times New Roman"/>
                <w:spacing w:val="47"/>
                <w:sz w:val="22"/>
                <w:szCs w:val="22"/>
              </w:rPr>
              <w:t xml:space="preserve"> </w:t>
            </w:r>
            <w:r w:rsidRPr="00BF01A2">
              <w:rPr>
                <w:rFonts w:ascii="Times New Roman" w:hAnsi="Times New Roman"/>
                <w:sz w:val="22"/>
                <w:szCs w:val="22"/>
              </w:rPr>
              <w:t>to</w:t>
            </w:r>
            <w:r w:rsidRPr="00BF01A2">
              <w:rPr>
                <w:rFonts w:ascii="Times New Roman" w:hAnsi="Times New Roman"/>
                <w:spacing w:val="46"/>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ir</w:t>
            </w:r>
            <w:r w:rsidRPr="00BF01A2">
              <w:rPr>
                <w:rFonts w:ascii="Times New Roman" w:hAnsi="Times New Roman"/>
                <w:spacing w:val="47"/>
                <w:sz w:val="22"/>
                <w:szCs w:val="22"/>
              </w:rPr>
              <w:t xml:space="preserve"> </w:t>
            </w:r>
            <w:r w:rsidRPr="00BF01A2">
              <w:rPr>
                <w:rFonts w:ascii="Times New Roman" w:hAnsi="Times New Roman"/>
                <w:sz w:val="22"/>
                <w:szCs w:val="22"/>
              </w:rPr>
              <w:t xml:space="preserve">or </w:t>
            </w:r>
            <w:r w:rsidRPr="00BF01A2">
              <w:rPr>
                <w:rFonts w:ascii="Times New Roman" w:hAnsi="Times New Roman"/>
                <w:spacing w:val="-1"/>
                <w:sz w:val="22"/>
                <w:szCs w:val="22"/>
              </w:rPr>
              <w:t>a</w:t>
            </w:r>
            <w:r w:rsidRPr="00BF01A2">
              <w:rPr>
                <w:rFonts w:ascii="Times New Roman" w:hAnsi="Times New Roman"/>
                <w:sz w:val="22"/>
                <w:szCs w:val="22"/>
              </w:rPr>
              <w:t>noth</w:t>
            </w:r>
            <w:r w:rsidRPr="00BF01A2">
              <w:rPr>
                <w:rFonts w:ascii="Times New Roman" w:hAnsi="Times New Roman"/>
                <w:spacing w:val="-1"/>
                <w:sz w:val="22"/>
                <w:szCs w:val="22"/>
              </w:rPr>
              <w:t>e</w:t>
            </w:r>
            <w:r w:rsidRPr="00BF01A2">
              <w:rPr>
                <w:rFonts w:ascii="Times New Roman" w:hAnsi="Times New Roman"/>
                <w:sz w:val="22"/>
                <w:szCs w:val="22"/>
              </w:rPr>
              <w:t>r</w:t>
            </w:r>
            <w:r w:rsidRPr="00BF01A2">
              <w:rPr>
                <w:rFonts w:ascii="Times New Roman" w:hAnsi="Times New Roman"/>
                <w:spacing w:val="23"/>
                <w:sz w:val="22"/>
                <w:szCs w:val="22"/>
              </w:rPr>
              <w:t xml:space="preserve"> </w:t>
            </w:r>
            <w:r w:rsidRPr="00BF01A2">
              <w:rPr>
                <w:rFonts w:ascii="Times New Roman" w:hAnsi="Times New Roman"/>
                <w:sz w:val="22"/>
                <w:szCs w:val="22"/>
              </w:rPr>
              <w:t>sou</w:t>
            </w:r>
            <w:r w:rsidRPr="00BF01A2">
              <w:rPr>
                <w:rFonts w:ascii="Times New Roman" w:hAnsi="Times New Roman"/>
                <w:spacing w:val="-1"/>
                <w:sz w:val="22"/>
                <w:szCs w:val="22"/>
              </w:rPr>
              <w:t>r</w:t>
            </w:r>
            <w:r w:rsidRPr="00BF01A2">
              <w:rPr>
                <w:rFonts w:ascii="Times New Roman" w:hAnsi="Times New Roman"/>
                <w:spacing w:val="1"/>
                <w:sz w:val="22"/>
                <w:szCs w:val="22"/>
              </w:rPr>
              <w:t>c</w:t>
            </w:r>
            <w:r w:rsidRPr="00BF01A2">
              <w:rPr>
                <w:rFonts w:ascii="Times New Roman" w:hAnsi="Times New Roman"/>
                <w:sz w:val="22"/>
                <w:szCs w:val="22"/>
              </w:rPr>
              <w:t>e</w:t>
            </w:r>
            <w:r w:rsidRPr="00BF01A2">
              <w:rPr>
                <w:rFonts w:ascii="Times New Roman" w:hAnsi="Times New Roman"/>
                <w:spacing w:val="23"/>
                <w:sz w:val="22"/>
                <w:szCs w:val="22"/>
              </w:rPr>
              <w:t xml:space="preserve"> </w:t>
            </w:r>
            <w:r w:rsidRPr="00BF01A2">
              <w:rPr>
                <w:rFonts w:ascii="Times New Roman" w:hAnsi="Times New Roman"/>
                <w:sz w:val="22"/>
                <w:szCs w:val="22"/>
              </w:rPr>
              <w:t>of</w:t>
            </w:r>
            <w:r w:rsidRPr="00BF01A2">
              <w:rPr>
                <w:rFonts w:ascii="Times New Roman" w:hAnsi="Times New Roman"/>
                <w:spacing w:val="23"/>
                <w:sz w:val="22"/>
                <w:szCs w:val="22"/>
              </w:rPr>
              <w:t xml:space="preserve"> </w:t>
            </w:r>
            <w:r w:rsidRPr="00BF01A2">
              <w:rPr>
                <w:rFonts w:ascii="Times New Roman" w:hAnsi="Times New Roman"/>
                <w:sz w:val="22"/>
                <w:szCs w:val="22"/>
              </w:rPr>
              <w:t>o</w:t>
            </w:r>
            <w:r w:rsidRPr="00BF01A2">
              <w:rPr>
                <w:rFonts w:ascii="Times New Roman" w:hAnsi="Times New Roman"/>
                <w:spacing w:val="5"/>
                <w:sz w:val="22"/>
                <w:szCs w:val="22"/>
              </w:rPr>
              <w:t>x</w:t>
            </w:r>
            <w:r w:rsidRPr="00BF01A2">
              <w:rPr>
                <w:rFonts w:ascii="Times New Roman" w:hAnsi="Times New Roman"/>
                <w:spacing w:val="-5"/>
                <w:sz w:val="22"/>
                <w:szCs w:val="22"/>
              </w:rPr>
              <w:t>y</w:t>
            </w:r>
            <w:r w:rsidRPr="00BF01A2">
              <w:rPr>
                <w:rFonts w:ascii="Times New Roman" w:hAnsi="Times New Roman"/>
                <w:sz w:val="22"/>
                <w:szCs w:val="22"/>
              </w:rPr>
              <w:t>g</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24"/>
                <w:sz w:val="22"/>
                <w:szCs w:val="22"/>
              </w:rPr>
              <w:t xml:space="preserve"> </w:t>
            </w:r>
            <w:r w:rsidRPr="00BF01A2">
              <w:rPr>
                <w:rFonts w:ascii="Times New Roman" w:hAnsi="Times New Roman"/>
                <w:sz w:val="22"/>
                <w:szCs w:val="22"/>
              </w:rPr>
              <w:t>but</w:t>
            </w:r>
            <w:r w:rsidRPr="00BF01A2">
              <w:rPr>
                <w:rFonts w:ascii="Times New Roman" w:hAnsi="Times New Roman"/>
                <w:spacing w:val="24"/>
                <w:sz w:val="22"/>
                <w:szCs w:val="22"/>
              </w:rPr>
              <w:t xml:space="preserve"> </w:t>
            </w:r>
            <w:r w:rsidRPr="00BF01A2">
              <w:rPr>
                <w:rFonts w:ascii="Times New Roman" w:hAnsi="Times New Roman"/>
                <w:sz w:val="22"/>
                <w:szCs w:val="22"/>
              </w:rPr>
              <w:t>must</w:t>
            </w:r>
            <w:r w:rsidRPr="00BF01A2">
              <w:rPr>
                <w:rFonts w:ascii="Times New Roman" w:hAnsi="Times New Roman"/>
                <w:spacing w:val="24"/>
                <w:sz w:val="22"/>
                <w:szCs w:val="22"/>
              </w:rPr>
              <w:t xml:space="preserve"> </w:t>
            </w:r>
            <w:r w:rsidRPr="00BF01A2">
              <w:rPr>
                <w:rFonts w:ascii="Times New Roman" w:hAnsi="Times New Roman"/>
                <w:sz w:val="22"/>
                <w:szCs w:val="22"/>
              </w:rPr>
              <w:t>be</w:t>
            </w:r>
            <w:r w:rsidRPr="00BF01A2">
              <w:rPr>
                <w:rFonts w:ascii="Times New Roman" w:hAnsi="Times New Roman"/>
                <w:spacing w:val="23"/>
                <w:sz w:val="22"/>
                <w:szCs w:val="22"/>
              </w:rPr>
              <w:t xml:space="preserve"> </w:t>
            </w:r>
            <w:r w:rsidRPr="00BF01A2">
              <w:rPr>
                <w:rFonts w:ascii="Times New Roman" w:hAnsi="Times New Roman"/>
                <w:sz w:val="22"/>
                <w:szCs w:val="22"/>
              </w:rPr>
              <w:t>sub</w:t>
            </w:r>
            <w:r w:rsidRPr="00BF01A2">
              <w:rPr>
                <w:rFonts w:ascii="Times New Roman" w:hAnsi="Times New Roman"/>
                <w:spacing w:val="-2"/>
                <w:sz w:val="22"/>
                <w:szCs w:val="22"/>
              </w:rPr>
              <w:t>s</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z w:val="22"/>
                <w:szCs w:val="22"/>
              </w:rPr>
              <w:t>nt</w:t>
            </w:r>
            <w:r w:rsidRPr="00BF01A2">
              <w:rPr>
                <w:rFonts w:ascii="Times New Roman" w:hAnsi="Times New Roman"/>
                <w:spacing w:val="-2"/>
                <w:sz w:val="22"/>
                <w:szCs w:val="22"/>
              </w:rPr>
              <w:t>i</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3"/>
                <w:sz w:val="22"/>
                <w:szCs w:val="22"/>
              </w:rPr>
              <w:t>l</w:t>
            </w:r>
            <w:r w:rsidRPr="00BF01A2">
              <w:rPr>
                <w:rFonts w:ascii="Times New Roman" w:hAnsi="Times New Roman"/>
                <w:sz w:val="22"/>
                <w:szCs w:val="22"/>
              </w:rPr>
              <w:t>y</w:t>
            </w:r>
            <w:r w:rsidRPr="00BF01A2">
              <w:rPr>
                <w:rFonts w:ascii="Times New Roman" w:hAnsi="Times New Roman"/>
                <w:spacing w:val="19"/>
                <w:sz w:val="22"/>
                <w:szCs w:val="22"/>
              </w:rPr>
              <w:t xml:space="preserve"> </w:t>
            </w:r>
            <w:r w:rsidRPr="00BF01A2">
              <w:rPr>
                <w:rFonts w:ascii="Times New Roman" w:hAnsi="Times New Roman"/>
                <w:spacing w:val="5"/>
                <w:sz w:val="22"/>
                <w:szCs w:val="22"/>
              </w:rPr>
              <w:t>h</w:t>
            </w:r>
            <w:r w:rsidRPr="00BF01A2">
              <w:rPr>
                <w:rFonts w:ascii="Times New Roman" w:hAnsi="Times New Roman"/>
                <w:spacing w:val="-5"/>
                <w:sz w:val="22"/>
                <w:szCs w:val="22"/>
              </w:rPr>
              <w:t>y</w:t>
            </w:r>
            <w:r w:rsidRPr="00BF01A2">
              <w:rPr>
                <w:rFonts w:ascii="Times New Roman" w:hAnsi="Times New Roman"/>
                <w:sz w:val="22"/>
                <w:szCs w:val="22"/>
              </w:rPr>
              <w:t>d</w:t>
            </w:r>
            <w:r w:rsidRPr="00BF01A2">
              <w:rPr>
                <w:rFonts w:ascii="Times New Roman" w:hAnsi="Times New Roman"/>
                <w:spacing w:val="-1"/>
                <w:sz w:val="22"/>
                <w:szCs w:val="22"/>
              </w:rPr>
              <w:t>r</w:t>
            </w:r>
            <w:r w:rsidRPr="00BF01A2">
              <w:rPr>
                <w:rFonts w:ascii="Times New Roman" w:hAnsi="Times New Roman"/>
                <w:sz w:val="22"/>
                <w:szCs w:val="22"/>
              </w:rPr>
              <w:t>ophobic</w:t>
            </w:r>
            <w:r w:rsidRPr="00BF01A2">
              <w:rPr>
                <w:rFonts w:ascii="Times New Roman" w:hAnsi="Times New Roman"/>
                <w:spacing w:val="23"/>
                <w:sz w:val="22"/>
                <w:szCs w:val="22"/>
              </w:rPr>
              <w:t xml:space="preserve"> </w:t>
            </w:r>
            <w:r w:rsidRPr="00BF01A2">
              <w:rPr>
                <w:rFonts w:ascii="Times New Roman" w:hAnsi="Times New Roman"/>
                <w:sz w:val="22"/>
                <w:szCs w:val="22"/>
              </w:rPr>
              <w:t>so</w:t>
            </w:r>
            <w:r w:rsidRPr="00BF01A2">
              <w:rPr>
                <w:rFonts w:ascii="Times New Roman" w:hAnsi="Times New Roman"/>
                <w:spacing w:val="24"/>
                <w:sz w:val="22"/>
                <w:szCs w:val="22"/>
              </w:rPr>
              <w:t xml:space="preserve"> </w:t>
            </w:r>
            <w:r w:rsidRPr="00BF01A2">
              <w:rPr>
                <w:rFonts w:ascii="Times New Roman" w:hAnsi="Times New Roman"/>
                <w:sz w:val="22"/>
                <w:szCs w:val="22"/>
              </w:rPr>
              <w:t>th</w:t>
            </w:r>
            <w:r w:rsidRPr="00BF01A2">
              <w:rPr>
                <w:rFonts w:ascii="Times New Roman" w:hAnsi="Times New Roman"/>
                <w:spacing w:val="-1"/>
                <w:sz w:val="22"/>
                <w:szCs w:val="22"/>
              </w:rPr>
              <w:t>a</w:t>
            </w:r>
            <w:r w:rsidRPr="00BF01A2">
              <w:rPr>
                <w:rFonts w:ascii="Times New Roman" w:hAnsi="Times New Roman"/>
                <w:sz w:val="22"/>
                <w:szCs w:val="22"/>
              </w:rPr>
              <w:t>t</w:t>
            </w:r>
            <w:r w:rsidRPr="00BF01A2">
              <w:rPr>
                <w:rFonts w:ascii="Times New Roman" w:hAnsi="Times New Roman"/>
                <w:spacing w:val="27"/>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o</w:t>
            </w:r>
            <w:r w:rsidRPr="00BF01A2">
              <w:rPr>
                <w:rFonts w:ascii="Times New Roman" w:hAnsi="Times New Roman"/>
                <w:spacing w:val="5"/>
                <w:sz w:val="22"/>
                <w:szCs w:val="22"/>
              </w:rPr>
              <w:t>l</w:t>
            </w:r>
            <w:r w:rsidRPr="00BF01A2">
              <w:rPr>
                <w:rFonts w:ascii="Times New Roman" w:hAnsi="Times New Roman"/>
                <w:spacing w:val="-7"/>
                <w:sz w:val="22"/>
                <w:szCs w:val="22"/>
              </w:rPr>
              <w:t>y</w:t>
            </w:r>
            <w:r w:rsidRPr="00BF01A2">
              <w:rPr>
                <w:rFonts w:ascii="Times New Roman" w:hAnsi="Times New Roman"/>
                <w:spacing w:val="3"/>
                <w:sz w:val="22"/>
                <w:szCs w:val="22"/>
              </w:rPr>
              <w:t>t</w:t>
            </w:r>
            <w:r w:rsidRPr="00BF01A2">
              <w:rPr>
                <w:rFonts w:ascii="Times New Roman" w:hAnsi="Times New Roman"/>
                <w:sz w:val="22"/>
                <w:szCs w:val="22"/>
              </w:rPr>
              <w:t>e</w:t>
            </w:r>
            <w:r w:rsidRPr="00BF01A2">
              <w:rPr>
                <w:rFonts w:ascii="Times New Roman" w:hAnsi="Times New Roman"/>
                <w:spacing w:val="23"/>
                <w:sz w:val="22"/>
                <w:szCs w:val="22"/>
              </w:rPr>
              <w:t xml:space="preserve"> </w:t>
            </w:r>
            <w:r w:rsidRPr="00BF01A2">
              <w:rPr>
                <w:rFonts w:ascii="Times New Roman" w:hAnsi="Times New Roman"/>
                <w:sz w:val="22"/>
                <w:szCs w:val="22"/>
              </w:rPr>
              <w:t>will</w:t>
            </w:r>
            <w:r w:rsidRPr="00BF01A2">
              <w:rPr>
                <w:rFonts w:ascii="Times New Roman" w:hAnsi="Times New Roman"/>
                <w:spacing w:val="24"/>
                <w:sz w:val="22"/>
                <w:szCs w:val="22"/>
              </w:rPr>
              <w:t xml:space="preserve"> </w:t>
            </w:r>
            <w:r w:rsidRPr="00BF01A2">
              <w:rPr>
                <w:rFonts w:ascii="Times New Roman" w:hAnsi="Times New Roman"/>
                <w:sz w:val="22"/>
                <w:szCs w:val="22"/>
              </w:rPr>
              <w:t>not l</w:t>
            </w:r>
            <w:r w:rsidRPr="00BF01A2">
              <w:rPr>
                <w:rFonts w:ascii="Times New Roman" w:hAnsi="Times New Roman"/>
                <w:spacing w:val="-1"/>
                <w:sz w:val="22"/>
                <w:szCs w:val="22"/>
              </w:rPr>
              <w:t>ea</w:t>
            </w:r>
            <w:r w:rsidRPr="00BF01A2">
              <w:rPr>
                <w:rFonts w:ascii="Times New Roman" w:hAnsi="Times New Roman"/>
                <w:sz w:val="22"/>
                <w:szCs w:val="22"/>
              </w:rPr>
              <w:t>k</w:t>
            </w:r>
            <w:r w:rsidRPr="00BF01A2">
              <w:rPr>
                <w:rFonts w:ascii="Times New Roman" w:hAnsi="Times New Roman"/>
                <w:spacing w:val="34"/>
                <w:sz w:val="22"/>
                <w:szCs w:val="22"/>
              </w:rPr>
              <w:t xml:space="preserve"> </w:t>
            </w:r>
            <w:r w:rsidRPr="00BF01A2">
              <w:rPr>
                <w:rFonts w:ascii="Times New Roman" w:hAnsi="Times New Roman"/>
                <w:sz w:val="22"/>
                <w:szCs w:val="22"/>
              </w:rPr>
              <w:t>thou</w:t>
            </w:r>
            <w:r w:rsidRPr="00BF01A2">
              <w:rPr>
                <w:rFonts w:ascii="Times New Roman" w:hAnsi="Times New Roman"/>
                <w:spacing w:val="-2"/>
                <w:sz w:val="22"/>
                <w:szCs w:val="22"/>
              </w:rPr>
              <w:t>g</w:t>
            </w:r>
            <w:r w:rsidRPr="00BF01A2">
              <w:rPr>
                <w:rFonts w:ascii="Times New Roman" w:hAnsi="Times New Roman"/>
                <w:sz w:val="22"/>
                <w:szCs w:val="22"/>
              </w:rPr>
              <w:t>h</w:t>
            </w:r>
            <w:r w:rsidRPr="00BF01A2">
              <w:rPr>
                <w:rFonts w:ascii="Times New Roman" w:hAnsi="Times New Roman"/>
                <w:spacing w:val="34"/>
                <w:sz w:val="22"/>
                <w:szCs w:val="22"/>
              </w:rPr>
              <w:t xml:space="preserve"> </w:t>
            </w:r>
            <w:r w:rsidRPr="00BF01A2">
              <w:rPr>
                <w:rFonts w:ascii="Times New Roman" w:hAnsi="Times New Roman"/>
                <w:sz w:val="22"/>
                <w:szCs w:val="22"/>
              </w:rPr>
              <w:t>it,</w:t>
            </w:r>
            <w:r w:rsidRPr="00BF01A2">
              <w:rPr>
                <w:rFonts w:ascii="Times New Roman" w:hAnsi="Times New Roman"/>
                <w:spacing w:val="34"/>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34"/>
                <w:sz w:val="22"/>
                <w:szCs w:val="22"/>
              </w:rPr>
              <w:t xml:space="preserve"> </w:t>
            </w:r>
            <w:r w:rsidRPr="00BF01A2">
              <w:rPr>
                <w:rFonts w:ascii="Times New Roman" w:hAnsi="Times New Roman"/>
                <w:sz w:val="22"/>
                <w:szCs w:val="22"/>
              </w:rPr>
              <w:t>h</w:t>
            </w:r>
            <w:r w:rsidRPr="00BF01A2">
              <w:rPr>
                <w:rFonts w:ascii="Times New Roman" w:hAnsi="Times New Roman"/>
                <w:spacing w:val="-1"/>
                <w:sz w:val="22"/>
                <w:szCs w:val="22"/>
              </w:rPr>
              <w:t>a</w:t>
            </w:r>
            <w:r w:rsidRPr="00BF01A2">
              <w:rPr>
                <w:rFonts w:ascii="Times New Roman" w:hAnsi="Times New Roman"/>
                <w:spacing w:val="2"/>
                <w:sz w:val="22"/>
                <w:szCs w:val="22"/>
              </w:rPr>
              <w:t>v</w:t>
            </w:r>
            <w:r w:rsidRPr="00BF01A2">
              <w:rPr>
                <w:rFonts w:ascii="Times New Roman" w:hAnsi="Times New Roman"/>
                <w:sz w:val="22"/>
                <w:szCs w:val="22"/>
              </w:rPr>
              <w:t>e</w:t>
            </w:r>
            <w:r w:rsidRPr="00BF01A2">
              <w:rPr>
                <w:rFonts w:ascii="Times New Roman" w:hAnsi="Times New Roman"/>
                <w:spacing w:val="35"/>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w:t>
            </w:r>
            <w:r w:rsidRPr="00BF01A2">
              <w:rPr>
                <w:rFonts w:ascii="Times New Roman" w:hAnsi="Times New Roman"/>
                <w:spacing w:val="34"/>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i</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3"/>
                <w:sz w:val="22"/>
                <w:szCs w:val="22"/>
              </w:rPr>
              <w:t>l</w:t>
            </w:r>
            <w:r w:rsidRPr="00BF01A2">
              <w:rPr>
                <w:rFonts w:ascii="Times New Roman" w:hAnsi="Times New Roman"/>
                <w:sz w:val="22"/>
                <w:szCs w:val="22"/>
              </w:rPr>
              <w:t>y</w:t>
            </w:r>
            <w:r w:rsidRPr="00BF01A2">
              <w:rPr>
                <w:rFonts w:ascii="Times New Roman" w:hAnsi="Times New Roman"/>
                <w:spacing w:val="31"/>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ondu</w:t>
            </w:r>
            <w:r w:rsidRPr="00BF01A2">
              <w:rPr>
                <w:rFonts w:ascii="Times New Roman" w:hAnsi="Times New Roman"/>
                <w:spacing w:val="-1"/>
                <w:sz w:val="22"/>
                <w:szCs w:val="22"/>
              </w:rPr>
              <w:t>c</w:t>
            </w:r>
            <w:r w:rsidRPr="00BF01A2">
              <w:rPr>
                <w:rFonts w:ascii="Times New Roman" w:hAnsi="Times New Roman"/>
                <w:sz w:val="22"/>
                <w:szCs w:val="22"/>
              </w:rPr>
              <w:t>t</w:t>
            </w:r>
            <w:r w:rsidRPr="00BF01A2">
              <w:rPr>
                <w:rFonts w:ascii="Times New Roman" w:hAnsi="Times New Roman"/>
                <w:spacing w:val="3"/>
                <w:sz w:val="22"/>
                <w:szCs w:val="22"/>
              </w:rPr>
              <w:t>i</w:t>
            </w:r>
            <w:r w:rsidRPr="00BF01A2">
              <w:rPr>
                <w:rFonts w:ascii="Times New Roman" w:hAnsi="Times New Roman"/>
                <w:sz w:val="22"/>
                <w:szCs w:val="22"/>
              </w:rPr>
              <w:t>ve</w:t>
            </w:r>
            <w:r w:rsidRPr="00BF01A2">
              <w:rPr>
                <w:rFonts w:ascii="Times New Roman" w:hAnsi="Times New Roman"/>
                <w:spacing w:val="33"/>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z w:val="22"/>
                <w:szCs w:val="22"/>
              </w:rPr>
              <w:t>nt</w:t>
            </w:r>
            <w:r w:rsidRPr="00BF01A2">
              <w:rPr>
                <w:rFonts w:ascii="Times New Roman" w:hAnsi="Times New Roman"/>
                <w:spacing w:val="34"/>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on</w:t>
            </w:r>
            <w:r w:rsidRPr="00BF01A2">
              <w:rPr>
                <w:rFonts w:ascii="Times New Roman" w:hAnsi="Times New Roman"/>
                <w:spacing w:val="2"/>
                <w:sz w:val="22"/>
                <w:szCs w:val="22"/>
              </w:rPr>
              <w:t>n</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e</w:t>
            </w:r>
            <w:r w:rsidRPr="00BF01A2">
              <w:rPr>
                <w:rFonts w:ascii="Times New Roman" w:hAnsi="Times New Roman"/>
                <w:sz w:val="22"/>
                <w:szCs w:val="22"/>
              </w:rPr>
              <w:t>d</w:t>
            </w:r>
            <w:r w:rsidRPr="00BF01A2">
              <w:rPr>
                <w:rFonts w:ascii="Times New Roman" w:hAnsi="Times New Roman"/>
                <w:spacing w:val="34"/>
                <w:sz w:val="22"/>
                <w:szCs w:val="22"/>
              </w:rPr>
              <w:t xml:space="preserve"> </w:t>
            </w:r>
            <w:r w:rsidRPr="00BF01A2">
              <w:rPr>
                <w:rFonts w:ascii="Times New Roman" w:hAnsi="Times New Roman"/>
                <w:sz w:val="22"/>
                <w:szCs w:val="22"/>
              </w:rPr>
              <w:t>to</w:t>
            </w:r>
            <w:r w:rsidRPr="00BF01A2">
              <w:rPr>
                <w:rFonts w:ascii="Times New Roman" w:hAnsi="Times New Roman"/>
                <w:spacing w:val="36"/>
                <w:sz w:val="22"/>
                <w:szCs w:val="22"/>
              </w:rPr>
              <w:t xml:space="preserve"> </w:t>
            </w:r>
            <w:r w:rsidRPr="00BF01A2">
              <w:rPr>
                <w:rFonts w:ascii="Times New Roman" w:hAnsi="Times New Roman"/>
                <w:spacing w:val="-1"/>
                <w:sz w:val="22"/>
                <w:szCs w:val="22"/>
              </w:rPr>
              <w:t>e</w:t>
            </w:r>
            <w:r w:rsidRPr="00BF01A2">
              <w:rPr>
                <w:rFonts w:ascii="Times New Roman" w:hAnsi="Times New Roman"/>
                <w:spacing w:val="2"/>
                <w:sz w:val="22"/>
                <w:szCs w:val="22"/>
              </w:rPr>
              <w:t>x</w:t>
            </w:r>
            <w:r w:rsidRPr="00BF01A2">
              <w:rPr>
                <w:rFonts w:ascii="Times New Roman" w:hAnsi="Times New Roman"/>
                <w:sz w:val="22"/>
                <w:szCs w:val="22"/>
              </w:rPr>
              <w:t>t</w:t>
            </w:r>
            <w:r w:rsidRPr="00BF01A2">
              <w:rPr>
                <w:rFonts w:ascii="Times New Roman" w:hAnsi="Times New Roman"/>
                <w:spacing w:val="-1"/>
                <w:sz w:val="22"/>
                <w:szCs w:val="22"/>
              </w:rPr>
              <w:t>er</w:t>
            </w:r>
            <w:r w:rsidRPr="00BF01A2">
              <w:rPr>
                <w:rFonts w:ascii="Times New Roman" w:hAnsi="Times New Roman"/>
                <w:sz w:val="22"/>
                <w:szCs w:val="22"/>
              </w:rPr>
              <w:t>n</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34"/>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i</w:t>
            </w:r>
            <w:r w:rsidRPr="00BF01A2">
              <w:rPr>
                <w:rFonts w:ascii="Times New Roman" w:hAnsi="Times New Roman"/>
                <w:spacing w:val="-1"/>
                <w:sz w:val="22"/>
                <w:szCs w:val="22"/>
              </w:rPr>
              <w:t>rc</w:t>
            </w:r>
            <w:r w:rsidRPr="00BF01A2">
              <w:rPr>
                <w:rFonts w:ascii="Times New Roman" w:hAnsi="Times New Roman"/>
                <w:sz w:val="22"/>
                <w:szCs w:val="22"/>
              </w:rPr>
              <w:t>uit</w:t>
            </w:r>
            <w:r w:rsidRPr="00BF01A2">
              <w:rPr>
                <w:rFonts w:ascii="Times New Roman" w:hAnsi="Times New Roman"/>
                <w:spacing w:val="4"/>
                <w:sz w:val="22"/>
                <w:szCs w:val="22"/>
              </w:rPr>
              <w:t>r</w:t>
            </w:r>
            <w:r w:rsidRPr="00BF01A2">
              <w:rPr>
                <w:rFonts w:ascii="Times New Roman" w:hAnsi="Times New Roman"/>
                <w:spacing w:val="-5"/>
                <w:sz w:val="22"/>
                <w:szCs w:val="22"/>
              </w:rPr>
              <w:t>y</w:t>
            </w:r>
            <w:r w:rsidRPr="00BF01A2">
              <w:rPr>
                <w:rFonts w:ascii="Times New Roman" w:hAnsi="Times New Roman"/>
                <w:sz w:val="22"/>
                <w:szCs w:val="22"/>
              </w:rPr>
              <w:t>. G</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1"/>
                <w:sz w:val="22"/>
                <w:szCs w:val="22"/>
              </w:rPr>
              <w:t>e</w:t>
            </w:r>
            <w:r w:rsidRPr="00BF01A2">
              <w:rPr>
                <w:rFonts w:ascii="Times New Roman" w:hAnsi="Times New Roman"/>
                <w:spacing w:val="2"/>
                <w:sz w:val="22"/>
                <w:szCs w:val="22"/>
              </w:rPr>
              <w:t>r</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3"/>
                <w:sz w:val="22"/>
                <w:szCs w:val="22"/>
              </w:rPr>
              <w:t>l</w:t>
            </w:r>
            <w:r w:rsidRPr="00BF01A2">
              <w:rPr>
                <w:rFonts w:ascii="Times New Roman" w:hAnsi="Times New Roman"/>
                <w:spacing w:val="-5"/>
                <w:sz w:val="22"/>
                <w:szCs w:val="22"/>
              </w:rPr>
              <w:t>y</w:t>
            </w:r>
            <w:r w:rsidRPr="00BF01A2">
              <w:rPr>
                <w:rFonts w:ascii="Times New Roman" w:hAnsi="Times New Roman"/>
                <w:sz w:val="22"/>
                <w:szCs w:val="22"/>
              </w:rPr>
              <w:t xml:space="preserve">, </w:t>
            </w:r>
            <w:r w:rsidRPr="00BF01A2">
              <w:rPr>
                <w:rFonts w:ascii="Times New Roman" w:hAnsi="Times New Roman"/>
                <w:spacing w:val="14"/>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onv</w:t>
            </w:r>
            <w:r w:rsidRPr="00BF01A2">
              <w:rPr>
                <w:rFonts w:ascii="Times New Roman" w:hAnsi="Times New Roman"/>
                <w:spacing w:val="-1"/>
                <w:sz w:val="22"/>
                <w:szCs w:val="22"/>
              </w:rPr>
              <w:t>e</w:t>
            </w:r>
            <w:r w:rsidRPr="00BF01A2">
              <w:rPr>
                <w:rFonts w:ascii="Times New Roman" w:hAnsi="Times New Roman"/>
                <w:sz w:val="22"/>
                <w:szCs w:val="22"/>
              </w:rPr>
              <w:t>ntion</w:t>
            </w:r>
            <w:r w:rsidRPr="00BF01A2">
              <w:rPr>
                <w:rFonts w:ascii="Times New Roman" w:hAnsi="Times New Roman"/>
                <w:spacing w:val="-1"/>
                <w:sz w:val="22"/>
                <w:szCs w:val="22"/>
              </w:rPr>
              <w:t>a</w:t>
            </w:r>
            <w:r w:rsidRPr="00BF01A2">
              <w:rPr>
                <w:rFonts w:ascii="Times New Roman" w:hAnsi="Times New Roman"/>
                <w:sz w:val="22"/>
                <w:szCs w:val="22"/>
              </w:rPr>
              <w:t xml:space="preserve">l </w:t>
            </w:r>
            <w:r w:rsidRPr="00BF01A2">
              <w:rPr>
                <w:rFonts w:ascii="Times New Roman" w:hAnsi="Times New Roman"/>
                <w:spacing w:val="15"/>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 xml:space="preserve">ir </w:t>
            </w:r>
            <w:r w:rsidRPr="00BF01A2">
              <w:rPr>
                <w:rFonts w:ascii="Times New Roman" w:hAnsi="Times New Roman"/>
                <w:spacing w:val="11"/>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 xml:space="preserve">thode </w:t>
            </w:r>
            <w:r w:rsidRPr="00BF01A2">
              <w:rPr>
                <w:rFonts w:ascii="Times New Roman" w:hAnsi="Times New Roman"/>
                <w:spacing w:val="11"/>
                <w:sz w:val="22"/>
                <w:szCs w:val="22"/>
              </w:rPr>
              <w:t xml:space="preserve"> </w:t>
            </w:r>
            <w:r w:rsidRPr="00BF01A2">
              <w:rPr>
                <w:rFonts w:ascii="Times New Roman" w:hAnsi="Times New Roman"/>
                <w:sz w:val="22"/>
                <w:szCs w:val="22"/>
              </w:rPr>
              <w:t xml:space="preserve">is </w:t>
            </w:r>
            <w:r w:rsidRPr="00BF01A2">
              <w:rPr>
                <w:rFonts w:ascii="Times New Roman" w:hAnsi="Times New Roman"/>
                <w:spacing w:val="15"/>
                <w:sz w:val="22"/>
                <w:szCs w:val="22"/>
              </w:rPr>
              <w:t xml:space="preserve"> </w:t>
            </w:r>
            <w:r w:rsidRPr="00BF01A2">
              <w:rPr>
                <w:rFonts w:ascii="Times New Roman" w:hAnsi="Times New Roman"/>
                <w:sz w:val="22"/>
                <w:szCs w:val="22"/>
              </w:rPr>
              <w:t xml:space="preserve">a </w:t>
            </w:r>
            <w:r w:rsidRPr="00BF01A2">
              <w:rPr>
                <w:rFonts w:ascii="Times New Roman" w:hAnsi="Times New Roman"/>
                <w:spacing w:val="11"/>
                <w:sz w:val="22"/>
                <w:szCs w:val="22"/>
              </w:rPr>
              <w:t xml:space="preserve"> </w:t>
            </w:r>
            <w:r w:rsidRPr="00BF01A2">
              <w:rPr>
                <w:rFonts w:ascii="Times New Roman" w:hAnsi="Times New Roman"/>
                <w:sz w:val="22"/>
                <w:szCs w:val="22"/>
              </w:rPr>
              <w:t>thi</w:t>
            </w:r>
            <w:r w:rsidRPr="00BF01A2">
              <w:rPr>
                <w:rFonts w:ascii="Times New Roman" w:hAnsi="Times New Roman"/>
                <w:spacing w:val="-1"/>
                <w:sz w:val="22"/>
                <w:szCs w:val="22"/>
              </w:rPr>
              <w:t>c</w:t>
            </w:r>
            <w:r w:rsidRPr="00BF01A2">
              <w:rPr>
                <w:rFonts w:ascii="Times New Roman" w:hAnsi="Times New Roman"/>
                <w:sz w:val="22"/>
                <w:szCs w:val="22"/>
              </w:rPr>
              <w:t xml:space="preserve">k </w:t>
            </w:r>
            <w:r w:rsidRPr="00BF01A2">
              <w:rPr>
                <w:rFonts w:ascii="Times New Roman" w:hAnsi="Times New Roman"/>
                <w:spacing w:val="14"/>
                <w:sz w:val="22"/>
                <w:szCs w:val="22"/>
              </w:rPr>
              <w:t xml:space="preserve"> </w:t>
            </w:r>
            <w:r w:rsidRPr="00BF01A2">
              <w:rPr>
                <w:rFonts w:ascii="Times New Roman" w:hAnsi="Times New Roman"/>
                <w:sz w:val="22"/>
                <w:szCs w:val="22"/>
              </w:rPr>
              <w:t>multil</w:t>
            </w:r>
            <w:r w:rsidRPr="00BF01A2">
              <w:rPr>
                <w:rFonts w:ascii="Times New Roman" w:hAnsi="Times New Roman"/>
                <w:spacing w:val="1"/>
                <w:sz w:val="22"/>
                <w:szCs w:val="22"/>
              </w:rPr>
              <w:t>a</w:t>
            </w:r>
            <w:r w:rsidRPr="00BF01A2">
              <w:rPr>
                <w:rFonts w:ascii="Times New Roman" w:hAnsi="Times New Roman"/>
                <w:spacing w:val="-5"/>
                <w:sz w:val="22"/>
                <w:szCs w:val="22"/>
              </w:rPr>
              <w:t>y</w:t>
            </w:r>
            <w:r w:rsidRPr="00BF01A2">
              <w:rPr>
                <w:rFonts w:ascii="Times New Roman" w:hAnsi="Times New Roman"/>
                <w:spacing w:val="-1"/>
                <w:sz w:val="22"/>
                <w:szCs w:val="22"/>
              </w:rPr>
              <w:t>e</w:t>
            </w:r>
            <w:r w:rsidRPr="00BF01A2">
              <w:rPr>
                <w:rFonts w:ascii="Times New Roman" w:hAnsi="Times New Roman"/>
                <w:sz w:val="22"/>
                <w:szCs w:val="22"/>
              </w:rPr>
              <w:t xml:space="preserve">r </w:t>
            </w:r>
            <w:r w:rsidRPr="00BF01A2">
              <w:rPr>
                <w:rFonts w:ascii="Times New Roman" w:hAnsi="Times New Roman"/>
                <w:spacing w:val="14"/>
                <w:sz w:val="22"/>
                <w:szCs w:val="22"/>
              </w:rPr>
              <w:t xml:space="preserve"> </w:t>
            </w:r>
            <w:r w:rsidRPr="00BF01A2">
              <w:rPr>
                <w:rFonts w:ascii="Times New Roman" w:hAnsi="Times New Roman"/>
                <w:spacing w:val="-1"/>
                <w:sz w:val="22"/>
                <w:szCs w:val="22"/>
              </w:rPr>
              <w:t>f</w:t>
            </w:r>
            <w:r w:rsidRPr="00BF01A2">
              <w:rPr>
                <w:rFonts w:ascii="Times New Roman" w:hAnsi="Times New Roman"/>
                <w:sz w:val="22"/>
                <w:szCs w:val="22"/>
              </w:rPr>
              <w:t xml:space="preserve">ilm </w:t>
            </w:r>
            <w:r w:rsidRPr="00BF01A2">
              <w:rPr>
                <w:rFonts w:ascii="Times New Roman" w:hAnsi="Times New Roman"/>
                <w:spacing w:val="12"/>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omp</w:t>
            </w:r>
            <w:r w:rsidRPr="00BF01A2">
              <w:rPr>
                <w:rFonts w:ascii="Times New Roman" w:hAnsi="Times New Roman"/>
                <w:spacing w:val="2"/>
                <w:sz w:val="22"/>
                <w:szCs w:val="22"/>
              </w:rPr>
              <w:t>r</w:t>
            </w:r>
            <w:r w:rsidRPr="00BF01A2">
              <w:rPr>
                <w:rFonts w:ascii="Times New Roman" w:hAnsi="Times New Roman"/>
                <w:sz w:val="22"/>
                <w:szCs w:val="22"/>
              </w:rPr>
              <w:t xml:space="preserve">ising </w:t>
            </w:r>
            <w:r w:rsidRPr="00BF01A2">
              <w:rPr>
                <w:rFonts w:ascii="Times New Roman" w:hAnsi="Times New Roman"/>
                <w:spacing w:val="10"/>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ar</w:t>
            </w:r>
            <w:r w:rsidRPr="00BF01A2">
              <w:rPr>
                <w:rFonts w:ascii="Times New Roman" w:hAnsi="Times New Roman"/>
                <w:sz w:val="22"/>
                <w:szCs w:val="22"/>
              </w:rPr>
              <w:t>bon</w:t>
            </w:r>
            <w:r w:rsidRPr="00BF01A2">
              <w:rPr>
                <w:rFonts w:ascii="Times New Roman" w:hAnsi="Times New Roman"/>
                <w:spacing w:val="1"/>
                <w:sz w:val="22"/>
                <w:szCs w:val="22"/>
              </w:rPr>
              <w:t>a</w:t>
            </w:r>
            <w:r w:rsidRPr="00BF01A2">
              <w:rPr>
                <w:rFonts w:ascii="Times New Roman" w:hAnsi="Times New Roman"/>
                <w:spacing w:val="-1"/>
                <w:sz w:val="22"/>
                <w:szCs w:val="22"/>
              </w:rPr>
              <w:t>ce</w:t>
            </w:r>
            <w:r w:rsidRPr="00BF01A2">
              <w:rPr>
                <w:rFonts w:ascii="Times New Roman" w:hAnsi="Times New Roman"/>
                <w:sz w:val="22"/>
                <w:szCs w:val="22"/>
              </w:rPr>
              <w:t>ous powd</w:t>
            </w:r>
            <w:r w:rsidRPr="00BF01A2">
              <w:rPr>
                <w:rFonts w:ascii="Times New Roman" w:hAnsi="Times New Roman"/>
                <w:spacing w:val="-1"/>
                <w:sz w:val="22"/>
                <w:szCs w:val="22"/>
              </w:rPr>
              <w:t>e</w:t>
            </w:r>
            <w:r w:rsidRPr="00BF01A2">
              <w:rPr>
                <w:rFonts w:ascii="Times New Roman" w:hAnsi="Times New Roman"/>
                <w:sz w:val="22"/>
                <w:szCs w:val="22"/>
              </w:rPr>
              <w:t>r</w:t>
            </w:r>
            <w:r w:rsidRPr="00BF01A2">
              <w:rPr>
                <w:rFonts w:ascii="Times New Roman" w:hAnsi="Times New Roman"/>
                <w:spacing w:val="28"/>
                <w:sz w:val="22"/>
                <w:szCs w:val="22"/>
              </w:rPr>
              <w:t xml:space="preserve"> </w:t>
            </w:r>
            <w:r w:rsidRPr="00BF01A2">
              <w:rPr>
                <w:rFonts w:ascii="Times New Roman" w:hAnsi="Times New Roman"/>
                <w:sz w:val="22"/>
                <w:szCs w:val="22"/>
              </w:rPr>
              <w:t>mi</w:t>
            </w:r>
            <w:r w:rsidRPr="00BF01A2">
              <w:rPr>
                <w:rFonts w:ascii="Times New Roman" w:hAnsi="Times New Roman"/>
                <w:spacing w:val="2"/>
                <w:sz w:val="22"/>
                <w:szCs w:val="22"/>
              </w:rPr>
              <w:t>x</w:t>
            </w:r>
            <w:r w:rsidRPr="00BF01A2">
              <w:rPr>
                <w:rFonts w:ascii="Times New Roman" w:hAnsi="Times New Roman"/>
                <w:spacing w:val="-1"/>
                <w:sz w:val="22"/>
                <w:szCs w:val="22"/>
              </w:rPr>
              <w:t>e</w:t>
            </w:r>
            <w:r w:rsidRPr="00BF01A2">
              <w:rPr>
                <w:rFonts w:ascii="Times New Roman" w:hAnsi="Times New Roman"/>
                <w:sz w:val="22"/>
                <w:szCs w:val="22"/>
              </w:rPr>
              <w:t>d</w:t>
            </w:r>
            <w:r w:rsidRPr="00BF01A2">
              <w:rPr>
                <w:rFonts w:ascii="Times New Roman" w:hAnsi="Times New Roman"/>
                <w:spacing w:val="29"/>
                <w:sz w:val="22"/>
                <w:szCs w:val="22"/>
              </w:rPr>
              <w:t xml:space="preserve"> </w:t>
            </w:r>
            <w:r w:rsidRPr="00BF01A2">
              <w:rPr>
                <w:rFonts w:ascii="Times New Roman" w:hAnsi="Times New Roman"/>
                <w:sz w:val="22"/>
                <w:szCs w:val="22"/>
              </w:rPr>
              <w:t>with</w:t>
            </w:r>
            <w:r w:rsidRPr="00BF01A2">
              <w:rPr>
                <w:rFonts w:ascii="Times New Roman" w:hAnsi="Times New Roman"/>
                <w:spacing w:val="29"/>
                <w:sz w:val="22"/>
                <w:szCs w:val="22"/>
              </w:rPr>
              <w:t xml:space="preserve"> </w:t>
            </w:r>
            <w:r w:rsidRPr="00BF01A2">
              <w:rPr>
                <w:rFonts w:ascii="Times New Roman" w:hAnsi="Times New Roman"/>
                <w:sz w:val="22"/>
                <w:szCs w:val="22"/>
              </w:rPr>
              <w:t>n</w:t>
            </w:r>
            <w:r w:rsidRPr="00BF01A2">
              <w:rPr>
                <w:rFonts w:ascii="Times New Roman" w:hAnsi="Times New Roman"/>
                <w:spacing w:val="-1"/>
                <w:sz w:val="22"/>
                <w:szCs w:val="22"/>
              </w:rPr>
              <w:t>a</w:t>
            </w:r>
            <w:r w:rsidRPr="00BF01A2">
              <w:rPr>
                <w:rFonts w:ascii="Times New Roman" w:hAnsi="Times New Roman"/>
                <w:sz w:val="22"/>
                <w:szCs w:val="22"/>
              </w:rPr>
              <w:t>nos</w:t>
            </w:r>
            <w:r w:rsidRPr="00BF01A2">
              <w:rPr>
                <w:rFonts w:ascii="Times New Roman" w:hAnsi="Times New Roman"/>
                <w:spacing w:val="-1"/>
                <w:sz w:val="22"/>
                <w:szCs w:val="22"/>
              </w:rPr>
              <w:t>ca</w:t>
            </w:r>
            <w:r w:rsidRPr="00BF01A2">
              <w:rPr>
                <w:rFonts w:ascii="Times New Roman" w:hAnsi="Times New Roman"/>
                <w:sz w:val="22"/>
                <w:szCs w:val="22"/>
              </w:rPr>
              <w:t>le</w:t>
            </w:r>
            <w:r w:rsidRPr="00BF01A2">
              <w:rPr>
                <w:rFonts w:ascii="Times New Roman" w:hAnsi="Times New Roman"/>
                <w:spacing w:val="28"/>
                <w:sz w:val="22"/>
                <w:szCs w:val="22"/>
              </w:rPr>
              <w:t xml:space="preserve"> </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29"/>
                <w:sz w:val="22"/>
                <w:szCs w:val="22"/>
              </w:rPr>
              <w:t xml:space="preserve"> </w:t>
            </w:r>
            <w:r w:rsidRPr="00BF01A2">
              <w:rPr>
                <w:rFonts w:ascii="Times New Roman" w:hAnsi="Times New Roman"/>
                <w:spacing w:val="-1"/>
                <w:sz w:val="22"/>
                <w:szCs w:val="22"/>
              </w:rPr>
              <w:t>ca</w:t>
            </w:r>
            <w:r w:rsidRPr="00BF01A2">
              <w:rPr>
                <w:rFonts w:ascii="Times New Roman" w:hAnsi="Times New Roman"/>
                <w:spacing w:val="3"/>
                <w:sz w:val="22"/>
                <w:szCs w:val="22"/>
              </w:rPr>
              <w:t>t</w:t>
            </w:r>
            <w:r w:rsidRPr="00BF01A2">
              <w:rPr>
                <w:rFonts w:ascii="Times New Roman" w:hAnsi="Times New Roman"/>
                <w:spacing w:val="-1"/>
                <w:sz w:val="22"/>
                <w:szCs w:val="22"/>
              </w:rPr>
              <w:t>a</w:t>
            </w:r>
            <w:r w:rsidRPr="00BF01A2">
              <w:rPr>
                <w:rFonts w:ascii="Times New Roman" w:hAnsi="Times New Roman"/>
                <w:spacing w:val="3"/>
                <w:sz w:val="22"/>
                <w:szCs w:val="22"/>
              </w:rPr>
              <w:t>l</w:t>
            </w:r>
            <w:r w:rsidRPr="00BF01A2">
              <w:rPr>
                <w:rFonts w:ascii="Times New Roman" w:hAnsi="Times New Roman"/>
                <w:spacing w:val="-5"/>
                <w:sz w:val="22"/>
                <w:szCs w:val="22"/>
              </w:rPr>
              <w:t>y</w:t>
            </w:r>
            <w:r w:rsidRPr="00BF01A2">
              <w:rPr>
                <w:rFonts w:ascii="Times New Roman" w:hAnsi="Times New Roman"/>
                <w:sz w:val="22"/>
                <w:szCs w:val="22"/>
              </w:rPr>
              <w:t>st</w:t>
            </w:r>
            <w:r w:rsidRPr="00BF01A2">
              <w:rPr>
                <w:rFonts w:ascii="Times New Roman" w:hAnsi="Times New Roman"/>
                <w:spacing w:val="29"/>
                <w:sz w:val="22"/>
                <w:szCs w:val="22"/>
              </w:rPr>
              <w:t xml:space="preserve"> </w:t>
            </w:r>
            <w:r w:rsidRPr="00BF01A2">
              <w:rPr>
                <w:rFonts w:ascii="Times New Roman" w:hAnsi="Times New Roman"/>
                <w:sz w:val="22"/>
                <w:szCs w:val="22"/>
              </w:rPr>
              <w:t>to</w:t>
            </w:r>
            <w:r w:rsidRPr="00BF01A2">
              <w:rPr>
                <w:rFonts w:ascii="Times New Roman" w:hAnsi="Times New Roman"/>
                <w:spacing w:val="31"/>
                <w:sz w:val="22"/>
                <w:szCs w:val="22"/>
              </w:rPr>
              <w:t xml:space="preserve"> </w:t>
            </w:r>
            <w:r w:rsidRPr="00BF01A2">
              <w:rPr>
                <w:rFonts w:ascii="Times New Roman" w:hAnsi="Times New Roman"/>
                <w:sz w:val="22"/>
                <w:szCs w:val="22"/>
              </w:rPr>
              <w:t>p</w:t>
            </w:r>
            <w:r w:rsidRPr="00BF01A2">
              <w:rPr>
                <w:rFonts w:ascii="Times New Roman" w:hAnsi="Times New Roman"/>
                <w:spacing w:val="-1"/>
                <w:sz w:val="22"/>
                <w:szCs w:val="22"/>
              </w:rPr>
              <w:t>r</w:t>
            </w:r>
            <w:r w:rsidRPr="00BF01A2">
              <w:rPr>
                <w:rFonts w:ascii="Times New Roman" w:hAnsi="Times New Roman"/>
                <w:sz w:val="22"/>
                <w:szCs w:val="22"/>
              </w:rPr>
              <w:t>omote</w:t>
            </w:r>
            <w:r w:rsidRPr="00BF01A2">
              <w:rPr>
                <w:rFonts w:ascii="Times New Roman" w:hAnsi="Times New Roman"/>
                <w:spacing w:val="28"/>
                <w:sz w:val="22"/>
                <w:szCs w:val="22"/>
              </w:rPr>
              <w:t xml:space="preserve"> </w:t>
            </w:r>
            <w:r w:rsidRPr="00BF01A2">
              <w:rPr>
                <w:rFonts w:ascii="Times New Roman" w:hAnsi="Times New Roman"/>
                <w:sz w:val="22"/>
                <w:szCs w:val="22"/>
              </w:rPr>
              <w:t>o</w:t>
            </w:r>
            <w:r w:rsidRPr="00BF01A2">
              <w:rPr>
                <w:rFonts w:ascii="Times New Roman" w:hAnsi="Times New Roman"/>
                <w:spacing w:val="5"/>
                <w:sz w:val="22"/>
                <w:szCs w:val="22"/>
              </w:rPr>
              <w:t>x</w:t>
            </w:r>
            <w:r w:rsidRPr="00BF01A2">
              <w:rPr>
                <w:rFonts w:ascii="Times New Roman" w:hAnsi="Times New Roman"/>
                <w:spacing w:val="-5"/>
                <w:sz w:val="22"/>
                <w:szCs w:val="22"/>
              </w:rPr>
              <w:t>y</w:t>
            </w:r>
            <w:r w:rsidRPr="00BF01A2">
              <w:rPr>
                <w:rFonts w:ascii="Times New Roman" w:hAnsi="Times New Roman"/>
                <w:sz w:val="22"/>
                <w:szCs w:val="22"/>
              </w:rPr>
              <w:t>g</w:t>
            </w:r>
            <w:r w:rsidRPr="00BF01A2">
              <w:rPr>
                <w:rFonts w:ascii="Times New Roman" w:hAnsi="Times New Roman"/>
                <w:spacing w:val="-1"/>
                <w:sz w:val="22"/>
                <w:szCs w:val="22"/>
              </w:rPr>
              <w:t>e</w:t>
            </w:r>
            <w:r w:rsidRPr="00BF01A2">
              <w:rPr>
                <w:rFonts w:ascii="Times New Roman" w:hAnsi="Times New Roman"/>
                <w:sz w:val="22"/>
                <w:szCs w:val="22"/>
              </w:rPr>
              <w:t>n</w:t>
            </w:r>
            <w:r w:rsidRPr="00BF01A2">
              <w:rPr>
                <w:rFonts w:ascii="Times New Roman" w:hAnsi="Times New Roman"/>
                <w:spacing w:val="29"/>
                <w:sz w:val="22"/>
                <w:szCs w:val="22"/>
              </w:rPr>
              <w:t xml:space="preserve"> </w:t>
            </w:r>
            <w:r w:rsidRPr="00BF01A2">
              <w:rPr>
                <w:rFonts w:ascii="Times New Roman" w:hAnsi="Times New Roman"/>
                <w:spacing w:val="-1"/>
                <w:sz w:val="22"/>
                <w:szCs w:val="22"/>
              </w:rPr>
              <w:t>re</w:t>
            </w:r>
            <w:r w:rsidRPr="00BF01A2">
              <w:rPr>
                <w:rFonts w:ascii="Times New Roman" w:hAnsi="Times New Roman"/>
                <w:sz w:val="22"/>
                <w:szCs w:val="22"/>
              </w:rPr>
              <w:t>du</w:t>
            </w:r>
            <w:r w:rsidRPr="00BF01A2">
              <w:rPr>
                <w:rFonts w:ascii="Times New Roman" w:hAnsi="Times New Roman"/>
                <w:spacing w:val="-1"/>
                <w:sz w:val="22"/>
                <w:szCs w:val="22"/>
              </w:rPr>
              <w:t>c</w:t>
            </w:r>
            <w:r w:rsidRPr="00BF01A2">
              <w:rPr>
                <w:rFonts w:ascii="Times New Roman" w:hAnsi="Times New Roman"/>
                <w:sz w:val="22"/>
                <w:szCs w:val="22"/>
              </w:rPr>
              <w:t>t</w:t>
            </w:r>
            <w:r w:rsidRPr="00BF01A2">
              <w:rPr>
                <w:rFonts w:ascii="Times New Roman" w:hAnsi="Times New Roman"/>
                <w:spacing w:val="3"/>
                <w:sz w:val="22"/>
                <w:szCs w:val="22"/>
              </w:rPr>
              <w:t>i</w:t>
            </w:r>
            <w:r w:rsidRPr="00BF01A2">
              <w:rPr>
                <w:rFonts w:ascii="Times New Roman" w:hAnsi="Times New Roman"/>
                <w:sz w:val="22"/>
                <w:szCs w:val="22"/>
              </w:rPr>
              <w:t>on</w:t>
            </w:r>
            <w:r w:rsidRPr="00BF01A2">
              <w:rPr>
                <w:rFonts w:ascii="Times New Roman" w:hAnsi="Times New Roman"/>
                <w:spacing w:val="29"/>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29"/>
                <w:sz w:val="22"/>
                <w:szCs w:val="22"/>
              </w:rPr>
              <w:t xml:space="preserve"> </w:t>
            </w:r>
            <w:r w:rsidRPr="00BF01A2">
              <w:rPr>
                <w:rFonts w:ascii="Times New Roman" w:hAnsi="Times New Roman"/>
                <w:spacing w:val="2"/>
                <w:sz w:val="22"/>
                <w:szCs w:val="22"/>
              </w:rPr>
              <w:t>h</w:t>
            </w:r>
            <w:r w:rsidRPr="00BF01A2">
              <w:rPr>
                <w:rFonts w:ascii="Times New Roman" w:hAnsi="Times New Roman"/>
                <w:spacing w:val="-5"/>
                <w:sz w:val="22"/>
                <w:szCs w:val="22"/>
              </w:rPr>
              <w:t>y</w:t>
            </w:r>
            <w:r w:rsidRPr="00BF01A2">
              <w:rPr>
                <w:rFonts w:ascii="Times New Roman" w:hAnsi="Times New Roman"/>
                <w:sz w:val="22"/>
                <w:szCs w:val="22"/>
              </w:rPr>
              <w:t>d</w:t>
            </w:r>
            <w:r w:rsidRPr="00BF01A2">
              <w:rPr>
                <w:rFonts w:ascii="Times New Roman" w:hAnsi="Times New Roman"/>
                <w:spacing w:val="-1"/>
                <w:sz w:val="22"/>
                <w:szCs w:val="22"/>
              </w:rPr>
              <w:t>r</w:t>
            </w:r>
            <w:r w:rsidRPr="00BF01A2">
              <w:rPr>
                <w:rFonts w:ascii="Times New Roman" w:hAnsi="Times New Roman"/>
                <w:sz w:val="22"/>
                <w:szCs w:val="22"/>
              </w:rPr>
              <w:t>ophob</w:t>
            </w:r>
            <w:r w:rsidRPr="00BF01A2">
              <w:rPr>
                <w:rFonts w:ascii="Times New Roman" w:hAnsi="Times New Roman"/>
                <w:spacing w:val="3"/>
                <w:sz w:val="22"/>
                <w:szCs w:val="22"/>
              </w:rPr>
              <w:t>i</w:t>
            </w:r>
            <w:r w:rsidRPr="00BF01A2">
              <w:rPr>
                <w:rFonts w:ascii="Times New Roman" w:hAnsi="Times New Roman"/>
                <w:sz w:val="22"/>
                <w:szCs w:val="22"/>
              </w:rPr>
              <w:t>c po</w:t>
            </w:r>
            <w:r w:rsidRPr="00BF01A2">
              <w:rPr>
                <w:rFonts w:ascii="Times New Roman" w:hAnsi="Times New Roman"/>
                <w:spacing w:val="3"/>
                <w:sz w:val="22"/>
                <w:szCs w:val="22"/>
              </w:rPr>
              <w:t>l</w:t>
            </w:r>
            <w:r w:rsidRPr="00BF01A2">
              <w:rPr>
                <w:rFonts w:ascii="Times New Roman" w:hAnsi="Times New Roman"/>
                <w:spacing w:val="-5"/>
                <w:sz w:val="22"/>
                <w:szCs w:val="22"/>
              </w:rPr>
              <w:t>y</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z w:val="22"/>
                <w:szCs w:val="22"/>
              </w:rPr>
              <w:t xml:space="preserve">r </w:t>
            </w:r>
            <w:r w:rsidRPr="00BF01A2">
              <w:rPr>
                <w:rFonts w:ascii="Times New Roman" w:hAnsi="Times New Roman"/>
                <w:spacing w:val="2"/>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dditive</w:t>
            </w:r>
            <w:r w:rsidRPr="00BF01A2">
              <w:rPr>
                <w:rFonts w:ascii="Times New Roman" w:hAnsi="Times New Roman"/>
                <w:spacing w:val="59"/>
                <w:sz w:val="22"/>
                <w:szCs w:val="22"/>
              </w:rPr>
              <w:t xml:space="preserve"> </w:t>
            </w:r>
            <w:r w:rsidRPr="00BF01A2">
              <w:rPr>
                <w:rFonts w:ascii="Times New Roman" w:hAnsi="Times New Roman"/>
                <w:sz w:val="22"/>
                <w:szCs w:val="22"/>
              </w:rPr>
              <w:t>p</w:t>
            </w:r>
            <w:r w:rsidRPr="00BF01A2">
              <w:rPr>
                <w:rFonts w:ascii="Times New Roman" w:hAnsi="Times New Roman"/>
                <w:spacing w:val="2"/>
                <w:sz w:val="22"/>
                <w:szCs w:val="22"/>
              </w:rPr>
              <w:t>r</w:t>
            </w:r>
            <w:r w:rsidRPr="00BF01A2">
              <w:rPr>
                <w:rFonts w:ascii="Times New Roman" w:hAnsi="Times New Roman"/>
                <w:spacing w:val="-1"/>
                <w:sz w:val="22"/>
                <w:szCs w:val="22"/>
              </w:rPr>
              <w:t>e</w:t>
            </w:r>
            <w:r w:rsidRPr="00BF01A2">
              <w:rPr>
                <w:rFonts w:ascii="Times New Roman" w:hAnsi="Times New Roman"/>
                <w:sz w:val="22"/>
                <w:szCs w:val="22"/>
              </w:rPr>
              <w:t>ss</w:t>
            </w:r>
            <w:r w:rsidRPr="00BF01A2">
              <w:rPr>
                <w:rFonts w:ascii="Times New Roman" w:hAnsi="Times New Roman"/>
                <w:spacing w:val="1"/>
                <w:sz w:val="22"/>
                <w:szCs w:val="22"/>
              </w:rPr>
              <w:t>e</w:t>
            </w:r>
            <w:r w:rsidRPr="00BF01A2">
              <w:rPr>
                <w:rFonts w:ascii="Times New Roman" w:hAnsi="Times New Roman"/>
                <w:sz w:val="22"/>
                <w:szCs w:val="22"/>
              </w:rPr>
              <w:t xml:space="preserve">d  onto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i</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l</w:t>
            </w:r>
            <w:r w:rsidRPr="00BF01A2">
              <w:rPr>
                <w:rFonts w:ascii="Times New Roman" w:hAnsi="Times New Roman"/>
                <w:spacing w:val="3"/>
                <w:sz w:val="22"/>
                <w:szCs w:val="22"/>
              </w:rPr>
              <w:t>l</w:t>
            </w:r>
            <w:r w:rsidRPr="00BF01A2">
              <w:rPr>
                <w:rFonts w:ascii="Times New Roman" w:hAnsi="Times New Roman"/>
                <w:sz w:val="22"/>
                <w:szCs w:val="22"/>
              </w:rPr>
              <w:t>y</w:t>
            </w:r>
            <w:r w:rsidRPr="00BF01A2">
              <w:rPr>
                <w:rFonts w:ascii="Times New Roman" w:hAnsi="Times New Roman"/>
                <w:spacing w:val="58"/>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on</w:t>
            </w:r>
            <w:r w:rsidRPr="00BF01A2">
              <w:rPr>
                <w:rFonts w:ascii="Times New Roman" w:hAnsi="Times New Roman"/>
                <w:spacing w:val="2"/>
                <w:sz w:val="22"/>
                <w:szCs w:val="22"/>
              </w:rPr>
              <w:t>d</w:t>
            </w:r>
            <w:r w:rsidRPr="00BF01A2">
              <w:rPr>
                <w:rFonts w:ascii="Times New Roman" w:hAnsi="Times New Roman"/>
                <w:sz w:val="22"/>
                <w:szCs w:val="22"/>
              </w:rPr>
              <w:t>u</w:t>
            </w:r>
            <w:r w:rsidRPr="00BF01A2">
              <w:rPr>
                <w:rFonts w:ascii="Times New Roman" w:hAnsi="Times New Roman"/>
                <w:spacing w:val="-1"/>
                <w:sz w:val="22"/>
                <w:szCs w:val="22"/>
              </w:rPr>
              <w:t>c</w:t>
            </w:r>
            <w:r w:rsidRPr="00BF01A2">
              <w:rPr>
                <w:rFonts w:ascii="Times New Roman" w:hAnsi="Times New Roman"/>
                <w:sz w:val="22"/>
                <w:szCs w:val="22"/>
              </w:rPr>
              <w:t>tive</w:t>
            </w:r>
            <w:r w:rsidRPr="00BF01A2">
              <w:rPr>
                <w:rFonts w:ascii="Times New Roman" w:hAnsi="Times New Roman"/>
                <w:spacing w:val="59"/>
                <w:sz w:val="22"/>
                <w:szCs w:val="22"/>
              </w:rPr>
              <w:t xml:space="preserve"> </w:t>
            </w:r>
            <w:r w:rsidRPr="00BF01A2">
              <w:rPr>
                <w:rFonts w:ascii="Times New Roman" w:hAnsi="Times New Roman"/>
                <w:sz w:val="22"/>
                <w:szCs w:val="22"/>
              </w:rPr>
              <w:t>l</w:t>
            </w:r>
            <w:r w:rsidRPr="00BF01A2">
              <w:rPr>
                <w:rFonts w:ascii="Times New Roman" w:hAnsi="Times New Roman"/>
                <w:spacing w:val="4"/>
                <w:sz w:val="22"/>
                <w:szCs w:val="22"/>
              </w:rPr>
              <w:t>a</w:t>
            </w:r>
            <w:r w:rsidRPr="00BF01A2">
              <w:rPr>
                <w:rFonts w:ascii="Times New Roman" w:hAnsi="Times New Roman"/>
                <w:spacing w:val="-5"/>
                <w:sz w:val="22"/>
                <w:szCs w:val="22"/>
              </w:rPr>
              <w:t>y</w:t>
            </w:r>
            <w:r w:rsidRPr="00BF01A2">
              <w:rPr>
                <w:rFonts w:ascii="Times New Roman" w:hAnsi="Times New Roman"/>
                <w:spacing w:val="-1"/>
                <w:sz w:val="22"/>
                <w:szCs w:val="22"/>
              </w:rPr>
              <w:t>er</w:t>
            </w:r>
            <w:r w:rsidRPr="00BF01A2">
              <w:rPr>
                <w:rFonts w:ascii="Times New Roman" w:hAnsi="Times New Roman"/>
                <w:sz w:val="22"/>
                <w:szCs w:val="22"/>
              </w:rPr>
              <w:t xml:space="preserve">. </w:t>
            </w:r>
            <w:r w:rsidRPr="00BF01A2">
              <w:rPr>
                <w:rFonts w:ascii="Times New Roman" w:hAnsi="Times New Roman"/>
                <w:spacing w:val="2"/>
                <w:sz w:val="22"/>
                <w:szCs w:val="22"/>
              </w:rPr>
              <w:t xml:space="preserve"> </w:t>
            </w:r>
            <w:r w:rsidRPr="00BF01A2">
              <w:rPr>
                <w:rFonts w:ascii="Times New Roman" w:hAnsi="Times New Roman"/>
                <w:spacing w:val="1"/>
                <w:sz w:val="22"/>
                <w:szCs w:val="22"/>
              </w:rPr>
              <w:t>W</w:t>
            </w:r>
            <w:r w:rsidRPr="00BF01A2">
              <w:rPr>
                <w:rFonts w:ascii="Times New Roman" w:hAnsi="Times New Roman"/>
                <w:sz w:val="22"/>
                <w:szCs w:val="22"/>
              </w:rPr>
              <w:t>hile</w:t>
            </w:r>
            <w:r w:rsidRPr="00BF01A2">
              <w:rPr>
                <w:rFonts w:ascii="Times New Roman" w:hAnsi="Times New Roman"/>
                <w:spacing w:val="59"/>
                <w:sz w:val="22"/>
                <w:szCs w:val="22"/>
              </w:rPr>
              <w:t xml:space="preserve"> </w:t>
            </w:r>
            <w:r w:rsidRPr="00BF01A2">
              <w:rPr>
                <w:rFonts w:ascii="Times New Roman" w:hAnsi="Times New Roman"/>
                <w:sz w:val="22"/>
                <w:szCs w:val="22"/>
              </w:rPr>
              <w:t>noble</w:t>
            </w:r>
            <w:r w:rsidRPr="00BF01A2">
              <w:rPr>
                <w:rFonts w:ascii="Times New Roman" w:hAnsi="Times New Roman"/>
                <w:spacing w:val="59"/>
                <w:sz w:val="22"/>
                <w:szCs w:val="22"/>
              </w:rPr>
              <w:t xml:space="preserve"> </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z w:val="22"/>
                <w:szCs w:val="22"/>
              </w:rPr>
              <w:t>ls  su</w:t>
            </w:r>
            <w:r w:rsidRPr="00BF01A2">
              <w:rPr>
                <w:rFonts w:ascii="Times New Roman" w:hAnsi="Times New Roman"/>
                <w:spacing w:val="-1"/>
                <w:sz w:val="22"/>
                <w:szCs w:val="22"/>
              </w:rPr>
              <w:t>c</w:t>
            </w:r>
            <w:r w:rsidRPr="00BF01A2">
              <w:rPr>
                <w:rFonts w:ascii="Times New Roman" w:hAnsi="Times New Roman"/>
                <w:sz w:val="22"/>
                <w:szCs w:val="22"/>
              </w:rPr>
              <w:t xml:space="preserve">h </w:t>
            </w:r>
            <w:r w:rsidRPr="00BF01A2">
              <w:rPr>
                <w:rFonts w:ascii="Times New Roman" w:hAnsi="Times New Roman"/>
                <w:spacing w:val="2"/>
                <w:sz w:val="22"/>
                <w:szCs w:val="22"/>
              </w:rPr>
              <w:t xml:space="preserve"> </w:t>
            </w:r>
            <w:r w:rsidRPr="00BF01A2">
              <w:rPr>
                <w:rFonts w:ascii="Times New Roman" w:hAnsi="Times New Roman"/>
                <w:spacing w:val="-1"/>
                <w:sz w:val="22"/>
                <w:szCs w:val="22"/>
              </w:rPr>
              <w:t xml:space="preserve">as </w:t>
            </w:r>
            <w:r w:rsidRPr="00BF01A2">
              <w:rPr>
                <w:rFonts w:ascii="Times New Roman" w:hAnsi="Times New Roman"/>
                <w:sz w:val="22"/>
                <w:szCs w:val="22"/>
              </w:rPr>
              <w:t>pl</w:t>
            </w:r>
            <w:r w:rsidRPr="00BF01A2">
              <w:rPr>
                <w:rFonts w:ascii="Times New Roman" w:hAnsi="Times New Roman"/>
                <w:spacing w:val="-1"/>
                <w:sz w:val="22"/>
                <w:szCs w:val="22"/>
              </w:rPr>
              <w:t>a</w:t>
            </w:r>
            <w:r w:rsidRPr="00BF01A2">
              <w:rPr>
                <w:rFonts w:ascii="Times New Roman" w:hAnsi="Times New Roman"/>
                <w:sz w:val="22"/>
                <w:szCs w:val="22"/>
              </w:rPr>
              <w:t xml:space="preserve">tinum </w:t>
            </w:r>
            <w:r w:rsidRPr="00BF01A2">
              <w:rPr>
                <w:rFonts w:ascii="Times New Roman" w:hAnsi="Times New Roman"/>
                <w:spacing w:val="32"/>
                <w:sz w:val="22"/>
                <w:szCs w:val="22"/>
              </w:rPr>
              <w:t xml:space="preserve"> </w:t>
            </w:r>
            <w:r w:rsidRPr="00BF01A2">
              <w:rPr>
                <w:rFonts w:ascii="Times New Roman" w:hAnsi="Times New Roman"/>
                <w:sz w:val="22"/>
                <w:szCs w:val="22"/>
              </w:rPr>
              <w:t>th</w:t>
            </w:r>
            <w:r w:rsidRPr="00BF01A2">
              <w:rPr>
                <w:rFonts w:ascii="Times New Roman" w:hAnsi="Times New Roman"/>
                <w:spacing w:val="-1"/>
                <w:sz w:val="22"/>
                <w:szCs w:val="22"/>
              </w:rPr>
              <w:t>a</w:t>
            </w:r>
            <w:r w:rsidRPr="00BF01A2">
              <w:rPr>
                <w:rFonts w:ascii="Times New Roman" w:hAnsi="Times New Roman"/>
                <w:sz w:val="22"/>
                <w:szCs w:val="22"/>
              </w:rPr>
              <w:t xml:space="preserve">t </w:t>
            </w:r>
            <w:r w:rsidRPr="00BF01A2">
              <w:rPr>
                <w:rFonts w:ascii="Times New Roman" w:hAnsi="Times New Roman"/>
                <w:spacing w:val="32"/>
                <w:sz w:val="22"/>
                <w:szCs w:val="22"/>
              </w:rPr>
              <w:t xml:space="preserve"> </w:t>
            </w:r>
            <w:r w:rsidRPr="00BF01A2">
              <w:rPr>
                <w:rFonts w:ascii="Times New Roman" w:hAnsi="Times New Roman"/>
                <w:spacing w:val="-1"/>
                <w:sz w:val="22"/>
                <w:szCs w:val="22"/>
              </w:rPr>
              <w:t>ar</w:t>
            </w:r>
            <w:r w:rsidRPr="00BF01A2">
              <w:rPr>
                <w:rFonts w:ascii="Times New Roman" w:hAnsi="Times New Roman"/>
                <w:sz w:val="22"/>
                <w:szCs w:val="22"/>
              </w:rPr>
              <w:t xml:space="preserve">e </w:t>
            </w:r>
            <w:r w:rsidRPr="00BF01A2">
              <w:rPr>
                <w:rFonts w:ascii="Times New Roman" w:hAnsi="Times New Roman"/>
                <w:spacing w:val="30"/>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w:t>
            </w:r>
            <w:r w:rsidRPr="00BF01A2">
              <w:rPr>
                <w:rFonts w:ascii="Times New Roman" w:hAnsi="Times New Roman"/>
                <w:spacing w:val="3"/>
                <w:sz w:val="22"/>
                <w:szCs w:val="22"/>
              </w:rPr>
              <w:t>m</w:t>
            </w:r>
            <w:r w:rsidRPr="00BF01A2">
              <w:rPr>
                <w:rFonts w:ascii="Times New Roman" w:hAnsi="Times New Roman"/>
                <w:sz w:val="22"/>
                <w:szCs w:val="22"/>
              </w:rPr>
              <w:t>mon</w:t>
            </w:r>
            <w:r w:rsidRPr="00BF01A2">
              <w:rPr>
                <w:rFonts w:ascii="Times New Roman" w:hAnsi="Times New Roman"/>
                <w:spacing w:val="3"/>
                <w:sz w:val="22"/>
                <w:szCs w:val="22"/>
              </w:rPr>
              <w:t>l</w:t>
            </w:r>
            <w:r w:rsidRPr="00BF01A2">
              <w:rPr>
                <w:rFonts w:ascii="Times New Roman" w:hAnsi="Times New Roman"/>
                <w:sz w:val="22"/>
                <w:szCs w:val="22"/>
              </w:rPr>
              <w:t xml:space="preserve">y </w:t>
            </w:r>
            <w:r w:rsidRPr="00BF01A2">
              <w:rPr>
                <w:rFonts w:ascii="Times New Roman" w:hAnsi="Times New Roman"/>
                <w:spacing w:val="26"/>
                <w:sz w:val="22"/>
                <w:szCs w:val="22"/>
              </w:rPr>
              <w:t xml:space="preserve"> </w:t>
            </w:r>
            <w:r w:rsidRPr="00BF01A2">
              <w:rPr>
                <w:rFonts w:ascii="Times New Roman" w:hAnsi="Times New Roman"/>
                <w:sz w:val="22"/>
                <w:szCs w:val="22"/>
              </w:rPr>
              <w:t>us</w:t>
            </w:r>
            <w:r w:rsidRPr="00BF01A2">
              <w:rPr>
                <w:rFonts w:ascii="Times New Roman" w:hAnsi="Times New Roman"/>
                <w:spacing w:val="-1"/>
                <w:sz w:val="22"/>
                <w:szCs w:val="22"/>
              </w:rPr>
              <w:t>e</w:t>
            </w:r>
            <w:r w:rsidRPr="00BF01A2">
              <w:rPr>
                <w:rFonts w:ascii="Times New Roman" w:hAnsi="Times New Roman"/>
                <w:sz w:val="22"/>
                <w:szCs w:val="22"/>
              </w:rPr>
              <w:t xml:space="preserve">d </w:t>
            </w:r>
            <w:r w:rsidRPr="00BF01A2">
              <w:rPr>
                <w:rFonts w:ascii="Times New Roman" w:hAnsi="Times New Roman"/>
                <w:spacing w:val="31"/>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 xml:space="preserve">s </w:t>
            </w:r>
            <w:r w:rsidRPr="00BF01A2">
              <w:rPr>
                <w:rFonts w:ascii="Times New Roman" w:hAnsi="Times New Roman"/>
                <w:spacing w:val="31"/>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pacing w:val="5"/>
                <w:sz w:val="22"/>
                <w:szCs w:val="22"/>
              </w:rPr>
              <w:t>l</w:t>
            </w:r>
            <w:r w:rsidRPr="00BF01A2">
              <w:rPr>
                <w:rFonts w:ascii="Times New Roman" w:hAnsi="Times New Roman"/>
                <w:spacing w:val="-5"/>
                <w:sz w:val="22"/>
                <w:szCs w:val="22"/>
              </w:rPr>
              <w:t>y</w:t>
            </w:r>
            <w:r w:rsidRPr="00BF01A2">
              <w:rPr>
                <w:rFonts w:ascii="Times New Roman" w:hAnsi="Times New Roman"/>
                <w:sz w:val="22"/>
                <w:szCs w:val="22"/>
              </w:rPr>
              <w:t xml:space="preserve">sts </w:t>
            </w:r>
            <w:r w:rsidRPr="00BF01A2">
              <w:rPr>
                <w:rFonts w:ascii="Times New Roman" w:hAnsi="Times New Roman"/>
                <w:spacing w:val="31"/>
                <w:sz w:val="22"/>
                <w:szCs w:val="22"/>
              </w:rPr>
              <w:t xml:space="preserve"> </w:t>
            </w:r>
            <w:r w:rsidRPr="00BF01A2">
              <w:rPr>
                <w:rFonts w:ascii="Times New Roman" w:hAnsi="Times New Roman"/>
                <w:sz w:val="22"/>
                <w:szCs w:val="22"/>
              </w:rPr>
              <w:t xml:space="preserve">in </w:t>
            </w:r>
            <w:r w:rsidRPr="00BF01A2">
              <w:rPr>
                <w:rFonts w:ascii="Times New Roman" w:hAnsi="Times New Roman"/>
                <w:spacing w:val="31"/>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onv</w:t>
            </w:r>
            <w:r w:rsidRPr="00BF01A2">
              <w:rPr>
                <w:rFonts w:ascii="Times New Roman" w:hAnsi="Times New Roman"/>
                <w:spacing w:val="-1"/>
                <w:sz w:val="22"/>
                <w:szCs w:val="22"/>
              </w:rPr>
              <w:t>e</w:t>
            </w:r>
            <w:r w:rsidRPr="00BF01A2">
              <w:rPr>
                <w:rFonts w:ascii="Times New Roman" w:hAnsi="Times New Roman"/>
                <w:sz w:val="22"/>
                <w:szCs w:val="22"/>
              </w:rPr>
              <w:t>ntion</w:t>
            </w:r>
            <w:r w:rsidRPr="00BF01A2">
              <w:rPr>
                <w:rFonts w:ascii="Times New Roman" w:hAnsi="Times New Roman"/>
                <w:spacing w:val="-1"/>
                <w:sz w:val="22"/>
                <w:szCs w:val="22"/>
              </w:rPr>
              <w:t>a</w:t>
            </w:r>
            <w:r w:rsidRPr="00BF01A2">
              <w:rPr>
                <w:rFonts w:ascii="Times New Roman" w:hAnsi="Times New Roman"/>
                <w:sz w:val="22"/>
                <w:szCs w:val="22"/>
              </w:rPr>
              <w:t xml:space="preserve">l </w:t>
            </w:r>
            <w:r w:rsidRPr="00BF01A2">
              <w:rPr>
                <w:rFonts w:ascii="Times New Roman" w:hAnsi="Times New Roman"/>
                <w:spacing w:val="32"/>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 xml:space="preserve">ir </w:t>
            </w:r>
            <w:r w:rsidRPr="00BF01A2">
              <w:rPr>
                <w:rFonts w:ascii="Times New Roman" w:hAnsi="Times New Roman"/>
                <w:spacing w:val="30"/>
                <w:sz w:val="22"/>
                <w:szCs w:val="22"/>
              </w:rPr>
              <w:t xml:space="preserve"> </w:t>
            </w:r>
            <w:r w:rsidRPr="00BF01A2">
              <w:rPr>
                <w:rFonts w:ascii="Times New Roman" w:hAnsi="Times New Roman"/>
                <w:spacing w:val="-1"/>
                <w:sz w:val="22"/>
                <w:szCs w:val="22"/>
              </w:rPr>
              <w:t>ca</w:t>
            </w:r>
            <w:r w:rsidRPr="00BF01A2">
              <w:rPr>
                <w:rFonts w:ascii="Times New Roman" w:hAnsi="Times New Roman"/>
                <w:sz w:val="22"/>
                <w:szCs w:val="22"/>
              </w:rPr>
              <w:t>thod</w:t>
            </w:r>
            <w:r w:rsidRPr="00BF01A2">
              <w:rPr>
                <w:rFonts w:ascii="Times New Roman" w:hAnsi="Times New Roman"/>
                <w:spacing w:val="-1"/>
                <w:sz w:val="22"/>
                <w:szCs w:val="22"/>
              </w:rPr>
              <w:t>e</w:t>
            </w:r>
            <w:r w:rsidRPr="00BF01A2">
              <w:rPr>
                <w:rFonts w:ascii="Times New Roman" w:hAnsi="Times New Roman"/>
                <w:sz w:val="22"/>
                <w:szCs w:val="22"/>
              </w:rPr>
              <w:t xml:space="preserve">s </w:t>
            </w:r>
            <w:r w:rsidRPr="00BF01A2">
              <w:rPr>
                <w:rFonts w:ascii="Times New Roman" w:hAnsi="Times New Roman"/>
                <w:spacing w:val="31"/>
                <w:sz w:val="22"/>
                <w:szCs w:val="22"/>
              </w:rPr>
              <w:t xml:space="preserve"> </w:t>
            </w:r>
            <w:r w:rsidRPr="00BF01A2">
              <w:rPr>
                <w:rFonts w:ascii="Times New Roman" w:hAnsi="Times New Roman"/>
                <w:sz w:val="22"/>
                <w:szCs w:val="22"/>
              </w:rPr>
              <w:t>o</w:t>
            </w:r>
            <w:r w:rsidRPr="00BF01A2">
              <w:rPr>
                <w:rFonts w:ascii="Times New Roman" w:hAnsi="Times New Roman"/>
                <w:spacing w:val="-1"/>
                <w:sz w:val="22"/>
                <w:szCs w:val="22"/>
              </w:rPr>
              <w:t>f</w:t>
            </w:r>
            <w:r w:rsidRPr="00BF01A2">
              <w:rPr>
                <w:rFonts w:ascii="Times New Roman" w:hAnsi="Times New Roman"/>
                <w:spacing w:val="2"/>
                <w:sz w:val="22"/>
                <w:szCs w:val="22"/>
              </w:rPr>
              <w:t>f</w:t>
            </w:r>
            <w:r w:rsidRPr="00BF01A2">
              <w:rPr>
                <w:rFonts w:ascii="Times New Roman" w:hAnsi="Times New Roman"/>
                <w:spacing w:val="-1"/>
                <w:sz w:val="22"/>
                <w:szCs w:val="22"/>
              </w:rPr>
              <w:t>e</w:t>
            </w:r>
            <w:r w:rsidRPr="00BF01A2">
              <w:rPr>
                <w:rFonts w:ascii="Times New Roman" w:hAnsi="Times New Roman"/>
                <w:sz w:val="22"/>
                <w:szCs w:val="22"/>
              </w:rPr>
              <w:t xml:space="preserve">r </w:t>
            </w:r>
            <w:r w:rsidRPr="00BF01A2">
              <w:rPr>
                <w:rFonts w:ascii="Times New Roman" w:hAnsi="Times New Roman"/>
                <w:spacing w:val="30"/>
                <w:sz w:val="22"/>
                <w:szCs w:val="22"/>
              </w:rPr>
              <w:t xml:space="preserve"> </w:t>
            </w:r>
            <w:r w:rsidRPr="00BF01A2">
              <w:rPr>
                <w:rFonts w:ascii="Times New Roman" w:hAnsi="Times New Roman"/>
                <w:sz w:val="22"/>
                <w:szCs w:val="22"/>
              </w:rPr>
              <w:t xml:space="preserve">the </w:t>
            </w:r>
            <w:r w:rsidRPr="00BF01A2">
              <w:rPr>
                <w:rFonts w:ascii="Times New Roman" w:hAnsi="Times New Roman"/>
                <w:spacing w:val="-1"/>
                <w:sz w:val="22"/>
                <w:szCs w:val="22"/>
              </w:rPr>
              <w:t>a</w:t>
            </w:r>
            <w:r w:rsidRPr="00BF01A2">
              <w:rPr>
                <w:rFonts w:ascii="Times New Roman" w:hAnsi="Times New Roman"/>
                <w:sz w:val="22"/>
                <w:szCs w:val="22"/>
              </w:rPr>
              <w:t>dv</w:t>
            </w:r>
            <w:r w:rsidRPr="00BF01A2">
              <w:rPr>
                <w:rFonts w:ascii="Times New Roman" w:hAnsi="Times New Roman"/>
                <w:spacing w:val="-1"/>
                <w:sz w:val="22"/>
                <w:szCs w:val="22"/>
              </w:rPr>
              <w:t>a</w:t>
            </w:r>
            <w:r w:rsidRPr="00BF01A2">
              <w:rPr>
                <w:rFonts w:ascii="Times New Roman" w:hAnsi="Times New Roman"/>
                <w:sz w:val="22"/>
                <w:szCs w:val="22"/>
              </w:rPr>
              <w:t>nt</w:t>
            </w:r>
            <w:r w:rsidRPr="00BF01A2">
              <w:rPr>
                <w:rFonts w:ascii="Times New Roman" w:hAnsi="Times New Roman"/>
                <w:spacing w:val="1"/>
                <w:sz w:val="22"/>
                <w:szCs w:val="22"/>
              </w:rPr>
              <w:t>a</w:t>
            </w:r>
            <w:r w:rsidRPr="00BF01A2">
              <w:rPr>
                <w:rFonts w:ascii="Times New Roman" w:hAnsi="Times New Roman"/>
                <w:spacing w:val="-2"/>
                <w:sz w:val="22"/>
                <w:szCs w:val="22"/>
              </w:rPr>
              <w:t>g</w:t>
            </w:r>
            <w:r w:rsidRPr="00BF01A2">
              <w:rPr>
                <w:rFonts w:ascii="Times New Roman" w:hAnsi="Times New Roman"/>
                <w:spacing w:val="-1"/>
                <w:sz w:val="22"/>
                <w:szCs w:val="22"/>
              </w:rPr>
              <w:t>e</w:t>
            </w:r>
            <w:r w:rsidRPr="00BF01A2">
              <w:rPr>
                <w:rFonts w:ascii="Times New Roman" w:hAnsi="Times New Roman"/>
                <w:sz w:val="22"/>
                <w:szCs w:val="22"/>
              </w:rPr>
              <w:t xml:space="preserve">s </w:t>
            </w:r>
            <w:r w:rsidRPr="00BF01A2">
              <w:rPr>
                <w:rFonts w:ascii="Times New Roman" w:hAnsi="Times New Roman"/>
                <w:spacing w:val="29"/>
                <w:sz w:val="22"/>
                <w:szCs w:val="22"/>
              </w:rPr>
              <w:t xml:space="preserve"> </w:t>
            </w:r>
            <w:r w:rsidRPr="00BF01A2">
              <w:rPr>
                <w:rFonts w:ascii="Times New Roman" w:hAnsi="Times New Roman"/>
                <w:sz w:val="22"/>
                <w:szCs w:val="22"/>
              </w:rPr>
              <w:t xml:space="preserve">of </w:t>
            </w:r>
            <w:r w:rsidRPr="00BF01A2">
              <w:rPr>
                <w:rFonts w:ascii="Times New Roman" w:hAnsi="Times New Roman"/>
                <w:spacing w:val="28"/>
                <w:sz w:val="22"/>
                <w:szCs w:val="22"/>
              </w:rPr>
              <w:t xml:space="preserve"> </w:t>
            </w:r>
            <w:r w:rsidRPr="00BF01A2">
              <w:rPr>
                <w:rFonts w:ascii="Times New Roman" w:hAnsi="Times New Roman"/>
                <w:sz w:val="22"/>
                <w:szCs w:val="22"/>
              </w:rPr>
              <w:t>int</w:t>
            </w:r>
            <w:r w:rsidRPr="00BF01A2">
              <w:rPr>
                <w:rFonts w:ascii="Times New Roman" w:hAnsi="Times New Roman"/>
                <w:spacing w:val="-1"/>
                <w:sz w:val="22"/>
                <w:szCs w:val="22"/>
              </w:rPr>
              <w:t>r</w:t>
            </w:r>
            <w:r w:rsidRPr="00BF01A2">
              <w:rPr>
                <w:rFonts w:ascii="Times New Roman" w:hAnsi="Times New Roman"/>
                <w:sz w:val="22"/>
                <w:szCs w:val="22"/>
              </w:rPr>
              <w:t xml:space="preserve">insic </w:t>
            </w:r>
            <w:r w:rsidRPr="00BF01A2">
              <w:rPr>
                <w:rFonts w:ascii="Times New Roman" w:hAnsi="Times New Roman"/>
                <w:spacing w:val="30"/>
                <w:sz w:val="22"/>
                <w:szCs w:val="22"/>
              </w:rPr>
              <w:t xml:space="preserve"> </w:t>
            </w:r>
            <w:r w:rsidRPr="00BF01A2">
              <w:rPr>
                <w:rFonts w:ascii="Times New Roman" w:hAnsi="Times New Roman"/>
                <w:spacing w:val="-1"/>
                <w:sz w:val="22"/>
                <w:szCs w:val="22"/>
              </w:rPr>
              <w:t>ca</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pacing w:val="5"/>
                <w:sz w:val="22"/>
                <w:szCs w:val="22"/>
              </w:rPr>
              <w:t>l</w:t>
            </w:r>
            <w:r w:rsidRPr="00BF01A2">
              <w:rPr>
                <w:rFonts w:ascii="Times New Roman" w:hAnsi="Times New Roman"/>
                <w:spacing w:val="-7"/>
                <w:sz w:val="22"/>
                <w:szCs w:val="22"/>
              </w:rPr>
              <w:t>y</w:t>
            </w:r>
            <w:r w:rsidRPr="00BF01A2">
              <w:rPr>
                <w:rFonts w:ascii="Times New Roman" w:hAnsi="Times New Roman"/>
                <w:sz w:val="22"/>
                <w:szCs w:val="22"/>
              </w:rPr>
              <w:t>t</w:t>
            </w:r>
            <w:r w:rsidRPr="00BF01A2">
              <w:rPr>
                <w:rFonts w:ascii="Times New Roman" w:hAnsi="Times New Roman"/>
                <w:spacing w:val="3"/>
                <w:sz w:val="22"/>
                <w:szCs w:val="22"/>
              </w:rPr>
              <w:t>i</w:t>
            </w:r>
            <w:r w:rsidRPr="00BF01A2">
              <w:rPr>
                <w:rFonts w:ascii="Times New Roman" w:hAnsi="Times New Roman"/>
                <w:sz w:val="22"/>
                <w:szCs w:val="22"/>
              </w:rPr>
              <w:t xml:space="preserve">c </w:t>
            </w:r>
            <w:r w:rsidRPr="00BF01A2">
              <w:rPr>
                <w:rFonts w:ascii="Times New Roman" w:hAnsi="Times New Roman"/>
                <w:spacing w:val="28"/>
                <w:sz w:val="22"/>
                <w:szCs w:val="22"/>
              </w:rPr>
              <w:t xml:space="preserve"> </w:t>
            </w:r>
            <w:r w:rsidRPr="00BF01A2">
              <w:rPr>
                <w:rFonts w:ascii="Times New Roman" w:hAnsi="Times New Roman"/>
                <w:spacing w:val="-1"/>
                <w:sz w:val="22"/>
                <w:szCs w:val="22"/>
              </w:rPr>
              <w:t>ac</w:t>
            </w:r>
            <w:r w:rsidRPr="00BF01A2">
              <w:rPr>
                <w:rFonts w:ascii="Times New Roman" w:hAnsi="Times New Roman"/>
                <w:sz w:val="22"/>
                <w:szCs w:val="22"/>
              </w:rPr>
              <w:t>tivi</w:t>
            </w:r>
            <w:r w:rsidRPr="00BF01A2">
              <w:rPr>
                <w:rFonts w:ascii="Times New Roman" w:hAnsi="Times New Roman"/>
                <w:spacing w:val="3"/>
                <w:sz w:val="22"/>
                <w:szCs w:val="22"/>
              </w:rPr>
              <w:t>t</w:t>
            </w:r>
            <w:r w:rsidRPr="00BF01A2">
              <w:rPr>
                <w:rFonts w:ascii="Times New Roman" w:hAnsi="Times New Roman"/>
                <w:spacing w:val="-5"/>
                <w:sz w:val="22"/>
                <w:szCs w:val="22"/>
              </w:rPr>
              <w:t>y</w:t>
            </w:r>
            <w:r w:rsidRPr="00BF01A2">
              <w:rPr>
                <w:rFonts w:ascii="Times New Roman" w:hAnsi="Times New Roman"/>
                <w:sz w:val="22"/>
                <w:szCs w:val="22"/>
              </w:rPr>
              <w:t xml:space="preserve">, </w:t>
            </w:r>
            <w:r w:rsidRPr="00BF01A2">
              <w:rPr>
                <w:rFonts w:ascii="Times New Roman" w:hAnsi="Times New Roman"/>
                <w:spacing w:val="29"/>
                <w:sz w:val="22"/>
                <w:szCs w:val="22"/>
              </w:rPr>
              <w:t xml:space="preserve"> </w:t>
            </w:r>
            <w:r w:rsidRPr="00BF01A2">
              <w:rPr>
                <w:rFonts w:ascii="Times New Roman" w:hAnsi="Times New Roman"/>
                <w:sz w:val="22"/>
                <w:szCs w:val="22"/>
              </w:rPr>
              <w:t>th</w:t>
            </w:r>
            <w:r w:rsidRPr="00BF01A2">
              <w:rPr>
                <w:rFonts w:ascii="Times New Roman" w:hAnsi="Times New Roman"/>
                <w:spacing w:val="-1"/>
                <w:sz w:val="22"/>
                <w:szCs w:val="22"/>
              </w:rPr>
              <w:t>e</w:t>
            </w:r>
            <w:r w:rsidRPr="00BF01A2">
              <w:rPr>
                <w:rFonts w:ascii="Times New Roman" w:hAnsi="Times New Roman"/>
                <w:spacing w:val="3"/>
                <w:sz w:val="22"/>
                <w:szCs w:val="22"/>
              </w:rPr>
              <w:t>i</w:t>
            </w:r>
            <w:r w:rsidRPr="00BF01A2">
              <w:rPr>
                <w:rFonts w:ascii="Times New Roman" w:hAnsi="Times New Roman"/>
                <w:sz w:val="22"/>
                <w:szCs w:val="22"/>
              </w:rPr>
              <w:t xml:space="preserve">r </w:t>
            </w:r>
            <w:r w:rsidRPr="00BF01A2">
              <w:rPr>
                <w:rFonts w:ascii="Times New Roman" w:hAnsi="Times New Roman"/>
                <w:spacing w:val="28"/>
                <w:sz w:val="22"/>
                <w:szCs w:val="22"/>
              </w:rPr>
              <w:t xml:space="preserve"> </w:t>
            </w:r>
            <w:r w:rsidRPr="00BF01A2">
              <w:rPr>
                <w:rFonts w:ascii="Times New Roman" w:hAnsi="Times New Roman"/>
                <w:sz w:val="22"/>
                <w:szCs w:val="22"/>
              </w:rPr>
              <w:t>d</w:t>
            </w:r>
            <w:r w:rsidRPr="00BF01A2">
              <w:rPr>
                <w:rFonts w:ascii="Times New Roman" w:hAnsi="Times New Roman"/>
                <w:spacing w:val="-1"/>
                <w:sz w:val="22"/>
                <w:szCs w:val="22"/>
              </w:rPr>
              <w:t>ef</w:t>
            </w:r>
            <w:r w:rsidRPr="00BF01A2">
              <w:rPr>
                <w:rFonts w:ascii="Times New Roman" w:hAnsi="Times New Roman"/>
                <w:sz w:val="22"/>
                <w:szCs w:val="22"/>
              </w:rPr>
              <w:t>i</w:t>
            </w:r>
            <w:r w:rsidRPr="00BF01A2">
              <w:rPr>
                <w:rFonts w:ascii="Times New Roman" w:hAnsi="Times New Roman"/>
                <w:spacing w:val="-1"/>
                <w:sz w:val="22"/>
                <w:szCs w:val="22"/>
              </w:rPr>
              <w:t>c</w:t>
            </w:r>
            <w:r w:rsidRPr="00BF01A2">
              <w:rPr>
                <w:rFonts w:ascii="Times New Roman" w:hAnsi="Times New Roman"/>
                <w:sz w:val="22"/>
                <w:szCs w:val="22"/>
              </w:rPr>
              <w:t>i</w:t>
            </w:r>
            <w:r w:rsidRPr="00BF01A2">
              <w:rPr>
                <w:rFonts w:ascii="Times New Roman" w:hAnsi="Times New Roman"/>
                <w:spacing w:val="-1"/>
                <w:sz w:val="22"/>
                <w:szCs w:val="22"/>
              </w:rPr>
              <w:t>e</w:t>
            </w:r>
            <w:r w:rsidRPr="00BF01A2">
              <w:rPr>
                <w:rFonts w:ascii="Times New Roman" w:hAnsi="Times New Roman"/>
                <w:spacing w:val="2"/>
                <w:sz w:val="22"/>
                <w:szCs w:val="22"/>
              </w:rPr>
              <w:t>n</w:t>
            </w:r>
            <w:r w:rsidRPr="00BF01A2">
              <w:rPr>
                <w:rFonts w:ascii="Times New Roman" w:hAnsi="Times New Roman"/>
                <w:spacing w:val="4"/>
                <w:sz w:val="22"/>
                <w:szCs w:val="22"/>
              </w:rPr>
              <w:t>c</w:t>
            </w:r>
            <w:r w:rsidRPr="00BF01A2">
              <w:rPr>
                <w:rFonts w:ascii="Times New Roman" w:hAnsi="Times New Roman"/>
                <w:sz w:val="22"/>
                <w:szCs w:val="22"/>
              </w:rPr>
              <w:t xml:space="preserve">y </w:t>
            </w:r>
            <w:r w:rsidRPr="00BF01A2">
              <w:rPr>
                <w:rFonts w:ascii="Times New Roman" w:hAnsi="Times New Roman"/>
                <w:spacing w:val="22"/>
                <w:sz w:val="22"/>
                <w:szCs w:val="22"/>
              </w:rPr>
              <w:t xml:space="preserve"> </w:t>
            </w:r>
            <w:r w:rsidRPr="00BF01A2">
              <w:rPr>
                <w:rFonts w:ascii="Times New Roman" w:hAnsi="Times New Roman"/>
                <w:sz w:val="22"/>
                <w:szCs w:val="22"/>
              </w:rPr>
              <w:t xml:space="preserve">in </w:t>
            </w:r>
            <w:r w:rsidRPr="00BF01A2">
              <w:rPr>
                <w:rFonts w:ascii="Times New Roman" w:hAnsi="Times New Roman"/>
                <w:spacing w:val="29"/>
                <w:sz w:val="22"/>
                <w:szCs w:val="22"/>
              </w:rPr>
              <w:t xml:space="preserve"> </w:t>
            </w:r>
            <w:r w:rsidRPr="00BF01A2">
              <w:rPr>
                <w:rFonts w:ascii="Times New Roman" w:hAnsi="Times New Roman"/>
                <w:spacing w:val="2"/>
                <w:sz w:val="22"/>
                <w:szCs w:val="22"/>
              </w:rPr>
              <w:t>r</w:t>
            </w:r>
            <w:r w:rsidRPr="00BF01A2">
              <w:rPr>
                <w:rFonts w:ascii="Times New Roman" w:hAnsi="Times New Roman"/>
                <w:spacing w:val="-1"/>
                <w:sz w:val="22"/>
                <w:szCs w:val="22"/>
              </w:rPr>
              <w:t>e</w:t>
            </w:r>
            <w:r w:rsidRPr="00BF01A2">
              <w:rPr>
                <w:rFonts w:ascii="Times New Roman" w:hAnsi="Times New Roman"/>
                <w:sz w:val="22"/>
                <w:szCs w:val="22"/>
              </w:rPr>
              <w:t>sou</w:t>
            </w:r>
            <w:r w:rsidRPr="00BF01A2">
              <w:rPr>
                <w:rFonts w:ascii="Times New Roman" w:hAnsi="Times New Roman"/>
                <w:spacing w:val="-1"/>
                <w:sz w:val="22"/>
                <w:szCs w:val="22"/>
              </w:rPr>
              <w:t>r</w:t>
            </w:r>
            <w:r w:rsidRPr="00BF01A2">
              <w:rPr>
                <w:rFonts w:ascii="Times New Roman" w:hAnsi="Times New Roman"/>
                <w:spacing w:val="1"/>
                <w:sz w:val="22"/>
                <w:szCs w:val="22"/>
              </w:rPr>
              <w:t>c</w:t>
            </w:r>
            <w:r w:rsidRPr="00BF01A2">
              <w:rPr>
                <w:rFonts w:ascii="Times New Roman" w:hAnsi="Times New Roman"/>
                <w:spacing w:val="-1"/>
                <w:sz w:val="22"/>
                <w:szCs w:val="22"/>
              </w:rPr>
              <w:t>e</w:t>
            </w:r>
            <w:r w:rsidRPr="00BF01A2">
              <w:rPr>
                <w:rFonts w:ascii="Times New Roman" w:hAnsi="Times New Roman"/>
                <w:sz w:val="22"/>
                <w:szCs w:val="22"/>
              </w:rPr>
              <w:t xml:space="preserve">, </w:t>
            </w:r>
            <w:r w:rsidRPr="00BF01A2">
              <w:rPr>
                <w:rFonts w:ascii="Times New Roman" w:hAnsi="Times New Roman"/>
                <w:spacing w:val="29"/>
                <w:sz w:val="22"/>
                <w:szCs w:val="22"/>
              </w:rPr>
              <w:t xml:space="preserve"> </w:t>
            </w:r>
            <w:r w:rsidRPr="00BF01A2">
              <w:rPr>
                <w:rFonts w:ascii="Times New Roman" w:hAnsi="Times New Roman"/>
                <w:sz w:val="22"/>
                <w:szCs w:val="22"/>
              </w:rPr>
              <w:t>hi</w:t>
            </w:r>
            <w:r w:rsidRPr="00BF01A2">
              <w:rPr>
                <w:rFonts w:ascii="Times New Roman" w:hAnsi="Times New Roman"/>
                <w:spacing w:val="-2"/>
                <w:sz w:val="22"/>
                <w:szCs w:val="22"/>
              </w:rPr>
              <w:t>g</w:t>
            </w:r>
            <w:r w:rsidRPr="00BF01A2">
              <w:rPr>
                <w:rFonts w:ascii="Times New Roman" w:hAnsi="Times New Roman"/>
                <w:sz w:val="22"/>
                <w:szCs w:val="22"/>
              </w:rPr>
              <w:t xml:space="preserve">h </w:t>
            </w:r>
            <w:r w:rsidRPr="00BF01A2">
              <w:rPr>
                <w:rFonts w:ascii="Times New Roman" w:hAnsi="Times New Roman"/>
                <w:spacing w:val="29"/>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 xml:space="preserve">osts, </w:t>
            </w:r>
            <w:r w:rsidRPr="00BF01A2">
              <w:rPr>
                <w:rFonts w:ascii="Times New Roman" w:hAnsi="Times New Roman"/>
                <w:spacing w:val="29"/>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 sus</w:t>
            </w:r>
            <w:r w:rsidRPr="00BF01A2">
              <w:rPr>
                <w:rFonts w:ascii="Times New Roman" w:hAnsi="Times New Roman"/>
                <w:spacing w:val="-1"/>
                <w:sz w:val="22"/>
                <w:szCs w:val="22"/>
              </w:rPr>
              <w:t>ce</w:t>
            </w:r>
            <w:r w:rsidRPr="00BF01A2">
              <w:rPr>
                <w:rFonts w:ascii="Times New Roman" w:hAnsi="Times New Roman"/>
                <w:sz w:val="22"/>
                <w:szCs w:val="22"/>
              </w:rPr>
              <w:t>ptibili</w:t>
            </w:r>
            <w:r w:rsidRPr="00BF01A2">
              <w:rPr>
                <w:rFonts w:ascii="Times New Roman" w:hAnsi="Times New Roman"/>
                <w:spacing w:val="3"/>
                <w:sz w:val="22"/>
                <w:szCs w:val="22"/>
              </w:rPr>
              <w:t>t</w:t>
            </w:r>
            <w:r w:rsidRPr="00BF01A2">
              <w:rPr>
                <w:rFonts w:ascii="Times New Roman" w:hAnsi="Times New Roman"/>
                <w:sz w:val="22"/>
                <w:szCs w:val="22"/>
              </w:rPr>
              <w:t xml:space="preserve">y </w:t>
            </w:r>
            <w:r w:rsidRPr="00BF01A2">
              <w:rPr>
                <w:rFonts w:ascii="Times New Roman" w:hAnsi="Times New Roman"/>
                <w:spacing w:val="46"/>
                <w:sz w:val="22"/>
                <w:szCs w:val="22"/>
              </w:rPr>
              <w:t xml:space="preserve"> </w:t>
            </w:r>
            <w:r w:rsidRPr="00BF01A2">
              <w:rPr>
                <w:rFonts w:ascii="Times New Roman" w:hAnsi="Times New Roman"/>
                <w:sz w:val="22"/>
                <w:szCs w:val="22"/>
              </w:rPr>
              <w:t xml:space="preserve">to </w:t>
            </w:r>
            <w:r w:rsidRPr="00BF01A2">
              <w:rPr>
                <w:rFonts w:ascii="Times New Roman" w:hAnsi="Times New Roman"/>
                <w:spacing w:val="53"/>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t</w:t>
            </w:r>
            <w:r w:rsidRPr="00BF01A2">
              <w:rPr>
                <w:rFonts w:ascii="Times New Roman" w:hAnsi="Times New Roman"/>
                <w:spacing w:val="-1"/>
                <w:sz w:val="22"/>
                <w:szCs w:val="22"/>
              </w:rPr>
              <w:t>a</w:t>
            </w:r>
            <w:r w:rsidRPr="00BF01A2">
              <w:rPr>
                <w:rFonts w:ascii="Times New Roman" w:hAnsi="Times New Roman"/>
                <w:spacing w:val="5"/>
                <w:sz w:val="22"/>
                <w:szCs w:val="22"/>
              </w:rPr>
              <w:t>l</w:t>
            </w:r>
            <w:r w:rsidRPr="00BF01A2">
              <w:rPr>
                <w:rFonts w:ascii="Times New Roman" w:hAnsi="Times New Roman"/>
                <w:spacing w:val="-2"/>
                <w:sz w:val="22"/>
                <w:szCs w:val="22"/>
              </w:rPr>
              <w:t>y</w:t>
            </w:r>
            <w:r w:rsidRPr="00BF01A2">
              <w:rPr>
                <w:rFonts w:ascii="Times New Roman" w:hAnsi="Times New Roman"/>
                <w:sz w:val="22"/>
                <w:szCs w:val="22"/>
              </w:rPr>
              <w:t xml:space="preserve">st </w:t>
            </w:r>
            <w:r w:rsidRPr="00BF01A2">
              <w:rPr>
                <w:rFonts w:ascii="Times New Roman" w:hAnsi="Times New Roman"/>
                <w:spacing w:val="53"/>
                <w:sz w:val="22"/>
                <w:szCs w:val="22"/>
              </w:rPr>
              <w:t xml:space="preserve"> </w:t>
            </w:r>
            <w:r w:rsidRPr="00BF01A2">
              <w:rPr>
                <w:rFonts w:ascii="Times New Roman" w:hAnsi="Times New Roman"/>
                <w:sz w:val="22"/>
                <w:szCs w:val="22"/>
              </w:rPr>
              <w:t>poisonin</w:t>
            </w:r>
            <w:r w:rsidRPr="00BF01A2">
              <w:rPr>
                <w:rFonts w:ascii="Times New Roman" w:hAnsi="Times New Roman"/>
                <w:spacing w:val="-2"/>
                <w:sz w:val="22"/>
                <w:szCs w:val="22"/>
              </w:rPr>
              <w:t>g</w:t>
            </w:r>
            <w:r w:rsidRPr="00BF01A2">
              <w:rPr>
                <w:rFonts w:ascii="Times New Roman" w:hAnsi="Times New Roman"/>
                <w:sz w:val="22"/>
                <w:szCs w:val="22"/>
              </w:rPr>
              <w:t xml:space="preserve">, </w:t>
            </w:r>
            <w:r w:rsidRPr="00BF01A2">
              <w:rPr>
                <w:rFonts w:ascii="Times New Roman" w:hAnsi="Times New Roman"/>
                <w:spacing w:val="53"/>
                <w:sz w:val="22"/>
                <w:szCs w:val="22"/>
              </w:rPr>
              <w:t xml:space="preserve"> </w:t>
            </w:r>
            <w:r w:rsidRPr="00BF01A2">
              <w:rPr>
                <w:rFonts w:ascii="Times New Roman" w:hAnsi="Times New Roman"/>
                <w:sz w:val="22"/>
                <w:szCs w:val="22"/>
              </w:rPr>
              <w:t>h</w:t>
            </w:r>
            <w:r w:rsidRPr="00BF01A2">
              <w:rPr>
                <w:rFonts w:ascii="Times New Roman" w:hAnsi="Times New Roman"/>
                <w:spacing w:val="-1"/>
                <w:sz w:val="22"/>
                <w:szCs w:val="22"/>
              </w:rPr>
              <w:t>a</w:t>
            </w:r>
            <w:r w:rsidRPr="00BF01A2">
              <w:rPr>
                <w:rFonts w:ascii="Times New Roman" w:hAnsi="Times New Roman"/>
                <w:sz w:val="22"/>
                <w:szCs w:val="22"/>
              </w:rPr>
              <w:t xml:space="preserve">ve </w:t>
            </w:r>
            <w:r w:rsidRPr="00BF01A2">
              <w:rPr>
                <w:rFonts w:ascii="Times New Roman" w:hAnsi="Times New Roman"/>
                <w:spacing w:val="52"/>
                <w:sz w:val="22"/>
                <w:szCs w:val="22"/>
              </w:rPr>
              <w:t xml:space="preserve"> </w:t>
            </w:r>
            <w:r w:rsidRPr="00BF01A2">
              <w:rPr>
                <w:rFonts w:ascii="Times New Roman" w:hAnsi="Times New Roman"/>
                <w:sz w:val="22"/>
                <w:szCs w:val="22"/>
              </w:rPr>
              <w:t>b</w:t>
            </w:r>
            <w:r w:rsidRPr="00BF01A2">
              <w:rPr>
                <w:rFonts w:ascii="Times New Roman" w:hAnsi="Times New Roman"/>
                <w:spacing w:val="1"/>
                <w:sz w:val="22"/>
                <w:szCs w:val="22"/>
              </w:rPr>
              <w:t>e</w:t>
            </w:r>
            <w:r w:rsidRPr="00BF01A2">
              <w:rPr>
                <w:rFonts w:ascii="Times New Roman" w:hAnsi="Times New Roman"/>
                <w:spacing w:val="-1"/>
                <w:sz w:val="22"/>
                <w:szCs w:val="22"/>
              </w:rPr>
              <w:t>c</w:t>
            </w:r>
            <w:r w:rsidRPr="00BF01A2">
              <w:rPr>
                <w:rFonts w:ascii="Times New Roman" w:hAnsi="Times New Roman"/>
                <w:sz w:val="22"/>
                <w:szCs w:val="22"/>
              </w:rPr>
              <w:t xml:space="preserve">ome </w:t>
            </w:r>
            <w:r w:rsidRPr="00BF01A2">
              <w:rPr>
                <w:rFonts w:ascii="Times New Roman" w:hAnsi="Times New Roman"/>
                <w:spacing w:val="52"/>
                <w:sz w:val="22"/>
                <w:szCs w:val="22"/>
              </w:rPr>
              <w:t xml:space="preserve"> </w:t>
            </w:r>
            <w:r w:rsidRPr="00BF01A2">
              <w:rPr>
                <w:rFonts w:ascii="Times New Roman" w:hAnsi="Times New Roman"/>
                <w:sz w:val="22"/>
                <w:szCs w:val="22"/>
              </w:rPr>
              <w:t xml:space="preserve">a </w:t>
            </w:r>
            <w:r w:rsidRPr="00BF01A2">
              <w:rPr>
                <w:rFonts w:ascii="Times New Roman" w:hAnsi="Times New Roman"/>
                <w:spacing w:val="52"/>
                <w:sz w:val="22"/>
                <w:szCs w:val="22"/>
              </w:rPr>
              <w:t xml:space="preserve"> </w:t>
            </w:r>
            <w:r w:rsidRPr="00BF01A2">
              <w:rPr>
                <w:rFonts w:ascii="Times New Roman" w:hAnsi="Times New Roman"/>
                <w:sz w:val="22"/>
                <w:szCs w:val="22"/>
              </w:rPr>
              <w:t>s</w:t>
            </w:r>
            <w:r w:rsidRPr="00BF01A2">
              <w:rPr>
                <w:rFonts w:ascii="Times New Roman" w:hAnsi="Times New Roman"/>
                <w:spacing w:val="-1"/>
                <w:sz w:val="22"/>
                <w:szCs w:val="22"/>
              </w:rPr>
              <w:t>er</w:t>
            </w:r>
            <w:r w:rsidRPr="00BF01A2">
              <w:rPr>
                <w:rFonts w:ascii="Times New Roman" w:hAnsi="Times New Roman"/>
                <w:sz w:val="22"/>
                <w:szCs w:val="22"/>
              </w:rPr>
              <w:t xml:space="preserve">ious </w:t>
            </w:r>
            <w:r w:rsidRPr="00BF01A2">
              <w:rPr>
                <w:rFonts w:ascii="Times New Roman" w:hAnsi="Times New Roman"/>
                <w:spacing w:val="53"/>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w:t>
            </w:r>
            <w:r w:rsidRPr="00BF01A2">
              <w:rPr>
                <w:rFonts w:ascii="Times New Roman" w:hAnsi="Times New Roman"/>
                <w:spacing w:val="2"/>
                <w:sz w:val="22"/>
                <w:szCs w:val="22"/>
              </w:rPr>
              <w:t>n</w:t>
            </w:r>
            <w:r w:rsidRPr="00BF01A2">
              <w:rPr>
                <w:rFonts w:ascii="Times New Roman" w:hAnsi="Times New Roman"/>
                <w:spacing w:val="-1"/>
                <w:sz w:val="22"/>
                <w:szCs w:val="22"/>
              </w:rPr>
              <w:t>c</w:t>
            </w:r>
            <w:r w:rsidRPr="00BF01A2">
              <w:rPr>
                <w:rFonts w:ascii="Times New Roman" w:hAnsi="Times New Roman"/>
                <w:spacing w:val="1"/>
                <w:sz w:val="22"/>
                <w:szCs w:val="22"/>
              </w:rPr>
              <w:t>e</w:t>
            </w:r>
            <w:r w:rsidRPr="00BF01A2">
              <w:rPr>
                <w:rFonts w:ascii="Times New Roman" w:hAnsi="Times New Roman"/>
                <w:spacing w:val="-1"/>
                <w:sz w:val="22"/>
                <w:szCs w:val="22"/>
              </w:rPr>
              <w:t>r</w:t>
            </w:r>
            <w:r w:rsidRPr="00BF01A2">
              <w:rPr>
                <w:rFonts w:ascii="Times New Roman" w:hAnsi="Times New Roman"/>
                <w:sz w:val="22"/>
                <w:szCs w:val="22"/>
              </w:rPr>
              <w:t xml:space="preserve">n </w:t>
            </w:r>
            <w:r w:rsidRPr="00BF01A2">
              <w:rPr>
                <w:rFonts w:ascii="Times New Roman" w:hAnsi="Times New Roman"/>
                <w:spacing w:val="53"/>
                <w:sz w:val="22"/>
                <w:szCs w:val="22"/>
              </w:rPr>
              <w:t xml:space="preserve"> </w:t>
            </w:r>
            <w:r w:rsidRPr="00BF01A2">
              <w:rPr>
                <w:rFonts w:ascii="Times New Roman" w:hAnsi="Times New Roman"/>
                <w:spacing w:val="-1"/>
                <w:sz w:val="22"/>
                <w:szCs w:val="22"/>
              </w:rPr>
              <w:t>f</w:t>
            </w:r>
            <w:r w:rsidRPr="00BF01A2">
              <w:rPr>
                <w:rFonts w:ascii="Times New Roman" w:hAnsi="Times New Roman"/>
                <w:sz w:val="22"/>
                <w:szCs w:val="22"/>
              </w:rPr>
              <w:t xml:space="preserve">or </w:t>
            </w:r>
            <w:r w:rsidRPr="00BF01A2">
              <w:rPr>
                <w:rFonts w:ascii="Times New Roman" w:hAnsi="Times New Roman"/>
                <w:spacing w:val="52"/>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omm</w:t>
            </w:r>
            <w:r w:rsidRPr="00BF01A2">
              <w:rPr>
                <w:rFonts w:ascii="Times New Roman" w:hAnsi="Times New Roman"/>
                <w:spacing w:val="-1"/>
                <w:sz w:val="22"/>
                <w:szCs w:val="22"/>
              </w:rPr>
              <w:t>e</w:t>
            </w:r>
            <w:r w:rsidRPr="00BF01A2">
              <w:rPr>
                <w:rFonts w:ascii="Times New Roman" w:hAnsi="Times New Roman"/>
                <w:spacing w:val="2"/>
                <w:sz w:val="22"/>
                <w:szCs w:val="22"/>
              </w:rPr>
              <w:t>r</w:t>
            </w:r>
            <w:r w:rsidRPr="00BF01A2">
              <w:rPr>
                <w:rFonts w:ascii="Times New Roman" w:hAnsi="Times New Roman"/>
                <w:spacing w:val="-1"/>
                <w:sz w:val="22"/>
                <w:szCs w:val="22"/>
              </w:rPr>
              <w:t>c</w:t>
            </w:r>
            <w:r w:rsidRPr="00BF01A2">
              <w:rPr>
                <w:rFonts w:ascii="Times New Roman" w:hAnsi="Times New Roman"/>
                <w:sz w:val="22"/>
                <w:szCs w:val="22"/>
              </w:rPr>
              <w:t>i</w:t>
            </w:r>
            <w:r w:rsidRPr="00BF01A2">
              <w:rPr>
                <w:rFonts w:ascii="Times New Roman" w:hAnsi="Times New Roman"/>
                <w:spacing w:val="-1"/>
                <w:sz w:val="22"/>
                <w:szCs w:val="22"/>
              </w:rPr>
              <w:t>al a</w:t>
            </w:r>
            <w:r w:rsidRPr="00BF01A2">
              <w:rPr>
                <w:rFonts w:ascii="Times New Roman" w:hAnsi="Times New Roman"/>
                <w:sz w:val="22"/>
                <w:szCs w:val="22"/>
              </w:rPr>
              <w:t>ppli</w:t>
            </w:r>
            <w:r w:rsidRPr="00BF01A2">
              <w:rPr>
                <w:rFonts w:ascii="Times New Roman" w:hAnsi="Times New Roman"/>
                <w:spacing w:val="-1"/>
                <w:sz w:val="22"/>
                <w:szCs w:val="22"/>
              </w:rPr>
              <w:t>ca</w:t>
            </w:r>
            <w:r w:rsidRPr="00BF01A2">
              <w:rPr>
                <w:rFonts w:ascii="Times New Roman" w:hAnsi="Times New Roman"/>
                <w:sz w:val="22"/>
                <w:szCs w:val="22"/>
              </w:rPr>
              <w:t>tions.</w:t>
            </w:r>
            <w:r w:rsidRPr="00BF01A2">
              <w:rPr>
                <w:rFonts w:ascii="Times New Roman" w:hAnsi="Times New Roman"/>
                <w:spacing w:val="7"/>
                <w:sz w:val="22"/>
                <w:szCs w:val="22"/>
              </w:rPr>
              <w:t xml:space="preserve"> A</w:t>
            </w:r>
            <w:r w:rsidRPr="00BF01A2">
              <w:rPr>
                <w:rFonts w:ascii="Times New Roman" w:hAnsi="Times New Roman"/>
                <w:sz w:val="22"/>
                <w:szCs w:val="22"/>
              </w:rPr>
              <w:t>n</w:t>
            </w:r>
            <w:r w:rsidRPr="00BF01A2">
              <w:rPr>
                <w:rFonts w:ascii="Times New Roman" w:hAnsi="Times New Roman"/>
                <w:spacing w:val="7"/>
                <w:sz w:val="22"/>
                <w:szCs w:val="22"/>
              </w:rPr>
              <w:t xml:space="preserve"> </w:t>
            </w:r>
            <w:r w:rsidRPr="00BF01A2">
              <w:rPr>
                <w:rFonts w:ascii="Times New Roman" w:hAnsi="Times New Roman"/>
                <w:sz w:val="22"/>
                <w:szCs w:val="22"/>
              </w:rPr>
              <w:t>optimi</w:t>
            </w:r>
            <w:r w:rsidRPr="00BF01A2">
              <w:rPr>
                <w:rFonts w:ascii="Times New Roman" w:hAnsi="Times New Roman"/>
                <w:spacing w:val="1"/>
                <w:sz w:val="22"/>
                <w:szCs w:val="22"/>
              </w:rPr>
              <w:t>z</w:t>
            </w:r>
            <w:r w:rsidRPr="00BF01A2">
              <w:rPr>
                <w:rFonts w:ascii="Times New Roman" w:hAnsi="Times New Roman"/>
                <w:spacing w:val="-1"/>
                <w:sz w:val="22"/>
                <w:szCs w:val="22"/>
              </w:rPr>
              <w:t>e</w:t>
            </w:r>
            <w:r w:rsidRPr="00BF01A2">
              <w:rPr>
                <w:rFonts w:ascii="Times New Roman" w:hAnsi="Times New Roman"/>
                <w:sz w:val="22"/>
                <w:szCs w:val="22"/>
              </w:rPr>
              <w:t>d</w:t>
            </w:r>
            <w:r w:rsidRPr="00BF01A2">
              <w:rPr>
                <w:rFonts w:ascii="Times New Roman" w:hAnsi="Times New Roman"/>
                <w:spacing w:val="7"/>
                <w:sz w:val="22"/>
                <w:szCs w:val="22"/>
              </w:rPr>
              <w:t xml:space="preserve"> </w:t>
            </w:r>
            <w:r w:rsidRPr="00BF01A2">
              <w:rPr>
                <w:rFonts w:ascii="Times New Roman" w:hAnsi="Times New Roman"/>
                <w:spacing w:val="-1"/>
                <w:sz w:val="22"/>
                <w:szCs w:val="22"/>
              </w:rPr>
              <w:t>S</w:t>
            </w:r>
            <w:r w:rsidRPr="00BF01A2">
              <w:rPr>
                <w:rFonts w:ascii="Times New Roman" w:hAnsi="Times New Roman"/>
                <w:spacing w:val="1"/>
                <w:sz w:val="22"/>
                <w:szCs w:val="22"/>
              </w:rPr>
              <w:t>W</w:t>
            </w:r>
            <w:r w:rsidRPr="00BF01A2">
              <w:rPr>
                <w:rFonts w:ascii="Times New Roman" w:hAnsi="Times New Roman"/>
                <w:sz w:val="22"/>
                <w:szCs w:val="22"/>
              </w:rPr>
              <w:t>NT</w:t>
            </w:r>
            <w:r w:rsidRPr="00BF01A2">
              <w:rPr>
                <w:rFonts w:ascii="Times New Roman" w:hAnsi="Times New Roman"/>
                <w:spacing w:val="7"/>
                <w:sz w:val="22"/>
                <w:szCs w:val="22"/>
              </w:rPr>
              <w:t xml:space="preserve"> </w:t>
            </w:r>
            <w:r w:rsidRPr="00BF01A2">
              <w:rPr>
                <w:rFonts w:ascii="Times New Roman" w:hAnsi="Times New Roman"/>
                <w:sz w:val="22"/>
                <w:szCs w:val="22"/>
              </w:rPr>
              <w:t>b</w:t>
            </w:r>
            <w:r w:rsidRPr="00BF01A2">
              <w:rPr>
                <w:rFonts w:ascii="Times New Roman" w:hAnsi="Times New Roman"/>
                <w:spacing w:val="-1"/>
                <w:sz w:val="22"/>
                <w:szCs w:val="22"/>
              </w:rPr>
              <w:t>a</w:t>
            </w:r>
            <w:r w:rsidRPr="00BF01A2">
              <w:rPr>
                <w:rFonts w:ascii="Times New Roman" w:hAnsi="Times New Roman"/>
                <w:sz w:val="22"/>
                <w:szCs w:val="22"/>
              </w:rPr>
              <w:t>s</w:t>
            </w:r>
            <w:r w:rsidRPr="00BF01A2">
              <w:rPr>
                <w:rFonts w:ascii="Times New Roman" w:hAnsi="Times New Roman"/>
                <w:spacing w:val="-1"/>
                <w:sz w:val="22"/>
                <w:szCs w:val="22"/>
              </w:rPr>
              <w:t>e</w:t>
            </w:r>
            <w:r w:rsidRPr="00BF01A2">
              <w:rPr>
                <w:rFonts w:ascii="Times New Roman" w:hAnsi="Times New Roman"/>
                <w:sz w:val="22"/>
                <w:szCs w:val="22"/>
              </w:rPr>
              <w:t>d</w:t>
            </w:r>
            <w:r w:rsidRPr="00BF01A2">
              <w:rPr>
                <w:rFonts w:ascii="Times New Roman" w:hAnsi="Times New Roman"/>
                <w:spacing w:val="7"/>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ir</w:t>
            </w:r>
            <w:r w:rsidRPr="00BF01A2">
              <w:rPr>
                <w:rFonts w:ascii="Times New Roman" w:hAnsi="Times New Roman"/>
                <w:spacing w:val="6"/>
                <w:sz w:val="22"/>
                <w:szCs w:val="22"/>
              </w:rPr>
              <w:t xml:space="preserve"> </w:t>
            </w:r>
            <w:r w:rsidRPr="00BF01A2">
              <w:rPr>
                <w:rFonts w:ascii="Times New Roman" w:hAnsi="Times New Roman"/>
                <w:spacing w:val="1"/>
                <w:sz w:val="22"/>
                <w:szCs w:val="22"/>
              </w:rPr>
              <w:t>c</w:t>
            </w:r>
            <w:r w:rsidRPr="00BF01A2">
              <w:rPr>
                <w:rFonts w:ascii="Times New Roman" w:hAnsi="Times New Roman"/>
                <w:spacing w:val="-1"/>
                <w:sz w:val="22"/>
                <w:szCs w:val="22"/>
              </w:rPr>
              <w:t>a</w:t>
            </w:r>
            <w:r w:rsidRPr="00BF01A2">
              <w:rPr>
                <w:rFonts w:ascii="Times New Roman" w:hAnsi="Times New Roman"/>
                <w:sz w:val="22"/>
                <w:szCs w:val="22"/>
              </w:rPr>
              <w:t>thode</w:t>
            </w:r>
            <w:r w:rsidRPr="00BF01A2">
              <w:rPr>
                <w:rFonts w:ascii="Times New Roman" w:hAnsi="Times New Roman"/>
                <w:spacing w:val="6"/>
                <w:sz w:val="22"/>
                <w:szCs w:val="22"/>
              </w:rPr>
              <w:t xml:space="preserve"> catalyst</w:t>
            </w:r>
            <w:r w:rsidRPr="00BF01A2">
              <w:rPr>
                <w:rFonts w:ascii="Times New Roman" w:hAnsi="Times New Roman"/>
                <w:spacing w:val="8"/>
                <w:sz w:val="22"/>
                <w:szCs w:val="22"/>
              </w:rPr>
              <w:t xml:space="preserve"> </w:t>
            </w:r>
            <w:r w:rsidRPr="00BF01A2">
              <w:rPr>
                <w:rFonts w:ascii="Times New Roman" w:hAnsi="Times New Roman"/>
                <w:sz w:val="22"/>
                <w:szCs w:val="22"/>
              </w:rPr>
              <w:t>th</w:t>
            </w:r>
            <w:r w:rsidRPr="00BF01A2">
              <w:rPr>
                <w:rFonts w:ascii="Times New Roman" w:hAnsi="Times New Roman"/>
                <w:spacing w:val="1"/>
                <w:sz w:val="22"/>
                <w:szCs w:val="22"/>
              </w:rPr>
              <w:t>a</w:t>
            </w:r>
            <w:r w:rsidRPr="00BF01A2">
              <w:rPr>
                <w:rFonts w:ascii="Times New Roman" w:hAnsi="Times New Roman"/>
                <w:sz w:val="22"/>
                <w:szCs w:val="22"/>
              </w:rPr>
              <w:t>t</w:t>
            </w:r>
            <w:r w:rsidRPr="00BF01A2">
              <w:rPr>
                <w:rFonts w:ascii="Times New Roman" w:hAnsi="Times New Roman"/>
                <w:spacing w:val="8"/>
                <w:sz w:val="22"/>
                <w:szCs w:val="22"/>
              </w:rPr>
              <w:t xml:space="preserve"> </w:t>
            </w:r>
            <w:r w:rsidRPr="00BF01A2">
              <w:rPr>
                <w:rFonts w:ascii="Times New Roman" w:hAnsi="Times New Roman"/>
                <w:sz w:val="22"/>
                <w:szCs w:val="22"/>
              </w:rPr>
              <w:t>would</w:t>
            </w:r>
            <w:r w:rsidRPr="00BF01A2">
              <w:rPr>
                <w:rFonts w:ascii="Times New Roman" w:hAnsi="Times New Roman"/>
                <w:spacing w:val="7"/>
                <w:sz w:val="22"/>
                <w:szCs w:val="22"/>
              </w:rPr>
              <w:t xml:space="preserve"> </w:t>
            </w:r>
            <w:r w:rsidRPr="00BF01A2">
              <w:rPr>
                <w:rFonts w:ascii="Times New Roman" w:hAnsi="Times New Roman"/>
                <w:spacing w:val="-1"/>
                <w:sz w:val="22"/>
                <w:szCs w:val="22"/>
              </w:rPr>
              <w:t>c</w:t>
            </w:r>
            <w:r w:rsidRPr="00BF01A2">
              <w:rPr>
                <w:rFonts w:ascii="Times New Roman" w:hAnsi="Times New Roman"/>
                <w:sz w:val="22"/>
                <w:szCs w:val="22"/>
              </w:rPr>
              <w:t>onstitu</w:t>
            </w:r>
            <w:r w:rsidRPr="00BF01A2">
              <w:rPr>
                <w:rFonts w:ascii="Times New Roman" w:hAnsi="Times New Roman"/>
                <w:spacing w:val="-2"/>
                <w:sz w:val="22"/>
                <w:szCs w:val="22"/>
              </w:rPr>
              <w:t>t</w:t>
            </w:r>
            <w:r w:rsidRPr="00BF01A2">
              <w:rPr>
                <w:rFonts w:ascii="Times New Roman" w:hAnsi="Times New Roman"/>
                <w:sz w:val="22"/>
                <w:szCs w:val="22"/>
              </w:rPr>
              <w:t>e a</w:t>
            </w:r>
            <w:r w:rsidRPr="00BF01A2">
              <w:rPr>
                <w:rFonts w:ascii="Times New Roman" w:hAnsi="Times New Roman"/>
                <w:spacing w:val="6"/>
                <w:sz w:val="22"/>
                <w:szCs w:val="22"/>
              </w:rPr>
              <w:t xml:space="preserve"> </w:t>
            </w:r>
            <w:r w:rsidRPr="00BF01A2">
              <w:rPr>
                <w:rFonts w:ascii="Times New Roman" w:hAnsi="Times New Roman"/>
                <w:sz w:val="22"/>
                <w:szCs w:val="22"/>
              </w:rPr>
              <w:t>si</w:t>
            </w:r>
            <w:r w:rsidRPr="00BF01A2">
              <w:rPr>
                <w:rFonts w:ascii="Times New Roman" w:hAnsi="Times New Roman"/>
                <w:spacing w:val="-2"/>
                <w:sz w:val="22"/>
                <w:szCs w:val="22"/>
              </w:rPr>
              <w:t>g</w:t>
            </w:r>
            <w:r w:rsidRPr="00BF01A2">
              <w:rPr>
                <w:rFonts w:ascii="Times New Roman" w:hAnsi="Times New Roman"/>
                <w:sz w:val="22"/>
                <w:szCs w:val="22"/>
              </w:rPr>
              <w:t>ni</w:t>
            </w:r>
            <w:r w:rsidRPr="00BF01A2">
              <w:rPr>
                <w:rFonts w:ascii="Times New Roman" w:hAnsi="Times New Roman"/>
                <w:spacing w:val="-1"/>
                <w:sz w:val="22"/>
                <w:szCs w:val="22"/>
              </w:rPr>
              <w:t>f</w:t>
            </w:r>
            <w:r w:rsidRPr="00BF01A2">
              <w:rPr>
                <w:rFonts w:ascii="Times New Roman" w:hAnsi="Times New Roman"/>
                <w:spacing w:val="3"/>
                <w:sz w:val="22"/>
                <w:szCs w:val="22"/>
              </w:rPr>
              <w:t>i</w:t>
            </w:r>
            <w:r w:rsidRPr="00BF01A2">
              <w:rPr>
                <w:rFonts w:ascii="Times New Roman" w:hAnsi="Times New Roman"/>
                <w:spacing w:val="-1"/>
                <w:sz w:val="22"/>
                <w:szCs w:val="22"/>
              </w:rPr>
              <w:t>ca</w:t>
            </w:r>
            <w:r w:rsidRPr="00BF01A2">
              <w:rPr>
                <w:rFonts w:ascii="Times New Roman" w:hAnsi="Times New Roman"/>
                <w:sz w:val="22"/>
                <w:szCs w:val="22"/>
              </w:rPr>
              <w:t>nt</w:t>
            </w:r>
            <w:r w:rsidRPr="00BF01A2">
              <w:rPr>
                <w:rFonts w:ascii="Times New Roman" w:hAnsi="Times New Roman"/>
                <w:spacing w:val="8"/>
                <w:sz w:val="22"/>
                <w:szCs w:val="22"/>
              </w:rPr>
              <w:t xml:space="preserve"> </w:t>
            </w:r>
            <w:r w:rsidRPr="00BF01A2">
              <w:rPr>
                <w:rFonts w:ascii="Times New Roman" w:hAnsi="Times New Roman"/>
                <w:sz w:val="22"/>
                <w:szCs w:val="22"/>
              </w:rPr>
              <w:t>imp</w:t>
            </w:r>
            <w:r w:rsidRPr="00BF01A2">
              <w:rPr>
                <w:rFonts w:ascii="Times New Roman" w:hAnsi="Times New Roman"/>
                <w:spacing w:val="-1"/>
                <w:sz w:val="22"/>
                <w:szCs w:val="22"/>
              </w:rPr>
              <w:t>r</w:t>
            </w:r>
            <w:r w:rsidRPr="00BF01A2">
              <w:rPr>
                <w:rFonts w:ascii="Times New Roman" w:hAnsi="Times New Roman"/>
                <w:sz w:val="22"/>
                <w:szCs w:val="22"/>
              </w:rPr>
              <w:t>ov</w:t>
            </w:r>
            <w:r w:rsidRPr="00BF01A2">
              <w:rPr>
                <w:rFonts w:ascii="Times New Roman" w:hAnsi="Times New Roman"/>
                <w:spacing w:val="-1"/>
                <w:sz w:val="22"/>
                <w:szCs w:val="22"/>
              </w:rPr>
              <w:t>e</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z w:val="22"/>
                <w:szCs w:val="22"/>
              </w:rPr>
              <w:t>nt</w:t>
            </w:r>
            <w:r w:rsidRPr="00BF01A2">
              <w:rPr>
                <w:rFonts w:ascii="Times New Roman" w:hAnsi="Times New Roman"/>
                <w:spacing w:val="8"/>
                <w:sz w:val="22"/>
                <w:szCs w:val="22"/>
              </w:rPr>
              <w:t xml:space="preserve"> </w:t>
            </w:r>
            <w:r w:rsidRPr="00BF01A2">
              <w:rPr>
                <w:rFonts w:ascii="Times New Roman" w:hAnsi="Times New Roman"/>
                <w:sz w:val="22"/>
                <w:szCs w:val="22"/>
              </w:rPr>
              <w:t>in</w:t>
            </w:r>
            <w:r w:rsidRPr="00BF01A2">
              <w:rPr>
                <w:rFonts w:ascii="Times New Roman" w:hAnsi="Times New Roman"/>
                <w:spacing w:val="7"/>
                <w:sz w:val="22"/>
                <w:szCs w:val="22"/>
              </w:rPr>
              <w:t xml:space="preserve"> </w:t>
            </w:r>
            <w:r w:rsidRPr="00BF01A2">
              <w:rPr>
                <w:rFonts w:ascii="Times New Roman" w:hAnsi="Times New Roman"/>
                <w:spacing w:val="-1"/>
                <w:sz w:val="22"/>
                <w:szCs w:val="22"/>
              </w:rPr>
              <w:t>e</w:t>
            </w:r>
            <w:r w:rsidRPr="00BF01A2">
              <w:rPr>
                <w:rFonts w:ascii="Times New Roman" w:hAnsi="Times New Roman"/>
                <w:spacing w:val="2"/>
                <w:sz w:val="22"/>
                <w:szCs w:val="22"/>
              </w:rPr>
              <w:t>x</w:t>
            </w:r>
            <w:r w:rsidRPr="00BF01A2">
              <w:rPr>
                <w:rFonts w:ascii="Times New Roman" w:hAnsi="Times New Roman"/>
                <w:sz w:val="22"/>
                <w:szCs w:val="22"/>
              </w:rPr>
              <w:t>isting</w:t>
            </w:r>
            <w:r w:rsidRPr="00BF01A2">
              <w:rPr>
                <w:rFonts w:ascii="Times New Roman" w:hAnsi="Times New Roman"/>
                <w:spacing w:val="5"/>
                <w:sz w:val="22"/>
                <w:szCs w:val="22"/>
              </w:rPr>
              <w:t xml:space="preserve"> </w:t>
            </w:r>
            <w:r w:rsidRPr="00BF01A2">
              <w:rPr>
                <w:rFonts w:ascii="Times New Roman" w:hAnsi="Times New Roman"/>
                <w:sz w:val="22"/>
                <w:szCs w:val="22"/>
              </w:rPr>
              <w:t>t</w:t>
            </w:r>
            <w:r w:rsidRPr="00BF01A2">
              <w:rPr>
                <w:rFonts w:ascii="Times New Roman" w:hAnsi="Times New Roman"/>
                <w:spacing w:val="-1"/>
                <w:sz w:val="22"/>
                <w:szCs w:val="22"/>
              </w:rPr>
              <w:t>ec</w:t>
            </w:r>
            <w:r w:rsidRPr="00BF01A2">
              <w:rPr>
                <w:rFonts w:ascii="Times New Roman" w:hAnsi="Times New Roman"/>
                <w:sz w:val="22"/>
                <w:szCs w:val="22"/>
              </w:rPr>
              <w:t>hnolo</w:t>
            </w:r>
            <w:r w:rsidRPr="00BF01A2">
              <w:rPr>
                <w:rFonts w:ascii="Times New Roman" w:hAnsi="Times New Roman"/>
                <w:spacing w:val="-2"/>
                <w:sz w:val="22"/>
                <w:szCs w:val="22"/>
              </w:rPr>
              <w:t>g</w:t>
            </w:r>
            <w:r w:rsidRPr="00BF01A2">
              <w:rPr>
                <w:rFonts w:ascii="Times New Roman" w:hAnsi="Times New Roman"/>
                <w:sz w:val="22"/>
                <w:szCs w:val="22"/>
              </w:rPr>
              <w:t>i</w:t>
            </w:r>
            <w:r w:rsidRPr="00BF01A2">
              <w:rPr>
                <w:rFonts w:ascii="Times New Roman" w:hAnsi="Times New Roman"/>
                <w:spacing w:val="1"/>
                <w:sz w:val="22"/>
                <w:szCs w:val="22"/>
              </w:rPr>
              <w:t>e</w:t>
            </w:r>
            <w:r w:rsidRPr="00BF01A2">
              <w:rPr>
                <w:rFonts w:ascii="Times New Roman" w:hAnsi="Times New Roman"/>
                <w:sz w:val="22"/>
                <w:szCs w:val="22"/>
              </w:rPr>
              <w:t xml:space="preserve">s is being developed. This new system </w:t>
            </w:r>
            <w:r w:rsidRPr="00BF01A2">
              <w:rPr>
                <w:rFonts w:ascii="Times New Roman" w:hAnsi="Times New Roman"/>
                <w:spacing w:val="-1"/>
                <w:sz w:val="22"/>
                <w:szCs w:val="22"/>
              </w:rPr>
              <w:t>a</w:t>
            </w:r>
            <w:r w:rsidRPr="00BF01A2">
              <w:rPr>
                <w:rFonts w:ascii="Times New Roman" w:hAnsi="Times New Roman"/>
                <w:sz w:val="22"/>
                <w:szCs w:val="22"/>
              </w:rPr>
              <w:t>voids</w:t>
            </w:r>
            <w:r w:rsidRPr="00BF01A2">
              <w:rPr>
                <w:rFonts w:ascii="Times New Roman" w:hAnsi="Times New Roman"/>
                <w:spacing w:val="7"/>
                <w:sz w:val="22"/>
                <w:szCs w:val="22"/>
              </w:rPr>
              <w:t xml:space="preserve"> </w:t>
            </w:r>
            <w:r w:rsidRPr="00BF01A2">
              <w:rPr>
                <w:rFonts w:ascii="Times New Roman" w:hAnsi="Times New Roman"/>
                <w:sz w:val="22"/>
                <w:szCs w:val="22"/>
              </w:rPr>
              <w:t>p</w:t>
            </w:r>
            <w:r w:rsidRPr="00BF01A2">
              <w:rPr>
                <w:rFonts w:ascii="Times New Roman" w:hAnsi="Times New Roman"/>
                <w:spacing w:val="-1"/>
                <w:sz w:val="22"/>
                <w:szCs w:val="22"/>
              </w:rPr>
              <w:t>rec</w:t>
            </w:r>
            <w:r w:rsidRPr="00BF01A2">
              <w:rPr>
                <w:rFonts w:ascii="Times New Roman" w:hAnsi="Times New Roman"/>
                <w:sz w:val="22"/>
                <w:szCs w:val="22"/>
              </w:rPr>
              <w:t>ious</w:t>
            </w:r>
            <w:r w:rsidRPr="00BF01A2">
              <w:rPr>
                <w:rFonts w:ascii="Times New Roman" w:hAnsi="Times New Roman"/>
                <w:spacing w:val="7"/>
                <w:sz w:val="22"/>
                <w:szCs w:val="22"/>
              </w:rPr>
              <w:t xml:space="preserve"> </w:t>
            </w:r>
            <w:r w:rsidRPr="00BF01A2">
              <w:rPr>
                <w:rFonts w:ascii="Times New Roman" w:hAnsi="Times New Roman"/>
                <w:sz w:val="22"/>
                <w:szCs w:val="22"/>
              </w:rPr>
              <w:t>m</w:t>
            </w:r>
            <w:r w:rsidRPr="00BF01A2">
              <w:rPr>
                <w:rFonts w:ascii="Times New Roman" w:hAnsi="Times New Roman"/>
                <w:spacing w:val="-1"/>
                <w:sz w:val="22"/>
                <w:szCs w:val="22"/>
              </w:rPr>
              <w:t>e</w:t>
            </w:r>
            <w:r w:rsidRPr="00BF01A2">
              <w:rPr>
                <w:rFonts w:ascii="Times New Roman" w:hAnsi="Times New Roman"/>
                <w:spacing w:val="3"/>
                <w:sz w:val="22"/>
                <w:szCs w:val="22"/>
              </w:rPr>
              <w:t>t</w:t>
            </w:r>
            <w:r w:rsidRPr="00BF01A2">
              <w:rPr>
                <w:rFonts w:ascii="Times New Roman" w:hAnsi="Times New Roman"/>
                <w:spacing w:val="-1"/>
                <w:sz w:val="22"/>
                <w:szCs w:val="22"/>
              </w:rPr>
              <w:t>a</w:t>
            </w:r>
            <w:r w:rsidRPr="00BF01A2">
              <w:rPr>
                <w:rFonts w:ascii="Times New Roman" w:hAnsi="Times New Roman"/>
                <w:sz w:val="22"/>
                <w:szCs w:val="22"/>
              </w:rPr>
              <w:t>ls,</w:t>
            </w:r>
            <w:r w:rsidRPr="00BF01A2">
              <w:rPr>
                <w:rFonts w:ascii="Times New Roman" w:hAnsi="Times New Roman"/>
                <w:spacing w:val="7"/>
                <w:sz w:val="22"/>
                <w:szCs w:val="22"/>
              </w:rPr>
              <w:t xml:space="preserve"> </w:t>
            </w:r>
            <w:r w:rsidRPr="00BF01A2">
              <w:rPr>
                <w:rFonts w:ascii="Times New Roman" w:hAnsi="Times New Roman"/>
                <w:sz w:val="22"/>
                <w:szCs w:val="22"/>
              </w:rPr>
              <w:t>is</w:t>
            </w:r>
            <w:r w:rsidRPr="00BF01A2">
              <w:rPr>
                <w:rFonts w:ascii="Times New Roman" w:hAnsi="Times New Roman"/>
                <w:spacing w:val="7"/>
                <w:sz w:val="22"/>
                <w:szCs w:val="22"/>
              </w:rPr>
              <w:t xml:space="preserve"> </w:t>
            </w:r>
            <w:r w:rsidRPr="00BF01A2">
              <w:rPr>
                <w:rFonts w:ascii="Times New Roman" w:hAnsi="Times New Roman"/>
                <w:sz w:val="22"/>
                <w:szCs w:val="22"/>
              </w:rPr>
              <w:t>not</w:t>
            </w:r>
            <w:r w:rsidRPr="00BF01A2">
              <w:rPr>
                <w:rFonts w:ascii="Times New Roman" w:hAnsi="Times New Roman"/>
                <w:spacing w:val="8"/>
                <w:sz w:val="22"/>
                <w:szCs w:val="22"/>
              </w:rPr>
              <w:t xml:space="preserve"> </w:t>
            </w:r>
            <w:r w:rsidRPr="00BF01A2">
              <w:rPr>
                <w:rFonts w:ascii="Times New Roman" w:hAnsi="Times New Roman"/>
                <w:sz w:val="22"/>
                <w:szCs w:val="22"/>
              </w:rPr>
              <w:t>poison</w:t>
            </w:r>
            <w:r w:rsidRPr="00BF01A2">
              <w:rPr>
                <w:rFonts w:ascii="Times New Roman" w:hAnsi="Times New Roman"/>
                <w:spacing w:val="-1"/>
                <w:sz w:val="22"/>
                <w:szCs w:val="22"/>
              </w:rPr>
              <w:t>e</w:t>
            </w:r>
            <w:r w:rsidRPr="00BF01A2">
              <w:rPr>
                <w:rFonts w:ascii="Times New Roman" w:hAnsi="Times New Roman"/>
                <w:sz w:val="22"/>
                <w:szCs w:val="22"/>
              </w:rPr>
              <w:t>d, is</w:t>
            </w:r>
            <w:r w:rsidRPr="00BF01A2">
              <w:rPr>
                <w:rFonts w:ascii="Times New Roman" w:hAnsi="Times New Roman"/>
                <w:spacing w:val="29"/>
                <w:sz w:val="22"/>
                <w:szCs w:val="22"/>
              </w:rPr>
              <w:t xml:space="preserve"> </w:t>
            </w:r>
            <w:r w:rsidRPr="00BF01A2">
              <w:rPr>
                <w:rFonts w:ascii="Times New Roman" w:hAnsi="Times New Roman"/>
                <w:sz w:val="22"/>
                <w:szCs w:val="22"/>
              </w:rPr>
              <w:t>thin,</w:t>
            </w:r>
            <w:r w:rsidRPr="00BF01A2">
              <w:rPr>
                <w:rFonts w:ascii="Times New Roman" w:hAnsi="Times New Roman"/>
                <w:spacing w:val="29"/>
                <w:sz w:val="22"/>
                <w:szCs w:val="22"/>
              </w:rPr>
              <w:t xml:space="preserve"> </w:t>
            </w:r>
            <w:r w:rsidRPr="00BF01A2">
              <w:rPr>
                <w:rFonts w:ascii="Times New Roman" w:hAnsi="Times New Roman"/>
                <w:sz w:val="22"/>
                <w:szCs w:val="22"/>
              </w:rPr>
              <w:t>li</w:t>
            </w:r>
            <w:r w:rsidRPr="00BF01A2">
              <w:rPr>
                <w:rFonts w:ascii="Times New Roman" w:hAnsi="Times New Roman"/>
                <w:spacing w:val="-2"/>
                <w:sz w:val="22"/>
                <w:szCs w:val="22"/>
              </w:rPr>
              <w:t>g</w:t>
            </w:r>
            <w:r w:rsidRPr="00BF01A2">
              <w:rPr>
                <w:rFonts w:ascii="Times New Roman" w:hAnsi="Times New Roman"/>
                <w:sz w:val="22"/>
                <w:szCs w:val="22"/>
              </w:rPr>
              <w:t>ht</w:t>
            </w:r>
            <w:r w:rsidRPr="00BF01A2">
              <w:rPr>
                <w:rFonts w:ascii="Times New Roman" w:hAnsi="Times New Roman"/>
                <w:spacing w:val="-1"/>
                <w:sz w:val="22"/>
                <w:szCs w:val="22"/>
              </w:rPr>
              <w:t>-</w:t>
            </w:r>
            <w:r w:rsidRPr="00BF01A2">
              <w:rPr>
                <w:rFonts w:ascii="Times New Roman" w:hAnsi="Times New Roman"/>
                <w:sz w:val="22"/>
                <w:szCs w:val="22"/>
              </w:rPr>
              <w:t>w</w:t>
            </w:r>
            <w:r w:rsidRPr="00BF01A2">
              <w:rPr>
                <w:rFonts w:ascii="Times New Roman" w:hAnsi="Times New Roman"/>
                <w:spacing w:val="-1"/>
                <w:sz w:val="22"/>
                <w:szCs w:val="22"/>
              </w:rPr>
              <w:t>e</w:t>
            </w:r>
            <w:r w:rsidRPr="00BF01A2">
              <w:rPr>
                <w:rFonts w:ascii="Times New Roman" w:hAnsi="Times New Roman"/>
                <w:spacing w:val="3"/>
                <w:sz w:val="22"/>
                <w:szCs w:val="22"/>
              </w:rPr>
              <w:t>i</w:t>
            </w:r>
            <w:r w:rsidRPr="00BF01A2">
              <w:rPr>
                <w:rFonts w:ascii="Times New Roman" w:hAnsi="Times New Roman"/>
                <w:spacing w:val="-2"/>
                <w:sz w:val="22"/>
                <w:szCs w:val="22"/>
              </w:rPr>
              <w:t>g</w:t>
            </w:r>
            <w:r w:rsidRPr="00BF01A2">
              <w:rPr>
                <w:rFonts w:ascii="Times New Roman" w:hAnsi="Times New Roman"/>
                <w:sz w:val="22"/>
                <w:szCs w:val="22"/>
              </w:rPr>
              <w:t>ht,</w:t>
            </w:r>
            <w:r w:rsidRPr="00BF01A2">
              <w:rPr>
                <w:rFonts w:ascii="Times New Roman" w:hAnsi="Times New Roman"/>
                <w:spacing w:val="29"/>
                <w:sz w:val="22"/>
                <w:szCs w:val="22"/>
              </w:rPr>
              <w:t xml:space="preserve"> </w:t>
            </w:r>
            <w:r w:rsidRPr="00BF01A2">
              <w:rPr>
                <w:rFonts w:ascii="Times New Roman" w:hAnsi="Times New Roman"/>
                <w:spacing w:val="-1"/>
                <w:sz w:val="22"/>
                <w:szCs w:val="22"/>
              </w:rPr>
              <w:t>a</w:t>
            </w:r>
            <w:r w:rsidRPr="00BF01A2">
              <w:rPr>
                <w:rFonts w:ascii="Times New Roman" w:hAnsi="Times New Roman"/>
                <w:sz w:val="22"/>
                <w:szCs w:val="22"/>
              </w:rPr>
              <w:t>nd</w:t>
            </w:r>
            <w:r w:rsidRPr="00BF01A2">
              <w:rPr>
                <w:rFonts w:ascii="Times New Roman" w:hAnsi="Times New Roman"/>
                <w:spacing w:val="31"/>
                <w:sz w:val="22"/>
                <w:szCs w:val="22"/>
              </w:rPr>
              <w:t xml:space="preserve"> </w:t>
            </w:r>
            <w:r w:rsidRPr="00BF01A2">
              <w:rPr>
                <w:rFonts w:ascii="Times New Roman" w:hAnsi="Times New Roman"/>
                <w:spacing w:val="-1"/>
                <w:sz w:val="22"/>
                <w:szCs w:val="22"/>
              </w:rPr>
              <w:t>re</w:t>
            </w:r>
            <w:r w:rsidRPr="00BF01A2">
              <w:rPr>
                <w:rFonts w:ascii="Times New Roman" w:hAnsi="Times New Roman"/>
                <w:sz w:val="22"/>
                <w:szCs w:val="22"/>
              </w:rPr>
              <w:t>sists</w:t>
            </w:r>
            <w:r w:rsidRPr="00BF01A2">
              <w:rPr>
                <w:rFonts w:ascii="Times New Roman" w:hAnsi="Times New Roman"/>
                <w:spacing w:val="29"/>
                <w:sz w:val="22"/>
                <w:szCs w:val="22"/>
              </w:rPr>
              <w:t xml:space="preserve"> </w:t>
            </w:r>
            <w:r w:rsidRPr="00BF01A2">
              <w:rPr>
                <w:rFonts w:ascii="Times New Roman" w:hAnsi="Times New Roman"/>
                <w:spacing w:val="-1"/>
                <w:sz w:val="22"/>
                <w:szCs w:val="22"/>
              </w:rPr>
              <w:t>e</w:t>
            </w:r>
            <w:r w:rsidRPr="00BF01A2">
              <w:rPr>
                <w:rFonts w:ascii="Times New Roman" w:hAnsi="Times New Roman"/>
                <w:sz w:val="22"/>
                <w:szCs w:val="22"/>
              </w:rPr>
              <w:t>l</w:t>
            </w:r>
            <w:r w:rsidRPr="00BF01A2">
              <w:rPr>
                <w:rFonts w:ascii="Times New Roman" w:hAnsi="Times New Roman"/>
                <w:spacing w:val="-1"/>
                <w:sz w:val="22"/>
                <w:szCs w:val="22"/>
              </w:rPr>
              <w:t>ec</w:t>
            </w:r>
            <w:r w:rsidRPr="00BF01A2">
              <w:rPr>
                <w:rFonts w:ascii="Times New Roman" w:hAnsi="Times New Roman"/>
                <w:sz w:val="22"/>
                <w:szCs w:val="22"/>
              </w:rPr>
              <w:t>t</w:t>
            </w:r>
            <w:r w:rsidRPr="00BF01A2">
              <w:rPr>
                <w:rFonts w:ascii="Times New Roman" w:hAnsi="Times New Roman"/>
                <w:spacing w:val="-1"/>
                <w:sz w:val="22"/>
                <w:szCs w:val="22"/>
              </w:rPr>
              <w:t>r</w:t>
            </w:r>
            <w:r w:rsidRPr="00BF01A2">
              <w:rPr>
                <w:rFonts w:ascii="Times New Roman" w:hAnsi="Times New Roman"/>
                <w:sz w:val="22"/>
                <w:szCs w:val="22"/>
              </w:rPr>
              <w:t>o</w:t>
            </w:r>
            <w:r w:rsidRPr="00BF01A2">
              <w:rPr>
                <w:rFonts w:ascii="Times New Roman" w:hAnsi="Times New Roman"/>
                <w:spacing w:val="5"/>
                <w:sz w:val="22"/>
                <w:szCs w:val="22"/>
              </w:rPr>
              <w:t>l</w:t>
            </w:r>
            <w:r w:rsidRPr="00BF01A2">
              <w:rPr>
                <w:rFonts w:ascii="Times New Roman" w:hAnsi="Times New Roman"/>
                <w:spacing w:val="-5"/>
                <w:sz w:val="22"/>
                <w:szCs w:val="22"/>
              </w:rPr>
              <w:t>y</w:t>
            </w:r>
            <w:r w:rsidRPr="00BF01A2">
              <w:rPr>
                <w:rFonts w:ascii="Times New Roman" w:hAnsi="Times New Roman"/>
                <w:sz w:val="22"/>
                <w:szCs w:val="22"/>
              </w:rPr>
              <w:t>te</w:t>
            </w:r>
            <w:r w:rsidRPr="00BF01A2">
              <w:rPr>
                <w:rFonts w:ascii="Times New Roman" w:hAnsi="Times New Roman"/>
                <w:spacing w:val="30"/>
                <w:sz w:val="22"/>
                <w:szCs w:val="22"/>
              </w:rPr>
              <w:t xml:space="preserve"> </w:t>
            </w:r>
            <w:r w:rsidRPr="00BF01A2">
              <w:rPr>
                <w:rFonts w:ascii="Times New Roman" w:hAnsi="Times New Roman"/>
                <w:spacing w:val="-1"/>
                <w:sz w:val="22"/>
                <w:szCs w:val="22"/>
              </w:rPr>
              <w:t>f</w:t>
            </w:r>
            <w:r w:rsidRPr="00BF01A2">
              <w:rPr>
                <w:rFonts w:ascii="Times New Roman" w:hAnsi="Times New Roman"/>
                <w:sz w:val="22"/>
                <w:szCs w:val="22"/>
              </w:rPr>
              <w:t>loodin</w:t>
            </w:r>
            <w:r w:rsidRPr="00BF01A2">
              <w:rPr>
                <w:rFonts w:ascii="Times New Roman" w:hAnsi="Times New Roman"/>
                <w:spacing w:val="-2"/>
                <w:sz w:val="22"/>
                <w:szCs w:val="22"/>
              </w:rPr>
              <w:t>g</w:t>
            </w:r>
            <w:r w:rsidRPr="00BF01A2">
              <w:rPr>
                <w:rFonts w:ascii="Times New Roman" w:hAnsi="Times New Roman"/>
                <w:sz w:val="22"/>
                <w:szCs w:val="22"/>
              </w:rPr>
              <w:t>.</w:t>
            </w:r>
            <w:r w:rsidRPr="00BF01A2">
              <w:rPr>
                <w:rFonts w:ascii="Times New Roman" w:hAnsi="Times New Roman"/>
                <w:spacing w:val="29"/>
                <w:sz w:val="22"/>
                <w:szCs w:val="22"/>
              </w:rPr>
              <w:t xml:space="preserve">  </w:t>
            </w:r>
          </w:p>
          <w:p w14:paraId="511534A3" w14:textId="77777777" w:rsidR="00C44E2E" w:rsidRDefault="00C44E2E" w:rsidP="00C44E2E">
            <w:pPr>
              <w:spacing w:after="0"/>
              <w:rPr>
                <w:rFonts w:ascii="Times New Roman" w:hAnsi="Times New Roman"/>
                <w:sz w:val="22"/>
                <w:szCs w:val="22"/>
              </w:rPr>
            </w:pPr>
            <w:r w:rsidRPr="00BF01A2">
              <w:rPr>
                <w:rFonts w:ascii="Times New Roman" w:hAnsi="Times New Roman"/>
                <w:b/>
                <w:sz w:val="22"/>
                <w:szCs w:val="22"/>
              </w:rPr>
              <w:t>Industry Partner:</w:t>
            </w:r>
            <w:r w:rsidRPr="00BF01A2">
              <w:rPr>
                <w:rFonts w:ascii="Times New Roman" w:hAnsi="Times New Roman"/>
                <w:sz w:val="22"/>
                <w:szCs w:val="22"/>
              </w:rPr>
              <w:t xml:space="preserve"> nRadiance LL </w:t>
            </w:r>
          </w:p>
          <w:p w14:paraId="35911F97"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1B75BD8C" w14:textId="77777777" w:rsidR="00C44E2E" w:rsidRPr="00BF01A2" w:rsidRDefault="00C44E2E" w:rsidP="00C44E2E">
            <w:pPr>
              <w:spacing w:after="0"/>
              <w:rPr>
                <w:rFonts w:ascii="Times New Roman" w:hAnsi="Times New Roman"/>
                <w:sz w:val="22"/>
                <w:szCs w:val="22"/>
              </w:rPr>
            </w:pPr>
            <w:r w:rsidRPr="00BF01A2">
              <w:rPr>
                <w:rFonts w:ascii="Times New Roman" w:hAnsi="Times New Roman"/>
                <w:sz w:val="22"/>
                <w:szCs w:val="22"/>
              </w:rPr>
              <w:t xml:space="preserve">                                                                     </w:t>
            </w:r>
          </w:p>
        </w:tc>
      </w:tr>
      <w:tr w:rsidR="00C44E2E" w:rsidRPr="00BF01A2" w14:paraId="56789173" w14:textId="77777777" w:rsidTr="00C44E2E">
        <w:trPr>
          <w:trHeight w:val="2330"/>
        </w:trPr>
        <w:tc>
          <w:tcPr>
            <w:tcW w:w="991" w:type="dxa"/>
            <w:tcBorders>
              <w:top w:val="single" w:sz="4" w:space="0" w:color="auto"/>
              <w:left w:val="single" w:sz="4" w:space="0" w:color="auto"/>
              <w:bottom w:val="single" w:sz="4" w:space="0" w:color="auto"/>
              <w:right w:val="single" w:sz="4" w:space="0" w:color="auto"/>
            </w:tcBorders>
          </w:tcPr>
          <w:p w14:paraId="779413D9" w14:textId="77777777" w:rsidR="00C44E2E" w:rsidRPr="00BF01A2" w:rsidRDefault="00C44E2E" w:rsidP="00C44E2E">
            <w:pPr>
              <w:spacing w:after="0"/>
              <w:jc w:val="both"/>
              <w:rPr>
                <w:rFonts w:ascii="Times New Roman" w:hAnsi="Times New Roman"/>
                <w:b/>
                <w:sz w:val="22"/>
                <w:szCs w:val="22"/>
              </w:rPr>
            </w:pPr>
          </w:p>
        </w:tc>
        <w:tc>
          <w:tcPr>
            <w:tcW w:w="9725" w:type="dxa"/>
            <w:tcBorders>
              <w:top w:val="single" w:sz="4" w:space="0" w:color="auto"/>
              <w:left w:val="single" w:sz="4" w:space="0" w:color="auto"/>
              <w:bottom w:val="single" w:sz="4" w:space="0" w:color="auto"/>
              <w:right w:val="single" w:sz="4" w:space="0" w:color="auto"/>
            </w:tcBorders>
            <w:hideMark/>
          </w:tcPr>
          <w:p w14:paraId="06CA5FAD"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Title: </w:t>
            </w:r>
            <w:r w:rsidRPr="00BF01A2">
              <w:rPr>
                <w:rFonts w:ascii="Times New Roman" w:hAnsi="Times New Roman"/>
                <w:sz w:val="22"/>
                <w:szCs w:val="22"/>
              </w:rPr>
              <w:t>Uni-Directional Impulse Turbine for the Powering of Offshore Monitoring Systems</w:t>
            </w:r>
          </w:p>
          <w:p w14:paraId="1CC51C6F"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PI: </w:t>
            </w:r>
            <w:r w:rsidRPr="00BF01A2">
              <w:rPr>
                <w:rFonts w:ascii="Times New Roman" w:hAnsi="Times New Roman"/>
                <w:sz w:val="22"/>
                <w:szCs w:val="22"/>
              </w:rPr>
              <w:t xml:space="preserve">Zhihua Qu, </w:t>
            </w:r>
            <w:r w:rsidRPr="00BF01A2">
              <w:rPr>
                <w:rFonts w:ascii="Times New Roman" w:hAnsi="Times New Roman"/>
                <w:b/>
                <w:sz w:val="22"/>
                <w:szCs w:val="22"/>
              </w:rPr>
              <w:t>Co-PI:</w:t>
            </w:r>
            <w:r w:rsidRPr="00BF01A2">
              <w:rPr>
                <w:rFonts w:ascii="Times New Roman" w:hAnsi="Times New Roman"/>
                <w:sz w:val="22"/>
                <w:szCs w:val="22"/>
              </w:rPr>
              <w:t xml:space="preserve"> Kuo-chi Lin – UCF</w:t>
            </w:r>
          </w:p>
          <w:p w14:paraId="50E084B9" w14:textId="77777777" w:rsidR="00C44E2E" w:rsidRPr="00BF01A2" w:rsidRDefault="00C44E2E" w:rsidP="00C44E2E">
            <w:pPr>
              <w:spacing w:after="0"/>
              <w:jc w:val="both"/>
              <w:rPr>
                <w:rFonts w:ascii="Times New Roman" w:hAnsi="Times New Roman"/>
                <w:sz w:val="22"/>
                <w:szCs w:val="22"/>
              </w:rPr>
            </w:pPr>
            <w:r w:rsidRPr="00BF01A2">
              <w:rPr>
                <w:rFonts w:ascii="Times New Roman" w:hAnsi="Times New Roman"/>
                <w:b/>
                <w:sz w:val="22"/>
                <w:szCs w:val="22"/>
              </w:rPr>
              <w:t xml:space="preserve">Description: </w:t>
            </w:r>
            <w:r w:rsidRPr="00BF01A2">
              <w:rPr>
                <w:rFonts w:ascii="Times New Roman" w:hAnsi="Times New Roman"/>
                <w:sz w:val="22"/>
                <w:szCs w:val="22"/>
              </w:rPr>
              <w:t xml:space="preserve"> Numerical modeling and experimental testing of turbine for wave energy conversion.  The University of Central Florida and Harris Corporation have joined efforts to design, build and analyze a wave powered abandoned oil well monitoring system for use in the Gulf of Mexico. This system proposes a fully automated oil leak detection system which is self-powered by the local ocean energy which is converted to electricity, conditioned and sent from the surface buoy to the ocean floor to supply power for an abandoned oil well monitoring system.</w:t>
            </w:r>
          </w:p>
          <w:p w14:paraId="5050821A" w14:textId="77777777" w:rsidR="00C44E2E" w:rsidRDefault="00C44E2E" w:rsidP="00C44E2E">
            <w:pPr>
              <w:tabs>
                <w:tab w:val="left" w:pos="1417"/>
              </w:tabs>
              <w:spacing w:after="0"/>
              <w:rPr>
                <w:rFonts w:ascii="Times New Roman" w:hAnsi="Times New Roman"/>
                <w:sz w:val="22"/>
                <w:szCs w:val="22"/>
              </w:rPr>
            </w:pPr>
            <w:r w:rsidRPr="00BF01A2">
              <w:rPr>
                <w:rFonts w:ascii="Times New Roman" w:hAnsi="Times New Roman"/>
                <w:b/>
                <w:sz w:val="22"/>
                <w:szCs w:val="22"/>
              </w:rPr>
              <w:t xml:space="preserve">Industry Partner: </w:t>
            </w:r>
            <w:r w:rsidRPr="00BF01A2">
              <w:rPr>
                <w:rFonts w:ascii="Times New Roman" w:hAnsi="Times New Roman"/>
                <w:sz w:val="22"/>
                <w:szCs w:val="22"/>
              </w:rPr>
              <w:t xml:space="preserve"> Harris Corporation</w:t>
            </w:r>
          </w:p>
          <w:p w14:paraId="3B9BF191" w14:textId="77777777" w:rsidR="00C44E2E" w:rsidRDefault="00C44E2E" w:rsidP="00C44E2E">
            <w:pPr>
              <w:spacing w:after="0"/>
              <w:jc w:val="both"/>
              <w:rPr>
                <w:rFonts w:ascii="Times New Roman" w:hAnsi="Times New Roman"/>
                <w:b/>
                <w:i/>
                <w:noProof/>
                <w:sz w:val="22"/>
                <w:szCs w:val="22"/>
              </w:rPr>
            </w:pPr>
            <w:r w:rsidRPr="00BF01A2">
              <w:rPr>
                <w:rFonts w:ascii="Times New Roman" w:hAnsi="Times New Roman"/>
                <w:b/>
                <w:i/>
                <w:noProof/>
                <w:sz w:val="22"/>
                <w:szCs w:val="22"/>
              </w:rPr>
              <w:t>This project has been completed</w:t>
            </w:r>
          </w:p>
          <w:p w14:paraId="688F2483" w14:textId="77777777" w:rsidR="00C44E2E" w:rsidRPr="00BF01A2" w:rsidRDefault="00C44E2E" w:rsidP="00C44E2E">
            <w:pPr>
              <w:tabs>
                <w:tab w:val="left" w:pos="1417"/>
              </w:tabs>
              <w:spacing w:after="0"/>
              <w:rPr>
                <w:rFonts w:ascii="Times New Roman" w:hAnsi="Times New Roman"/>
                <w:b/>
                <w:bCs/>
                <w:sz w:val="22"/>
                <w:szCs w:val="22"/>
              </w:rPr>
            </w:pPr>
          </w:p>
        </w:tc>
      </w:tr>
    </w:tbl>
    <w:p w14:paraId="6A70DD24" w14:textId="77777777" w:rsidR="00C44E2E" w:rsidRPr="00BF01A2" w:rsidRDefault="00C44E2E" w:rsidP="00C44E2E">
      <w:pPr>
        <w:pStyle w:val="Title"/>
        <w:spacing w:after="0"/>
        <w:jc w:val="left"/>
        <w:rPr>
          <w:iCs/>
          <w:sz w:val="22"/>
          <w:szCs w:val="22"/>
        </w:rPr>
      </w:pPr>
    </w:p>
    <w:p w14:paraId="06E08B4B" w14:textId="77777777" w:rsidR="00C44E2E" w:rsidRDefault="00C44E2E" w:rsidP="00C44E2E">
      <w:pPr>
        <w:spacing w:after="0"/>
        <w:rPr>
          <w:rFonts w:ascii="Times New Roman" w:hAnsi="Times New Roman"/>
          <w:iCs/>
          <w:sz w:val="22"/>
          <w:szCs w:val="22"/>
        </w:rPr>
      </w:pPr>
      <w:r w:rsidRPr="00BF01A2">
        <w:rPr>
          <w:rFonts w:ascii="Times New Roman" w:hAnsi="Times New Roman"/>
          <w:iCs/>
          <w:sz w:val="22"/>
          <w:szCs w:val="22"/>
        </w:rPr>
        <w:br w:type="page"/>
      </w:r>
    </w:p>
    <w:p w14:paraId="6F4C6E39" w14:textId="77777777" w:rsidR="00647CC3" w:rsidRPr="00EB2F93" w:rsidRDefault="00647CC3" w:rsidP="00647CC3">
      <w:pPr>
        <w:spacing w:after="0"/>
        <w:rPr>
          <w:rFonts w:ascii="Times New Roman" w:hAnsi="Times New Roman"/>
          <w:b/>
          <w:bCs/>
          <w:iCs/>
          <w:sz w:val="22"/>
          <w:szCs w:val="22"/>
        </w:rPr>
      </w:pPr>
      <w:bookmarkStart w:id="23" w:name="_APPENDIX_B_–"/>
      <w:bookmarkEnd w:id="23"/>
    </w:p>
    <w:p w14:paraId="622D6077" w14:textId="77777777" w:rsidR="00647CC3" w:rsidRPr="00BF01A2" w:rsidRDefault="00647CC3" w:rsidP="00647CC3">
      <w:pPr>
        <w:pStyle w:val="Heading1"/>
        <w:spacing w:after="0"/>
        <w:ind w:left="720" w:hanging="720"/>
        <w:rPr>
          <w:rFonts w:ascii="Times New Roman" w:hAnsi="Times New Roman"/>
          <w:sz w:val="22"/>
          <w:szCs w:val="22"/>
        </w:rPr>
      </w:pPr>
      <w:bookmarkStart w:id="24" w:name="_APPENDIX_2_–"/>
      <w:bookmarkStart w:id="25" w:name="_Toc433654924"/>
      <w:bookmarkStart w:id="26" w:name="_Toc465765390"/>
      <w:bookmarkStart w:id="27" w:name="APPENDIX_2"/>
      <w:bookmarkEnd w:id="24"/>
      <w:r w:rsidRPr="00BF01A2">
        <w:rPr>
          <w:rFonts w:ascii="Times New Roman" w:hAnsi="Times New Roman" w:cs="Times New Roman"/>
          <w:sz w:val="22"/>
          <w:szCs w:val="22"/>
        </w:rPr>
        <w:t xml:space="preserve">APPENDIX </w:t>
      </w:r>
      <w:r w:rsidR="00C44E2E">
        <w:rPr>
          <w:rFonts w:ascii="Times New Roman" w:hAnsi="Times New Roman" w:cs="Times New Roman"/>
          <w:sz w:val="22"/>
          <w:szCs w:val="22"/>
        </w:rPr>
        <w:t>2</w:t>
      </w:r>
      <w:r w:rsidRPr="00BF01A2">
        <w:rPr>
          <w:rFonts w:ascii="Times New Roman" w:hAnsi="Times New Roman" w:cs="Times New Roman"/>
          <w:sz w:val="22"/>
          <w:szCs w:val="22"/>
        </w:rPr>
        <w:t xml:space="preserve"> – </w:t>
      </w:r>
      <w:r w:rsidRPr="00664BEF">
        <w:rPr>
          <w:rFonts w:ascii="Times New Roman" w:hAnsi="Times New Roman" w:cs="Times New Roman"/>
          <w:sz w:val="22"/>
          <w:szCs w:val="22"/>
        </w:rPr>
        <w:t>F</w:t>
      </w:r>
      <w:r w:rsidR="00FD4C04">
        <w:rPr>
          <w:rFonts w:ascii="Times New Roman" w:hAnsi="Times New Roman" w:cs="Times New Roman"/>
          <w:sz w:val="22"/>
          <w:szCs w:val="22"/>
        </w:rPr>
        <w:t>ESC</w:t>
      </w:r>
      <w:r w:rsidRPr="00664BEF">
        <w:rPr>
          <w:rFonts w:ascii="Times New Roman" w:hAnsi="Times New Roman" w:cs="Times New Roman"/>
          <w:sz w:val="22"/>
          <w:szCs w:val="22"/>
        </w:rPr>
        <w:t xml:space="preserve"> UNIVERSITY SPIN-OFF COMPANIES</w:t>
      </w:r>
      <w:bookmarkEnd w:id="25"/>
      <w:bookmarkEnd w:id="26"/>
    </w:p>
    <w:bookmarkEnd w:id="27"/>
    <w:p w14:paraId="01DA9478" w14:textId="77777777" w:rsidR="00647CC3" w:rsidRDefault="00647CC3" w:rsidP="00647CC3">
      <w:pPr>
        <w:spacing w:after="0"/>
        <w:rPr>
          <w:rFonts w:ascii="Times New Roman" w:hAnsi="Times New Roman"/>
          <w:sz w:val="22"/>
          <w:szCs w:val="22"/>
        </w:rPr>
      </w:pPr>
    </w:p>
    <w:p w14:paraId="397E6DE6" w14:textId="77777777" w:rsidR="004F5E66" w:rsidRDefault="004F5E66" w:rsidP="00647CC3">
      <w:pPr>
        <w:spacing w:after="0"/>
        <w:rPr>
          <w:rFonts w:ascii="Times New Roman" w:hAnsi="Times New Roman"/>
          <w:sz w:val="22"/>
          <w:szCs w:val="22"/>
        </w:rPr>
      </w:pPr>
    </w:p>
    <w:p w14:paraId="424AF423" w14:textId="77777777" w:rsidR="004F5E66" w:rsidRPr="00C00FC1" w:rsidRDefault="004F5E66" w:rsidP="004F5E66">
      <w:pPr>
        <w:autoSpaceDE w:val="0"/>
        <w:autoSpaceDN w:val="0"/>
        <w:adjustRightInd w:val="0"/>
        <w:spacing w:after="0"/>
        <w:jc w:val="center"/>
        <w:rPr>
          <w:rFonts w:ascii="Times New Roman" w:hAnsi="Times New Roman"/>
          <w:b/>
          <w:color w:val="0000FF"/>
          <w:u w:val="single"/>
        </w:rPr>
      </w:pPr>
      <w:r w:rsidRPr="00C00FC1">
        <w:rPr>
          <w:rFonts w:ascii="Times New Roman" w:hAnsi="Times New Roman"/>
          <w:b/>
          <w:noProof/>
          <w:color w:val="0000FF"/>
        </w:rPr>
        <w:drawing>
          <wp:anchor distT="0" distB="0" distL="114300" distR="114300" simplePos="0" relativeHeight="251833856" behindDoc="0" locked="0" layoutInCell="1" allowOverlap="1" wp14:anchorId="3F912FD3" wp14:editId="3FE479E2">
            <wp:simplePos x="0" y="0"/>
            <wp:positionH relativeFrom="margin">
              <wp:posOffset>-422275</wp:posOffset>
            </wp:positionH>
            <wp:positionV relativeFrom="margin">
              <wp:posOffset>-435610</wp:posOffset>
            </wp:positionV>
            <wp:extent cx="1433830" cy="539115"/>
            <wp:effectExtent l="0" t="0" r="0" b="0"/>
            <wp:wrapSquare wrapText="bothSides"/>
            <wp:docPr id="204" name="Picture 204" descr="FESC_Bl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C_BlkLarg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33830"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4BC8E" w14:textId="77777777" w:rsidR="004F5E66" w:rsidRPr="00977C2D" w:rsidRDefault="004F5E66" w:rsidP="004F5E66">
      <w:pPr>
        <w:autoSpaceDE w:val="0"/>
        <w:autoSpaceDN w:val="0"/>
        <w:adjustRightInd w:val="0"/>
        <w:spacing w:after="0"/>
        <w:jc w:val="center"/>
        <w:rPr>
          <w:rFonts w:ascii="Times New Roman" w:hAnsi="Times New Roman"/>
          <w:b/>
          <w:bCs/>
          <w:color w:val="0000FF"/>
          <w:sz w:val="28"/>
          <w:szCs w:val="28"/>
        </w:rPr>
      </w:pPr>
      <w:r w:rsidRPr="00977C2D">
        <w:rPr>
          <w:rFonts w:ascii="Times New Roman" w:hAnsi="Times New Roman"/>
          <w:b/>
          <w:color w:val="0000FF"/>
          <w:sz w:val="28"/>
          <w:szCs w:val="28"/>
          <w:u w:val="single"/>
        </w:rPr>
        <w:t>FLORIDA UNIVERSITY SPIN-OFF COMPANIES</w:t>
      </w:r>
    </w:p>
    <w:p w14:paraId="0F426543" w14:textId="77777777" w:rsidR="004F5E66" w:rsidRPr="00C00FC1" w:rsidRDefault="004F5E66" w:rsidP="004F5E66">
      <w:pPr>
        <w:spacing w:after="0"/>
        <w:jc w:val="center"/>
        <w:rPr>
          <w:rFonts w:ascii="Times New Roman" w:hAnsi="Times New Roman"/>
          <w:b/>
          <w:color w:val="0000FF"/>
        </w:rPr>
      </w:pPr>
    </w:p>
    <w:tbl>
      <w:tblPr>
        <w:tblStyle w:val="MediumShading2-Accent2"/>
        <w:tblW w:w="10660" w:type="dxa"/>
        <w:jc w:val="center"/>
        <w:tblLook w:val="04A0" w:firstRow="1" w:lastRow="0" w:firstColumn="1" w:lastColumn="0" w:noHBand="0" w:noVBand="1"/>
      </w:tblPr>
      <w:tblGrid>
        <w:gridCol w:w="456"/>
        <w:gridCol w:w="1283"/>
        <w:gridCol w:w="2109"/>
        <w:gridCol w:w="1800"/>
        <w:gridCol w:w="990"/>
        <w:gridCol w:w="2790"/>
        <w:gridCol w:w="1323"/>
      </w:tblGrid>
      <w:tr w:rsidR="004F5E66" w:rsidRPr="00C00FC1" w14:paraId="46BA3103" w14:textId="77777777" w:rsidTr="00E01488">
        <w:trPr>
          <w:cnfStyle w:val="100000000000" w:firstRow="1" w:lastRow="0" w:firstColumn="0" w:lastColumn="0" w:oddVBand="0" w:evenVBand="0" w:oddHBand="0" w:evenHBand="0" w:firstRowFirstColumn="0" w:firstRowLastColumn="0" w:lastRowFirstColumn="0" w:lastRowLastColumn="0"/>
          <w:trHeight w:val="504"/>
          <w:jc w:val="center"/>
        </w:trPr>
        <w:tc>
          <w:tcPr>
            <w:cnfStyle w:val="001000000100" w:firstRow="0" w:lastRow="0" w:firstColumn="1" w:lastColumn="0" w:oddVBand="0" w:evenVBand="0" w:oddHBand="0" w:evenHBand="0" w:firstRowFirstColumn="1" w:firstRowLastColumn="0" w:lastRowFirstColumn="0" w:lastRowLastColumn="0"/>
            <w:tcW w:w="439" w:type="dxa"/>
            <w:vAlign w:val="bottom"/>
          </w:tcPr>
          <w:p w14:paraId="01336E5F" w14:textId="77777777" w:rsidR="004F5E66" w:rsidRPr="00C00FC1" w:rsidRDefault="004F5E66" w:rsidP="00E01488">
            <w:pPr>
              <w:rPr>
                <w:rFonts w:ascii="Times New Roman" w:hAnsi="Times New Roman" w:cs="Times New Roman"/>
                <w:b w:val="0"/>
                <w:bCs w:val="0"/>
              </w:rPr>
            </w:pPr>
            <w:r w:rsidRPr="00C00FC1">
              <w:rPr>
                <w:rFonts w:ascii="Times New Roman" w:hAnsi="Times New Roman" w:cs="Times New Roman"/>
              </w:rPr>
              <w:t>#</w:t>
            </w:r>
          </w:p>
        </w:tc>
        <w:tc>
          <w:tcPr>
            <w:tcW w:w="1206" w:type="dxa"/>
            <w:noWrap/>
            <w:vAlign w:val="bottom"/>
            <w:hideMark/>
          </w:tcPr>
          <w:p w14:paraId="2D1DDA60"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00FC1">
              <w:rPr>
                <w:rFonts w:ascii="Times New Roman" w:hAnsi="Times New Roman" w:cs="Times New Roman"/>
              </w:rPr>
              <w:t>University</w:t>
            </w:r>
          </w:p>
        </w:tc>
        <w:tc>
          <w:tcPr>
            <w:tcW w:w="2186" w:type="dxa"/>
            <w:vAlign w:val="bottom"/>
            <w:hideMark/>
          </w:tcPr>
          <w:p w14:paraId="6D4F60A0"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00FC1">
              <w:rPr>
                <w:rFonts w:ascii="Times New Roman" w:hAnsi="Times New Roman" w:cs="Times New Roman"/>
              </w:rPr>
              <w:t>Name of Business</w:t>
            </w:r>
          </w:p>
        </w:tc>
        <w:tc>
          <w:tcPr>
            <w:tcW w:w="1800" w:type="dxa"/>
            <w:vAlign w:val="bottom"/>
            <w:hideMark/>
          </w:tcPr>
          <w:p w14:paraId="193AD7F8"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00FC1">
              <w:rPr>
                <w:rFonts w:ascii="Times New Roman" w:hAnsi="Times New Roman" w:cs="Times New Roman"/>
              </w:rPr>
              <w:t>Location</w:t>
            </w:r>
          </w:p>
        </w:tc>
        <w:tc>
          <w:tcPr>
            <w:tcW w:w="990" w:type="dxa"/>
            <w:noWrap/>
            <w:vAlign w:val="bottom"/>
            <w:hideMark/>
          </w:tcPr>
          <w:p w14:paraId="017C0E4E"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00FC1">
              <w:rPr>
                <w:rFonts w:ascii="Times New Roman" w:hAnsi="Times New Roman" w:cs="Times New Roman"/>
              </w:rPr>
              <w:t>Start-Up Date</w:t>
            </w:r>
          </w:p>
        </w:tc>
        <w:tc>
          <w:tcPr>
            <w:tcW w:w="2790" w:type="dxa"/>
            <w:noWrap/>
            <w:vAlign w:val="bottom"/>
            <w:hideMark/>
          </w:tcPr>
          <w:p w14:paraId="0F3D6536"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00FC1">
              <w:rPr>
                <w:rFonts w:ascii="Times New Roman" w:hAnsi="Times New Roman" w:cs="Times New Roman"/>
              </w:rPr>
              <w:t>Specialty</w:t>
            </w:r>
          </w:p>
        </w:tc>
        <w:tc>
          <w:tcPr>
            <w:tcW w:w="1249" w:type="dxa"/>
            <w:vAlign w:val="bottom"/>
          </w:tcPr>
          <w:p w14:paraId="416075CD"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p w14:paraId="2C940CC2" w14:textId="77777777" w:rsidR="004F5E66" w:rsidRPr="00C00FC1" w:rsidRDefault="004F5E66" w:rsidP="00E014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C00FC1">
              <w:rPr>
                <w:rFonts w:ascii="Times New Roman" w:hAnsi="Times New Roman" w:cs="Times New Roman"/>
              </w:rPr>
              <w:t># of Employees</w:t>
            </w:r>
          </w:p>
        </w:tc>
      </w:tr>
      <w:tr w:rsidR="004F5E66" w:rsidRPr="00C00FC1" w14:paraId="61C91796" w14:textId="77777777" w:rsidTr="00E01488">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6FF72551" w14:textId="77777777" w:rsidR="004F5E66" w:rsidRPr="00C00FC1" w:rsidRDefault="004F5E66" w:rsidP="00E01488">
            <w:pPr>
              <w:jc w:val="center"/>
              <w:rPr>
                <w:rFonts w:ascii="Times New Roman" w:hAnsi="Times New Roman" w:cs="Times New Roman"/>
                <w:b w:val="0"/>
                <w:bCs w:val="0"/>
              </w:rPr>
            </w:pPr>
            <w:r w:rsidRPr="00C00FC1">
              <w:rPr>
                <w:rFonts w:ascii="Times New Roman" w:hAnsi="Times New Roman" w:cs="Times New Roman"/>
              </w:rPr>
              <w:t>1</w:t>
            </w:r>
          </w:p>
        </w:tc>
        <w:tc>
          <w:tcPr>
            <w:tcW w:w="1206" w:type="dxa"/>
            <w:noWrap/>
            <w:vAlign w:val="bottom"/>
            <w:hideMark/>
          </w:tcPr>
          <w:p w14:paraId="775F7D79"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FSU</w:t>
            </w:r>
          </w:p>
        </w:tc>
        <w:tc>
          <w:tcPr>
            <w:tcW w:w="2186" w:type="dxa"/>
            <w:vAlign w:val="bottom"/>
            <w:hideMark/>
          </w:tcPr>
          <w:p w14:paraId="255D7E46"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Bing Energy International</w:t>
            </w:r>
          </w:p>
        </w:tc>
        <w:tc>
          <w:tcPr>
            <w:tcW w:w="1800" w:type="dxa"/>
            <w:noWrap/>
            <w:vAlign w:val="bottom"/>
            <w:hideMark/>
          </w:tcPr>
          <w:p w14:paraId="0EC20BE4"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 xml:space="preserve">Tallahassee, FL </w:t>
            </w:r>
          </w:p>
        </w:tc>
        <w:tc>
          <w:tcPr>
            <w:tcW w:w="990" w:type="dxa"/>
            <w:noWrap/>
            <w:vAlign w:val="bottom"/>
            <w:hideMark/>
          </w:tcPr>
          <w:p w14:paraId="454ECFBE"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2010</w:t>
            </w:r>
          </w:p>
        </w:tc>
        <w:tc>
          <w:tcPr>
            <w:tcW w:w="2790" w:type="dxa"/>
            <w:vAlign w:val="bottom"/>
            <w:hideMark/>
          </w:tcPr>
          <w:p w14:paraId="7B84826A"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Fuel Cells</w:t>
            </w:r>
          </w:p>
        </w:tc>
        <w:tc>
          <w:tcPr>
            <w:tcW w:w="1249" w:type="dxa"/>
            <w:vAlign w:val="bottom"/>
          </w:tcPr>
          <w:p w14:paraId="258C06E8"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 xml:space="preserve">10 in </w:t>
            </w:r>
            <w:r>
              <w:rPr>
                <w:rFonts w:ascii="Times New Roman" w:hAnsi="Times New Roman" w:cs="Times New Roman"/>
              </w:rPr>
              <w:t>US</w:t>
            </w:r>
            <w:r w:rsidRPr="00C00FC1">
              <w:rPr>
                <w:rFonts w:ascii="Times New Roman" w:hAnsi="Times New Roman" w:cs="Times New Roman"/>
              </w:rPr>
              <w:t xml:space="preserve"> and </w:t>
            </w:r>
          </w:p>
          <w:p w14:paraId="07F1C96D"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30 in China</w:t>
            </w:r>
          </w:p>
        </w:tc>
      </w:tr>
      <w:tr w:rsidR="004F5E66" w:rsidRPr="00C00FC1" w14:paraId="09029B12"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7A9AD026" w14:textId="77777777" w:rsidR="004F5E66" w:rsidRPr="00C00FC1" w:rsidRDefault="004F5E66" w:rsidP="00E01488">
            <w:pPr>
              <w:jc w:val="center"/>
              <w:rPr>
                <w:rFonts w:ascii="Times New Roman" w:hAnsi="Times New Roman" w:cs="Times New Roman"/>
                <w:bCs w:val="0"/>
              </w:rPr>
            </w:pPr>
            <w:r w:rsidRPr="00C00FC1">
              <w:rPr>
                <w:rFonts w:ascii="Times New Roman" w:hAnsi="Times New Roman" w:cs="Times New Roman"/>
              </w:rPr>
              <w:t>2</w:t>
            </w:r>
          </w:p>
        </w:tc>
        <w:tc>
          <w:tcPr>
            <w:tcW w:w="1206" w:type="dxa"/>
            <w:noWrap/>
            <w:vAlign w:val="bottom"/>
          </w:tcPr>
          <w:p w14:paraId="203028E9"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FSU</w:t>
            </w:r>
          </w:p>
        </w:tc>
        <w:tc>
          <w:tcPr>
            <w:tcW w:w="2186" w:type="dxa"/>
            <w:vAlign w:val="bottom"/>
          </w:tcPr>
          <w:p w14:paraId="729E23B8"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General Capacitor</w:t>
            </w:r>
          </w:p>
        </w:tc>
        <w:tc>
          <w:tcPr>
            <w:tcW w:w="1800" w:type="dxa"/>
            <w:noWrap/>
            <w:vAlign w:val="bottom"/>
          </w:tcPr>
          <w:p w14:paraId="37CD4913"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Tallahassee, FL</w:t>
            </w:r>
          </w:p>
        </w:tc>
        <w:tc>
          <w:tcPr>
            <w:tcW w:w="990" w:type="dxa"/>
            <w:noWrap/>
            <w:vAlign w:val="bottom"/>
          </w:tcPr>
          <w:p w14:paraId="597921DC"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2012</w:t>
            </w:r>
          </w:p>
        </w:tc>
        <w:tc>
          <w:tcPr>
            <w:tcW w:w="2790" w:type="dxa"/>
            <w:vAlign w:val="bottom"/>
          </w:tcPr>
          <w:p w14:paraId="1714EB76"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Super Capacitors</w:t>
            </w:r>
          </w:p>
        </w:tc>
        <w:tc>
          <w:tcPr>
            <w:tcW w:w="1249" w:type="dxa"/>
            <w:vAlign w:val="bottom"/>
          </w:tcPr>
          <w:p w14:paraId="1899CEFC"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C00FC1">
              <w:rPr>
                <w:rFonts w:ascii="Times New Roman" w:hAnsi="Times New Roman" w:cs="Times New Roman"/>
              </w:rPr>
              <w:t xml:space="preserve">0 in </w:t>
            </w:r>
            <w:r>
              <w:rPr>
                <w:rFonts w:ascii="Times New Roman" w:hAnsi="Times New Roman" w:cs="Times New Roman"/>
              </w:rPr>
              <w:t>US</w:t>
            </w:r>
            <w:r w:rsidRPr="00C00FC1">
              <w:rPr>
                <w:rFonts w:ascii="Times New Roman" w:hAnsi="Times New Roman" w:cs="Times New Roman"/>
              </w:rPr>
              <w:t xml:space="preserve"> and </w:t>
            </w:r>
          </w:p>
          <w:p w14:paraId="5FA6471A"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C00FC1">
              <w:rPr>
                <w:rFonts w:ascii="Times New Roman" w:hAnsi="Times New Roman" w:cs="Times New Roman"/>
              </w:rPr>
              <w:t>0 in China</w:t>
            </w:r>
          </w:p>
        </w:tc>
      </w:tr>
      <w:tr w:rsidR="004F5E66" w:rsidRPr="00C00FC1" w14:paraId="78FE46EA"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4403C739" w14:textId="77777777" w:rsidR="004F5E66" w:rsidRPr="00C00FC1" w:rsidRDefault="004F5E66" w:rsidP="00E01488">
            <w:pPr>
              <w:jc w:val="center"/>
              <w:rPr>
                <w:rFonts w:ascii="Times New Roman" w:hAnsi="Times New Roman" w:cs="Times New Roman"/>
                <w:b w:val="0"/>
                <w:bCs w:val="0"/>
              </w:rPr>
            </w:pPr>
            <w:r w:rsidRPr="00C00FC1">
              <w:rPr>
                <w:rFonts w:ascii="Times New Roman" w:hAnsi="Times New Roman" w:cs="Times New Roman"/>
              </w:rPr>
              <w:t>3</w:t>
            </w:r>
          </w:p>
        </w:tc>
        <w:tc>
          <w:tcPr>
            <w:tcW w:w="1206" w:type="dxa"/>
            <w:noWrap/>
            <w:vAlign w:val="bottom"/>
          </w:tcPr>
          <w:p w14:paraId="5FFEACB2"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 xml:space="preserve">FSU </w:t>
            </w:r>
          </w:p>
        </w:tc>
        <w:tc>
          <w:tcPr>
            <w:tcW w:w="2186" w:type="dxa"/>
            <w:vAlign w:val="bottom"/>
          </w:tcPr>
          <w:p w14:paraId="48342472"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color w:val="000000"/>
              </w:rPr>
              <w:t>High Performance Magnetics</w:t>
            </w:r>
          </w:p>
        </w:tc>
        <w:tc>
          <w:tcPr>
            <w:tcW w:w="1800" w:type="dxa"/>
            <w:noWrap/>
            <w:vAlign w:val="bottom"/>
          </w:tcPr>
          <w:p w14:paraId="136705F4"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Tallahassee, FL</w:t>
            </w:r>
          </w:p>
        </w:tc>
        <w:tc>
          <w:tcPr>
            <w:tcW w:w="990" w:type="dxa"/>
            <w:noWrap/>
            <w:vAlign w:val="bottom"/>
          </w:tcPr>
          <w:p w14:paraId="725C21A0"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2008</w:t>
            </w:r>
          </w:p>
        </w:tc>
        <w:tc>
          <w:tcPr>
            <w:tcW w:w="2790" w:type="dxa"/>
            <w:vAlign w:val="bottom"/>
          </w:tcPr>
          <w:p w14:paraId="5382FBF9"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color w:val="000000"/>
              </w:rPr>
              <w:t xml:space="preserve">Cable-in-Conduit (CIC) </w:t>
            </w:r>
            <w:r>
              <w:rPr>
                <w:rFonts w:ascii="Times New Roman" w:hAnsi="Times New Roman" w:cs="Times New Roman"/>
                <w:color w:val="000000"/>
              </w:rPr>
              <w:t>M</w:t>
            </w:r>
            <w:r w:rsidRPr="00C00FC1">
              <w:rPr>
                <w:rFonts w:ascii="Times New Roman" w:hAnsi="Times New Roman" w:cs="Times New Roman"/>
                <w:color w:val="000000"/>
              </w:rPr>
              <w:t xml:space="preserve">agnet </w:t>
            </w:r>
            <w:r>
              <w:rPr>
                <w:rFonts w:ascii="Times New Roman" w:hAnsi="Times New Roman" w:cs="Times New Roman"/>
                <w:color w:val="000000"/>
              </w:rPr>
              <w:t>C</w:t>
            </w:r>
            <w:r w:rsidRPr="00C00FC1">
              <w:rPr>
                <w:rFonts w:ascii="Times New Roman" w:hAnsi="Times New Roman" w:cs="Times New Roman"/>
                <w:color w:val="000000"/>
              </w:rPr>
              <w:t>omponents</w:t>
            </w:r>
          </w:p>
        </w:tc>
        <w:tc>
          <w:tcPr>
            <w:tcW w:w="1249" w:type="dxa"/>
            <w:vAlign w:val="bottom"/>
          </w:tcPr>
          <w:p w14:paraId="63095B3E"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C00FC1">
              <w:rPr>
                <w:rFonts w:ascii="Times New Roman" w:hAnsi="Times New Roman" w:cs="Times New Roman"/>
                <w:color w:val="000000"/>
              </w:rPr>
              <w:t>10-20</w:t>
            </w:r>
          </w:p>
        </w:tc>
      </w:tr>
      <w:tr w:rsidR="004F5E66" w:rsidRPr="00C00FC1" w14:paraId="715F934C"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4DF386B4" w14:textId="77777777" w:rsidR="004F5E66" w:rsidRPr="00C00FC1" w:rsidRDefault="004F5E66" w:rsidP="00E01488">
            <w:pPr>
              <w:jc w:val="center"/>
              <w:rPr>
                <w:rFonts w:ascii="Times New Roman" w:hAnsi="Times New Roman" w:cs="Times New Roman"/>
                <w:b w:val="0"/>
                <w:bCs w:val="0"/>
              </w:rPr>
            </w:pPr>
            <w:r w:rsidRPr="00C00FC1">
              <w:rPr>
                <w:rFonts w:ascii="Times New Roman" w:hAnsi="Times New Roman" w:cs="Times New Roman"/>
              </w:rPr>
              <w:t>4</w:t>
            </w:r>
          </w:p>
        </w:tc>
        <w:tc>
          <w:tcPr>
            <w:tcW w:w="1206" w:type="dxa"/>
            <w:noWrap/>
            <w:vAlign w:val="bottom"/>
          </w:tcPr>
          <w:p w14:paraId="12837F6F"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FSU</w:t>
            </w:r>
          </w:p>
        </w:tc>
        <w:tc>
          <w:tcPr>
            <w:tcW w:w="2186" w:type="dxa"/>
            <w:vAlign w:val="bottom"/>
          </w:tcPr>
          <w:p w14:paraId="59BC8935"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SunnyLand Solar, LLC</w:t>
            </w:r>
          </w:p>
        </w:tc>
        <w:tc>
          <w:tcPr>
            <w:tcW w:w="1800" w:type="dxa"/>
            <w:noWrap/>
            <w:vAlign w:val="bottom"/>
          </w:tcPr>
          <w:p w14:paraId="30E8A5D3"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Tallahassee, FL</w:t>
            </w:r>
          </w:p>
        </w:tc>
        <w:tc>
          <w:tcPr>
            <w:tcW w:w="990" w:type="dxa"/>
            <w:noWrap/>
            <w:vAlign w:val="bottom"/>
          </w:tcPr>
          <w:p w14:paraId="682E54E2"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2011</w:t>
            </w:r>
          </w:p>
        </w:tc>
        <w:tc>
          <w:tcPr>
            <w:tcW w:w="2790" w:type="dxa"/>
            <w:vAlign w:val="bottom"/>
          </w:tcPr>
          <w:p w14:paraId="547B5C02"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Solar Collectors</w:t>
            </w:r>
          </w:p>
        </w:tc>
        <w:tc>
          <w:tcPr>
            <w:tcW w:w="1249" w:type="dxa"/>
            <w:vAlign w:val="bottom"/>
          </w:tcPr>
          <w:p w14:paraId="1B85A6E0"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w:t>
            </w:r>
          </w:p>
        </w:tc>
      </w:tr>
      <w:tr w:rsidR="004F5E66" w:rsidRPr="00C00FC1" w14:paraId="2D6BB539"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7AA2C617" w14:textId="77777777" w:rsidR="004F5E66" w:rsidRPr="00C00FC1" w:rsidRDefault="004F5E66" w:rsidP="00E01488">
            <w:pPr>
              <w:jc w:val="center"/>
              <w:rPr>
                <w:rFonts w:ascii="Times New Roman" w:hAnsi="Times New Roman" w:cs="Times New Roman"/>
                <w:bCs w:val="0"/>
              </w:rPr>
            </w:pPr>
            <w:r>
              <w:rPr>
                <w:rFonts w:ascii="Times New Roman" w:hAnsi="Times New Roman" w:cs="Times New Roman"/>
              </w:rPr>
              <w:t>5</w:t>
            </w:r>
          </w:p>
        </w:tc>
        <w:tc>
          <w:tcPr>
            <w:tcW w:w="1206" w:type="dxa"/>
            <w:noWrap/>
            <w:vAlign w:val="bottom"/>
          </w:tcPr>
          <w:p w14:paraId="51964762"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0D3D4B27"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Garmor, Inc.</w:t>
            </w:r>
          </w:p>
        </w:tc>
        <w:tc>
          <w:tcPr>
            <w:tcW w:w="1800" w:type="dxa"/>
            <w:noWrap/>
            <w:vAlign w:val="bottom"/>
          </w:tcPr>
          <w:p w14:paraId="0378D4C3"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Orlando, FL</w:t>
            </w:r>
          </w:p>
        </w:tc>
        <w:tc>
          <w:tcPr>
            <w:tcW w:w="990" w:type="dxa"/>
            <w:noWrap/>
            <w:vAlign w:val="bottom"/>
          </w:tcPr>
          <w:p w14:paraId="4D86FC27"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2012</w:t>
            </w:r>
          </w:p>
        </w:tc>
        <w:tc>
          <w:tcPr>
            <w:tcW w:w="2790" w:type="dxa"/>
            <w:vAlign w:val="bottom"/>
          </w:tcPr>
          <w:p w14:paraId="4E8450AA"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Edge-Functionalized Graphene Oxide</w:t>
            </w:r>
          </w:p>
        </w:tc>
        <w:tc>
          <w:tcPr>
            <w:tcW w:w="1249" w:type="dxa"/>
            <w:vAlign w:val="bottom"/>
          </w:tcPr>
          <w:p w14:paraId="45176432"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4F5E66" w:rsidRPr="00C00FC1" w14:paraId="77DE322F"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18140421" w14:textId="77777777" w:rsidR="004F5E66" w:rsidRPr="00C00FC1" w:rsidRDefault="004F5E66" w:rsidP="00E01488">
            <w:pPr>
              <w:jc w:val="center"/>
              <w:rPr>
                <w:rFonts w:ascii="Times New Roman" w:hAnsi="Times New Roman" w:cs="Times New Roman"/>
                <w:bCs w:val="0"/>
              </w:rPr>
            </w:pPr>
            <w:r>
              <w:rPr>
                <w:rFonts w:ascii="Times New Roman" w:hAnsi="Times New Roman" w:cs="Times New Roman"/>
              </w:rPr>
              <w:t>6</w:t>
            </w:r>
          </w:p>
        </w:tc>
        <w:tc>
          <w:tcPr>
            <w:tcW w:w="1206" w:type="dxa"/>
            <w:noWrap/>
            <w:vAlign w:val="bottom"/>
          </w:tcPr>
          <w:p w14:paraId="52EF3736"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3E25E88F"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HybridaSol</w:t>
            </w:r>
          </w:p>
        </w:tc>
        <w:tc>
          <w:tcPr>
            <w:tcW w:w="1800" w:type="dxa"/>
            <w:vAlign w:val="bottom"/>
          </w:tcPr>
          <w:p w14:paraId="4F579CE6"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Orlando, FL</w:t>
            </w:r>
          </w:p>
        </w:tc>
        <w:tc>
          <w:tcPr>
            <w:tcW w:w="990" w:type="dxa"/>
            <w:noWrap/>
            <w:vAlign w:val="bottom"/>
          </w:tcPr>
          <w:p w14:paraId="6F2B136C"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2012</w:t>
            </w:r>
          </w:p>
        </w:tc>
        <w:tc>
          <w:tcPr>
            <w:tcW w:w="2790" w:type="dxa"/>
            <w:noWrap/>
            <w:vAlign w:val="bottom"/>
          </w:tcPr>
          <w:p w14:paraId="6294F757"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PV-T</w:t>
            </w:r>
            <w:r>
              <w:rPr>
                <w:rFonts w:ascii="Times New Roman" w:hAnsi="Times New Roman" w:cs="Times New Roman"/>
              </w:rPr>
              <w:t xml:space="preserve">hermo </w:t>
            </w:r>
            <w:r w:rsidRPr="00C00FC1">
              <w:rPr>
                <w:rFonts w:ascii="Times New Roman" w:hAnsi="Times New Roman" w:cs="Times New Roman"/>
              </w:rPr>
              <w:t>E</w:t>
            </w:r>
            <w:r>
              <w:rPr>
                <w:rFonts w:ascii="Times New Roman" w:hAnsi="Times New Roman" w:cs="Times New Roman"/>
              </w:rPr>
              <w:t>lectric</w:t>
            </w:r>
            <w:r w:rsidRPr="00C00FC1">
              <w:rPr>
                <w:rFonts w:ascii="Times New Roman" w:hAnsi="Times New Roman" w:cs="Times New Roman"/>
              </w:rPr>
              <w:t xml:space="preserve"> Hybrid</w:t>
            </w:r>
          </w:p>
        </w:tc>
        <w:tc>
          <w:tcPr>
            <w:tcW w:w="1249" w:type="dxa"/>
            <w:vAlign w:val="bottom"/>
          </w:tcPr>
          <w:p w14:paraId="07E1AE09"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4F5E66" w:rsidRPr="00C00FC1" w14:paraId="24BF5553"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223827A4" w14:textId="77777777" w:rsidR="004F5E66" w:rsidRPr="00C00FC1" w:rsidRDefault="004F5E66" w:rsidP="00E01488">
            <w:pPr>
              <w:jc w:val="center"/>
              <w:rPr>
                <w:rFonts w:ascii="Times New Roman" w:hAnsi="Times New Roman" w:cs="Times New Roman"/>
                <w:bCs w:val="0"/>
              </w:rPr>
            </w:pPr>
            <w:r>
              <w:rPr>
                <w:rFonts w:ascii="Times New Roman" w:hAnsi="Times New Roman" w:cs="Times New Roman"/>
              </w:rPr>
              <w:t>7</w:t>
            </w:r>
          </w:p>
        </w:tc>
        <w:tc>
          <w:tcPr>
            <w:tcW w:w="1206" w:type="dxa"/>
            <w:noWrap/>
            <w:vAlign w:val="bottom"/>
          </w:tcPr>
          <w:p w14:paraId="5F558E13"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70386463"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HySense Technology, LLC</w:t>
            </w:r>
          </w:p>
        </w:tc>
        <w:tc>
          <w:tcPr>
            <w:tcW w:w="1800" w:type="dxa"/>
            <w:vAlign w:val="bottom"/>
          </w:tcPr>
          <w:p w14:paraId="3E7022F9"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Rockledge, FL</w:t>
            </w:r>
          </w:p>
        </w:tc>
        <w:tc>
          <w:tcPr>
            <w:tcW w:w="990" w:type="dxa"/>
            <w:noWrap/>
            <w:vAlign w:val="bottom"/>
          </w:tcPr>
          <w:p w14:paraId="6EFA91C8"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2012</w:t>
            </w:r>
          </w:p>
        </w:tc>
        <w:tc>
          <w:tcPr>
            <w:tcW w:w="2790" w:type="dxa"/>
            <w:noWrap/>
            <w:vAlign w:val="bottom"/>
          </w:tcPr>
          <w:p w14:paraId="1DB79201"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H</w:t>
            </w:r>
            <w:r w:rsidRPr="00C00FC1">
              <w:rPr>
                <w:rFonts w:ascii="Times New Roman" w:hAnsi="Times New Roman" w:cs="Times New Roman"/>
                <w:vertAlign w:val="subscript"/>
              </w:rPr>
              <w:t>2</w:t>
            </w:r>
            <w:r w:rsidRPr="00C00FC1">
              <w:rPr>
                <w:rFonts w:ascii="Times New Roman" w:hAnsi="Times New Roman" w:cs="Times New Roman"/>
              </w:rPr>
              <w:t xml:space="preserve"> Sensing Tape</w:t>
            </w:r>
          </w:p>
        </w:tc>
        <w:tc>
          <w:tcPr>
            <w:tcW w:w="1249" w:type="dxa"/>
            <w:vAlign w:val="bottom"/>
          </w:tcPr>
          <w:p w14:paraId="2668FD04"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4F5E66" w:rsidRPr="00C00FC1" w14:paraId="4675A6B1"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5B3926F2"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b w:val="0"/>
                <w:bCs w:val="0"/>
              </w:rPr>
              <w:t>8</w:t>
            </w:r>
          </w:p>
        </w:tc>
        <w:tc>
          <w:tcPr>
            <w:tcW w:w="1206" w:type="dxa"/>
            <w:noWrap/>
            <w:vAlign w:val="bottom"/>
          </w:tcPr>
          <w:p w14:paraId="3A97EAEE"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711C7E34"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Helicon Chemical Company</w:t>
            </w:r>
          </w:p>
        </w:tc>
        <w:tc>
          <w:tcPr>
            <w:tcW w:w="1800" w:type="dxa"/>
            <w:vAlign w:val="bottom"/>
          </w:tcPr>
          <w:p w14:paraId="6D22979C"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Orlando, FL</w:t>
            </w:r>
          </w:p>
        </w:tc>
        <w:tc>
          <w:tcPr>
            <w:tcW w:w="990" w:type="dxa"/>
            <w:noWrap/>
            <w:vAlign w:val="bottom"/>
          </w:tcPr>
          <w:p w14:paraId="631F2C4A"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2012</w:t>
            </w:r>
          </w:p>
        </w:tc>
        <w:tc>
          <w:tcPr>
            <w:tcW w:w="2790" w:type="dxa"/>
            <w:noWrap/>
            <w:vAlign w:val="bottom"/>
          </w:tcPr>
          <w:p w14:paraId="3DF2ED06"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Self-cleaning Coating C</w:t>
            </w:r>
            <w:r w:rsidRPr="00C00FC1">
              <w:rPr>
                <w:rFonts w:ascii="Times New Roman" w:hAnsi="Times New Roman" w:cs="Times New Roman"/>
              </w:rPr>
              <w:t xml:space="preserve">hemicals and </w:t>
            </w:r>
            <w:r>
              <w:rPr>
                <w:rFonts w:ascii="Times New Roman" w:hAnsi="Times New Roman" w:cs="Times New Roman"/>
              </w:rPr>
              <w:t>Oxidative Fuel A</w:t>
            </w:r>
            <w:r w:rsidRPr="00C00FC1">
              <w:rPr>
                <w:rFonts w:ascii="Times New Roman" w:hAnsi="Times New Roman" w:cs="Times New Roman"/>
              </w:rPr>
              <w:t>dditive</w:t>
            </w:r>
          </w:p>
        </w:tc>
        <w:tc>
          <w:tcPr>
            <w:tcW w:w="1249" w:type="dxa"/>
            <w:vAlign w:val="bottom"/>
          </w:tcPr>
          <w:p w14:paraId="2B7BC65D"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4F5E66" w:rsidRPr="00C00FC1" w14:paraId="459F61E4"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2A88A407"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t>9</w:t>
            </w:r>
          </w:p>
        </w:tc>
        <w:tc>
          <w:tcPr>
            <w:tcW w:w="1206" w:type="dxa"/>
            <w:noWrap/>
            <w:vAlign w:val="bottom"/>
          </w:tcPr>
          <w:p w14:paraId="57095E35"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UCF</w:t>
            </w:r>
          </w:p>
        </w:tc>
        <w:tc>
          <w:tcPr>
            <w:tcW w:w="2186" w:type="dxa"/>
            <w:vAlign w:val="bottom"/>
          </w:tcPr>
          <w:p w14:paraId="1D7003E7"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2806">
              <w:rPr>
                <w:rFonts w:ascii="Times New Roman" w:hAnsi="Times New Roman" w:cs="Times New Roman"/>
              </w:rPr>
              <w:t>Capacitech Energy, LLC</w:t>
            </w:r>
          </w:p>
        </w:tc>
        <w:tc>
          <w:tcPr>
            <w:tcW w:w="1800" w:type="dxa"/>
            <w:vAlign w:val="bottom"/>
          </w:tcPr>
          <w:p w14:paraId="6D5276ED"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Orlando, FL</w:t>
            </w:r>
          </w:p>
        </w:tc>
        <w:tc>
          <w:tcPr>
            <w:tcW w:w="990" w:type="dxa"/>
            <w:noWrap/>
            <w:vAlign w:val="bottom"/>
          </w:tcPr>
          <w:p w14:paraId="0FA96347"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2016</w:t>
            </w:r>
          </w:p>
        </w:tc>
        <w:tc>
          <w:tcPr>
            <w:tcW w:w="2790" w:type="dxa"/>
            <w:noWrap/>
            <w:vAlign w:val="bottom"/>
          </w:tcPr>
          <w:p w14:paraId="705253F6" w14:textId="77777777" w:rsidR="004F5E66"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Energy Storage in Cables</w:t>
            </w:r>
          </w:p>
        </w:tc>
        <w:tc>
          <w:tcPr>
            <w:tcW w:w="1249" w:type="dxa"/>
            <w:vAlign w:val="bottom"/>
          </w:tcPr>
          <w:p w14:paraId="216BF4E9" w14:textId="77777777" w:rsidR="004F5E66"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4F5E66" w:rsidRPr="00C00FC1" w14:paraId="2EA3FC12"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0E7B3A1A" w14:textId="77777777" w:rsidR="004F5E66" w:rsidRDefault="004F5E66" w:rsidP="00E01488">
            <w:pPr>
              <w:jc w:val="center"/>
              <w:rPr>
                <w:rFonts w:ascii="Times New Roman" w:hAnsi="Times New Roman" w:cs="Times New Roman"/>
              </w:rPr>
            </w:pPr>
          </w:p>
        </w:tc>
        <w:tc>
          <w:tcPr>
            <w:tcW w:w="1206" w:type="dxa"/>
            <w:noWrap/>
            <w:vAlign w:val="bottom"/>
          </w:tcPr>
          <w:p w14:paraId="2870BBDB" w14:textId="77777777" w:rsidR="004F5E66"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UCF</w:t>
            </w:r>
          </w:p>
        </w:tc>
        <w:tc>
          <w:tcPr>
            <w:tcW w:w="2186" w:type="dxa"/>
            <w:vAlign w:val="bottom"/>
          </w:tcPr>
          <w:p w14:paraId="07E3942F" w14:textId="77777777" w:rsidR="004F5E66" w:rsidRPr="00792806"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Align w:val="bottom"/>
          </w:tcPr>
          <w:p w14:paraId="40B87776" w14:textId="77777777" w:rsidR="004F5E66"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0" w:type="dxa"/>
            <w:noWrap/>
            <w:vAlign w:val="bottom"/>
          </w:tcPr>
          <w:p w14:paraId="7FCBC008" w14:textId="77777777" w:rsidR="004F5E66"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790" w:type="dxa"/>
            <w:noWrap/>
            <w:vAlign w:val="bottom"/>
          </w:tcPr>
          <w:p w14:paraId="4692EEC3" w14:textId="77777777" w:rsidR="004F5E66"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9" w:type="dxa"/>
            <w:vAlign w:val="bottom"/>
          </w:tcPr>
          <w:p w14:paraId="0DDE926C" w14:textId="77777777" w:rsidR="004F5E66"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F5E66" w:rsidRPr="00C00FC1" w14:paraId="71271A45"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640A1946"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lastRenderedPageBreak/>
              <w:t>10</w:t>
            </w:r>
          </w:p>
        </w:tc>
        <w:tc>
          <w:tcPr>
            <w:tcW w:w="1206" w:type="dxa"/>
            <w:noWrap/>
            <w:vAlign w:val="bottom"/>
          </w:tcPr>
          <w:p w14:paraId="7278915B"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166D44BA"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rPr>
              <w:t>Emerald Endeavors, Inc.</w:t>
            </w:r>
          </w:p>
        </w:tc>
        <w:tc>
          <w:tcPr>
            <w:tcW w:w="1800" w:type="dxa"/>
            <w:vAlign w:val="bottom"/>
          </w:tcPr>
          <w:p w14:paraId="78F24000"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Anderson</w:t>
            </w:r>
            <w:r w:rsidRPr="00C00FC1">
              <w:rPr>
                <w:rFonts w:ascii="Times New Roman" w:hAnsi="Times New Roman" w:cs="Times New Roman"/>
              </w:rPr>
              <w:t>, SC</w:t>
            </w:r>
          </w:p>
        </w:tc>
        <w:tc>
          <w:tcPr>
            <w:tcW w:w="990" w:type="dxa"/>
            <w:noWrap/>
            <w:vAlign w:val="bottom"/>
          </w:tcPr>
          <w:p w14:paraId="008E3531"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2009</w:t>
            </w:r>
          </w:p>
        </w:tc>
        <w:tc>
          <w:tcPr>
            <w:tcW w:w="2790" w:type="dxa"/>
            <w:noWrap/>
            <w:vAlign w:val="bottom"/>
          </w:tcPr>
          <w:p w14:paraId="6A9B4F92"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Energy Efficiency – Turbines - Sensors</w:t>
            </w:r>
          </w:p>
        </w:tc>
        <w:tc>
          <w:tcPr>
            <w:tcW w:w="1249" w:type="dxa"/>
            <w:vAlign w:val="bottom"/>
          </w:tcPr>
          <w:p w14:paraId="63488BC6"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20 to 50 </w:t>
            </w:r>
          </w:p>
        </w:tc>
      </w:tr>
      <w:tr w:rsidR="004F5E66" w:rsidRPr="00C00FC1" w14:paraId="52525C73"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0427C620" w14:textId="77777777" w:rsidR="004F5E66" w:rsidRPr="00C00FC1" w:rsidRDefault="004F5E66" w:rsidP="00E01488">
            <w:pPr>
              <w:jc w:val="center"/>
              <w:rPr>
                <w:rFonts w:ascii="Times New Roman" w:hAnsi="Times New Roman" w:cs="Times New Roman"/>
                <w:bCs w:val="0"/>
              </w:rPr>
            </w:pPr>
            <w:r>
              <w:rPr>
                <w:rFonts w:ascii="Times New Roman" w:hAnsi="Times New Roman" w:cs="Times New Roman"/>
              </w:rPr>
              <w:t>11</w:t>
            </w:r>
          </w:p>
        </w:tc>
        <w:tc>
          <w:tcPr>
            <w:tcW w:w="1206" w:type="dxa"/>
            <w:noWrap/>
            <w:vAlign w:val="bottom"/>
            <w:hideMark/>
          </w:tcPr>
          <w:p w14:paraId="04E87340"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hideMark/>
          </w:tcPr>
          <w:p w14:paraId="649A0583"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Florida FGT, LLC</w:t>
            </w:r>
          </w:p>
        </w:tc>
        <w:tc>
          <w:tcPr>
            <w:tcW w:w="1800" w:type="dxa"/>
            <w:vAlign w:val="bottom"/>
            <w:hideMark/>
          </w:tcPr>
          <w:p w14:paraId="03D25354"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Gainesville, FL</w:t>
            </w:r>
          </w:p>
        </w:tc>
        <w:tc>
          <w:tcPr>
            <w:tcW w:w="990" w:type="dxa"/>
            <w:noWrap/>
            <w:vAlign w:val="bottom"/>
            <w:hideMark/>
          </w:tcPr>
          <w:p w14:paraId="36D35DBC"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2010</w:t>
            </w:r>
          </w:p>
        </w:tc>
        <w:tc>
          <w:tcPr>
            <w:tcW w:w="2790" w:type="dxa"/>
            <w:noWrap/>
            <w:vAlign w:val="bottom"/>
            <w:hideMark/>
          </w:tcPr>
          <w:p w14:paraId="65BFD32E"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Energy Crops</w:t>
            </w:r>
          </w:p>
        </w:tc>
        <w:tc>
          <w:tcPr>
            <w:tcW w:w="1249" w:type="dxa"/>
            <w:vAlign w:val="bottom"/>
          </w:tcPr>
          <w:p w14:paraId="0B157C68"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1</w:t>
            </w:r>
          </w:p>
        </w:tc>
      </w:tr>
      <w:tr w:rsidR="004F5E66" w:rsidRPr="00C00FC1" w14:paraId="5354D7AA"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3CB18A3C"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t>12</w:t>
            </w:r>
          </w:p>
        </w:tc>
        <w:tc>
          <w:tcPr>
            <w:tcW w:w="1206" w:type="dxa"/>
            <w:noWrap/>
            <w:vAlign w:val="bottom"/>
          </w:tcPr>
          <w:p w14:paraId="0210ED34"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5E68895A"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US Bioplastics</w:t>
            </w:r>
          </w:p>
        </w:tc>
        <w:tc>
          <w:tcPr>
            <w:tcW w:w="1800" w:type="dxa"/>
            <w:vAlign w:val="bottom"/>
          </w:tcPr>
          <w:p w14:paraId="6B6A3B01"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Gainesville, FL</w:t>
            </w:r>
          </w:p>
        </w:tc>
        <w:tc>
          <w:tcPr>
            <w:tcW w:w="990" w:type="dxa"/>
            <w:noWrap/>
            <w:vAlign w:val="bottom"/>
          </w:tcPr>
          <w:p w14:paraId="65668920"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noWrap/>
            <w:vAlign w:val="bottom"/>
          </w:tcPr>
          <w:p w14:paraId="29A782E4"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Water-degradable Plastics from Feedstock Waste</w:t>
            </w:r>
          </w:p>
        </w:tc>
        <w:tc>
          <w:tcPr>
            <w:tcW w:w="1249" w:type="dxa"/>
            <w:vAlign w:val="bottom"/>
          </w:tcPr>
          <w:p w14:paraId="1A553EBF"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5</w:t>
            </w:r>
          </w:p>
        </w:tc>
      </w:tr>
      <w:tr w:rsidR="004F5E66" w:rsidRPr="00C00FC1" w14:paraId="57CE858D"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78E26A06" w14:textId="77777777" w:rsidR="004F5E66" w:rsidRPr="00C00FC1" w:rsidRDefault="004F5E66" w:rsidP="00E01488">
            <w:pPr>
              <w:jc w:val="center"/>
              <w:rPr>
                <w:rFonts w:ascii="Times New Roman" w:hAnsi="Times New Roman" w:cs="Times New Roman"/>
                <w:b w:val="0"/>
                <w:bCs w:val="0"/>
              </w:rPr>
            </w:pPr>
            <w:r w:rsidRPr="00C00FC1">
              <w:rPr>
                <w:rFonts w:ascii="Times New Roman" w:hAnsi="Times New Roman" w:cs="Times New Roman"/>
              </w:rPr>
              <w:t>1</w:t>
            </w:r>
            <w:r>
              <w:rPr>
                <w:rFonts w:ascii="Times New Roman" w:hAnsi="Times New Roman" w:cs="Times New Roman"/>
              </w:rPr>
              <w:t>3</w:t>
            </w:r>
          </w:p>
        </w:tc>
        <w:tc>
          <w:tcPr>
            <w:tcW w:w="1206" w:type="dxa"/>
            <w:noWrap/>
            <w:vAlign w:val="bottom"/>
          </w:tcPr>
          <w:p w14:paraId="210A5D25"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25A41CC0"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NanoPhotonica, Inc.</w:t>
            </w:r>
          </w:p>
        </w:tc>
        <w:tc>
          <w:tcPr>
            <w:tcW w:w="1800" w:type="dxa"/>
            <w:vAlign w:val="bottom"/>
          </w:tcPr>
          <w:p w14:paraId="23EFB018"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Longwood, FL</w:t>
            </w:r>
          </w:p>
        </w:tc>
        <w:tc>
          <w:tcPr>
            <w:tcW w:w="990" w:type="dxa"/>
            <w:noWrap/>
            <w:vAlign w:val="bottom"/>
          </w:tcPr>
          <w:p w14:paraId="3D4340FE"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2010</w:t>
            </w:r>
          </w:p>
        </w:tc>
        <w:tc>
          <w:tcPr>
            <w:tcW w:w="2790" w:type="dxa"/>
            <w:noWrap/>
            <w:vAlign w:val="bottom"/>
          </w:tcPr>
          <w:p w14:paraId="5821138F"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Next Generation Optoelectronic Devices</w:t>
            </w:r>
          </w:p>
        </w:tc>
        <w:tc>
          <w:tcPr>
            <w:tcW w:w="1249" w:type="dxa"/>
            <w:vAlign w:val="bottom"/>
          </w:tcPr>
          <w:p w14:paraId="07F83323"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5</w:t>
            </w:r>
          </w:p>
        </w:tc>
      </w:tr>
      <w:tr w:rsidR="004F5E66" w:rsidRPr="00C00FC1" w14:paraId="1055DAC7"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28E66923"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t>14</w:t>
            </w:r>
          </w:p>
        </w:tc>
        <w:tc>
          <w:tcPr>
            <w:tcW w:w="1206" w:type="dxa"/>
            <w:noWrap/>
            <w:vAlign w:val="bottom"/>
            <w:hideMark/>
          </w:tcPr>
          <w:p w14:paraId="2A5C214F"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hideMark/>
          </w:tcPr>
          <w:p w14:paraId="2B769304"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rPr>
              <w:t>OsComp Systems Inc.</w:t>
            </w:r>
          </w:p>
        </w:tc>
        <w:tc>
          <w:tcPr>
            <w:tcW w:w="1800" w:type="dxa"/>
            <w:vAlign w:val="bottom"/>
            <w:hideMark/>
          </w:tcPr>
          <w:p w14:paraId="7EF2C695"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Houston, TX</w:t>
            </w:r>
          </w:p>
        </w:tc>
        <w:tc>
          <w:tcPr>
            <w:tcW w:w="990" w:type="dxa"/>
            <w:noWrap/>
            <w:vAlign w:val="bottom"/>
            <w:hideMark/>
          </w:tcPr>
          <w:p w14:paraId="42B942EE"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2010</w:t>
            </w:r>
          </w:p>
        </w:tc>
        <w:tc>
          <w:tcPr>
            <w:tcW w:w="2790" w:type="dxa"/>
            <w:noWrap/>
            <w:vAlign w:val="bottom"/>
            <w:hideMark/>
          </w:tcPr>
          <w:p w14:paraId="58498797"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Air and NG Compressors</w:t>
            </w:r>
          </w:p>
        </w:tc>
        <w:tc>
          <w:tcPr>
            <w:tcW w:w="1249" w:type="dxa"/>
            <w:vAlign w:val="bottom"/>
          </w:tcPr>
          <w:p w14:paraId="17E3919C"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5 to 10</w:t>
            </w:r>
          </w:p>
        </w:tc>
      </w:tr>
      <w:tr w:rsidR="004F5E66" w:rsidRPr="00C00FC1" w14:paraId="5B424C54"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48B6B43F"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t>15</w:t>
            </w:r>
          </w:p>
        </w:tc>
        <w:tc>
          <w:tcPr>
            <w:tcW w:w="1206" w:type="dxa"/>
            <w:noWrap/>
            <w:vAlign w:val="bottom"/>
            <w:hideMark/>
          </w:tcPr>
          <w:p w14:paraId="242DB852"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hideMark/>
          </w:tcPr>
          <w:p w14:paraId="0904D6B1"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RedOx Power Systems</w:t>
            </w:r>
          </w:p>
        </w:tc>
        <w:tc>
          <w:tcPr>
            <w:tcW w:w="1800" w:type="dxa"/>
            <w:vAlign w:val="bottom"/>
            <w:hideMark/>
          </w:tcPr>
          <w:p w14:paraId="19AD00EC"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Fulton, MD</w:t>
            </w:r>
          </w:p>
        </w:tc>
        <w:tc>
          <w:tcPr>
            <w:tcW w:w="990" w:type="dxa"/>
            <w:noWrap/>
            <w:vAlign w:val="bottom"/>
            <w:hideMark/>
          </w:tcPr>
          <w:p w14:paraId="1D090F31"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2010</w:t>
            </w:r>
          </w:p>
        </w:tc>
        <w:tc>
          <w:tcPr>
            <w:tcW w:w="2790" w:type="dxa"/>
            <w:noWrap/>
            <w:vAlign w:val="bottom"/>
            <w:hideMark/>
          </w:tcPr>
          <w:p w14:paraId="7F9879C7"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Solid Oxide Fuel Cells</w:t>
            </w:r>
          </w:p>
        </w:tc>
        <w:tc>
          <w:tcPr>
            <w:tcW w:w="1249" w:type="dxa"/>
            <w:vAlign w:val="bottom"/>
          </w:tcPr>
          <w:p w14:paraId="1784C33A"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5 to 10</w:t>
            </w:r>
          </w:p>
        </w:tc>
      </w:tr>
      <w:tr w:rsidR="004F5E66" w:rsidRPr="00C00FC1" w14:paraId="0A723DF8"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19771E91"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t>16</w:t>
            </w:r>
          </w:p>
        </w:tc>
        <w:tc>
          <w:tcPr>
            <w:tcW w:w="1206" w:type="dxa"/>
            <w:noWrap/>
            <w:vAlign w:val="bottom"/>
          </w:tcPr>
          <w:p w14:paraId="09DC514F"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6427F2C1"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Solar Fuel Co</w:t>
            </w:r>
            <w:r>
              <w:rPr>
                <w:rFonts w:ascii="Times New Roman" w:hAnsi="Times New Roman" w:cs="Times New Roman"/>
              </w:rPr>
              <w:t>rp.</w:t>
            </w:r>
          </w:p>
        </w:tc>
        <w:tc>
          <w:tcPr>
            <w:tcW w:w="1800" w:type="dxa"/>
            <w:vAlign w:val="bottom"/>
          </w:tcPr>
          <w:p w14:paraId="6B98B2A6"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Gainesville, FL</w:t>
            </w:r>
          </w:p>
        </w:tc>
        <w:tc>
          <w:tcPr>
            <w:tcW w:w="990" w:type="dxa"/>
            <w:noWrap/>
            <w:vAlign w:val="bottom"/>
          </w:tcPr>
          <w:p w14:paraId="5C0A70A8"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2012</w:t>
            </w:r>
          </w:p>
        </w:tc>
        <w:tc>
          <w:tcPr>
            <w:tcW w:w="2790" w:type="dxa"/>
            <w:noWrap/>
            <w:vAlign w:val="bottom"/>
          </w:tcPr>
          <w:p w14:paraId="1790BBAB"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Chemicals to H</w:t>
            </w:r>
            <w:r w:rsidRPr="00C00FC1">
              <w:rPr>
                <w:rFonts w:ascii="Times New Roman" w:hAnsi="Times New Roman" w:cs="Times New Roman"/>
                <w:vertAlign w:val="subscript"/>
              </w:rPr>
              <w:t>2</w:t>
            </w:r>
          </w:p>
        </w:tc>
        <w:tc>
          <w:tcPr>
            <w:tcW w:w="1249" w:type="dxa"/>
            <w:vAlign w:val="bottom"/>
          </w:tcPr>
          <w:p w14:paraId="267C5269"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1</w:t>
            </w:r>
          </w:p>
        </w:tc>
      </w:tr>
      <w:tr w:rsidR="004F5E66" w:rsidRPr="00C00FC1" w14:paraId="3F6038A3"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5BC012EE" w14:textId="77777777" w:rsidR="004F5E66" w:rsidRDefault="004F5E66" w:rsidP="00E01488">
            <w:pPr>
              <w:jc w:val="center"/>
              <w:rPr>
                <w:rFonts w:ascii="Times New Roman" w:hAnsi="Times New Roman" w:cs="Times New Roman"/>
              </w:rPr>
            </w:pPr>
            <w:r>
              <w:rPr>
                <w:rFonts w:ascii="Times New Roman" w:hAnsi="Times New Roman" w:cs="Times New Roman"/>
              </w:rPr>
              <w:t>17</w:t>
            </w:r>
          </w:p>
        </w:tc>
        <w:tc>
          <w:tcPr>
            <w:tcW w:w="1206" w:type="dxa"/>
            <w:noWrap/>
            <w:vAlign w:val="bottom"/>
          </w:tcPr>
          <w:p w14:paraId="72A32B5F"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UF</w:t>
            </w:r>
          </w:p>
        </w:tc>
        <w:tc>
          <w:tcPr>
            <w:tcW w:w="2186" w:type="dxa"/>
            <w:vAlign w:val="bottom"/>
          </w:tcPr>
          <w:p w14:paraId="78C3BF77"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Innovative Space Tech. LLC</w:t>
            </w:r>
          </w:p>
        </w:tc>
        <w:tc>
          <w:tcPr>
            <w:tcW w:w="1800" w:type="dxa"/>
            <w:vAlign w:val="bottom"/>
          </w:tcPr>
          <w:p w14:paraId="08951E10"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Orlando FL </w:t>
            </w:r>
          </w:p>
        </w:tc>
        <w:tc>
          <w:tcPr>
            <w:tcW w:w="990" w:type="dxa"/>
            <w:noWrap/>
            <w:vAlign w:val="bottom"/>
          </w:tcPr>
          <w:p w14:paraId="5BAEF998"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2014</w:t>
            </w:r>
          </w:p>
        </w:tc>
        <w:tc>
          <w:tcPr>
            <w:tcW w:w="2790" w:type="dxa"/>
            <w:noWrap/>
            <w:vAlign w:val="bottom"/>
          </w:tcPr>
          <w:p w14:paraId="62AA1562"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Solar</w:t>
            </w:r>
          </w:p>
        </w:tc>
        <w:tc>
          <w:tcPr>
            <w:tcW w:w="1249" w:type="dxa"/>
            <w:vAlign w:val="bottom"/>
          </w:tcPr>
          <w:p w14:paraId="32033049"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4F5E66" w:rsidRPr="00C00FC1" w14:paraId="387072EF"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69699011" w14:textId="77777777" w:rsidR="004F5E66" w:rsidRDefault="004F5E66" w:rsidP="00E01488">
            <w:pPr>
              <w:jc w:val="center"/>
              <w:rPr>
                <w:rFonts w:ascii="Times New Roman" w:hAnsi="Times New Roman" w:cs="Times New Roman"/>
              </w:rPr>
            </w:pPr>
            <w:r>
              <w:rPr>
                <w:rFonts w:ascii="Times New Roman" w:hAnsi="Times New Roman" w:cs="Times New Roman"/>
              </w:rPr>
              <w:t>18</w:t>
            </w:r>
          </w:p>
        </w:tc>
        <w:tc>
          <w:tcPr>
            <w:tcW w:w="1206" w:type="dxa"/>
            <w:noWrap/>
            <w:vAlign w:val="bottom"/>
          </w:tcPr>
          <w:p w14:paraId="11C8C7A0" w14:textId="77777777" w:rsidR="004F5E66"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UF</w:t>
            </w:r>
          </w:p>
        </w:tc>
        <w:tc>
          <w:tcPr>
            <w:tcW w:w="2186" w:type="dxa"/>
            <w:vAlign w:val="bottom"/>
          </w:tcPr>
          <w:p w14:paraId="5E9F0ABB" w14:textId="77777777" w:rsidR="004F5E66"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Evident Energy Ltd</w:t>
            </w:r>
          </w:p>
        </w:tc>
        <w:tc>
          <w:tcPr>
            <w:tcW w:w="1800" w:type="dxa"/>
            <w:vAlign w:val="bottom"/>
          </w:tcPr>
          <w:p w14:paraId="166B9E53" w14:textId="77777777" w:rsidR="004F5E66"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Gainesville FL </w:t>
            </w:r>
          </w:p>
        </w:tc>
        <w:tc>
          <w:tcPr>
            <w:tcW w:w="990" w:type="dxa"/>
            <w:noWrap/>
            <w:vAlign w:val="bottom"/>
          </w:tcPr>
          <w:p w14:paraId="39A58954" w14:textId="77777777" w:rsidR="004F5E66"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2014</w:t>
            </w:r>
          </w:p>
        </w:tc>
        <w:tc>
          <w:tcPr>
            <w:tcW w:w="2790" w:type="dxa"/>
            <w:noWrap/>
            <w:vAlign w:val="bottom"/>
          </w:tcPr>
          <w:p w14:paraId="1E9237AE" w14:textId="77777777" w:rsidR="004F5E66"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Software as Service</w:t>
            </w:r>
          </w:p>
        </w:tc>
        <w:tc>
          <w:tcPr>
            <w:tcW w:w="1249" w:type="dxa"/>
            <w:vAlign w:val="bottom"/>
          </w:tcPr>
          <w:p w14:paraId="6A6ED1B8"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4F5E66" w:rsidRPr="00C00FC1" w14:paraId="2980555A"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4CF614AA"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19</w:t>
            </w:r>
          </w:p>
        </w:tc>
        <w:tc>
          <w:tcPr>
            <w:tcW w:w="1206" w:type="dxa"/>
            <w:noWrap/>
            <w:vAlign w:val="bottom"/>
          </w:tcPr>
          <w:p w14:paraId="17838F6F"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USF</w:t>
            </w:r>
          </w:p>
        </w:tc>
        <w:tc>
          <w:tcPr>
            <w:tcW w:w="2186" w:type="dxa"/>
            <w:vAlign w:val="bottom"/>
          </w:tcPr>
          <w:p w14:paraId="2D22485A"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MudPower</w:t>
            </w:r>
          </w:p>
        </w:tc>
        <w:tc>
          <w:tcPr>
            <w:tcW w:w="1800" w:type="dxa"/>
            <w:vAlign w:val="bottom"/>
          </w:tcPr>
          <w:p w14:paraId="173E72EC"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Lutz, FL</w:t>
            </w:r>
          </w:p>
        </w:tc>
        <w:tc>
          <w:tcPr>
            <w:tcW w:w="990" w:type="dxa"/>
            <w:noWrap/>
            <w:vAlign w:val="bottom"/>
          </w:tcPr>
          <w:p w14:paraId="51CB937C"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2013</w:t>
            </w:r>
          </w:p>
        </w:tc>
        <w:tc>
          <w:tcPr>
            <w:tcW w:w="2790" w:type="dxa"/>
            <w:noWrap/>
            <w:vAlign w:val="bottom"/>
          </w:tcPr>
          <w:p w14:paraId="09E5EE64"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Fuel-Cells Modular Power Sources</w:t>
            </w:r>
          </w:p>
        </w:tc>
        <w:tc>
          <w:tcPr>
            <w:tcW w:w="1249" w:type="dxa"/>
            <w:vAlign w:val="bottom"/>
          </w:tcPr>
          <w:p w14:paraId="54F72CD9"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4F5E66" w:rsidRPr="00C00FC1" w14:paraId="6C4D2EF3"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3B573357"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20</w:t>
            </w:r>
          </w:p>
        </w:tc>
        <w:tc>
          <w:tcPr>
            <w:tcW w:w="1206" w:type="dxa"/>
            <w:noWrap/>
            <w:vAlign w:val="bottom"/>
          </w:tcPr>
          <w:p w14:paraId="1B595BB0" w14:textId="77777777" w:rsidR="004F5E66" w:rsidRPr="00063DD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USF</w:t>
            </w:r>
          </w:p>
        </w:tc>
        <w:tc>
          <w:tcPr>
            <w:tcW w:w="2186" w:type="dxa"/>
            <w:vAlign w:val="bottom"/>
          </w:tcPr>
          <w:p w14:paraId="4E1F2290" w14:textId="77777777" w:rsidR="004F5E66" w:rsidRPr="00063DD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Trash 2 Cash-Energy, LLC</w:t>
            </w:r>
          </w:p>
        </w:tc>
        <w:tc>
          <w:tcPr>
            <w:tcW w:w="1800" w:type="dxa"/>
            <w:vAlign w:val="bottom"/>
          </w:tcPr>
          <w:p w14:paraId="1B7DCDEC" w14:textId="77777777" w:rsidR="004F5E66" w:rsidRPr="00063DD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Tampa, FL</w:t>
            </w:r>
          </w:p>
        </w:tc>
        <w:tc>
          <w:tcPr>
            <w:tcW w:w="990" w:type="dxa"/>
            <w:noWrap/>
            <w:vAlign w:val="bottom"/>
          </w:tcPr>
          <w:p w14:paraId="4451A7E2"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2011</w:t>
            </w:r>
          </w:p>
        </w:tc>
        <w:tc>
          <w:tcPr>
            <w:tcW w:w="2790" w:type="dxa"/>
            <w:noWrap/>
            <w:vAlign w:val="bottom"/>
          </w:tcPr>
          <w:p w14:paraId="0BA25814"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Landfill Gas to Liquid Fuel</w:t>
            </w:r>
          </w:p>
        </w:tc>
        <w:tc>
          <w:tcPr>
            <w:tcW w:w="1249" w:type="dxa"/>
            <w:vAlign w:val="bottom"/>
          </w:tcPr>
          <w:p w14:paraId="6E19BBF9"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4F5E66" w:rsidRPr="00C00FC1" w14:paraId="1342D8D2"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680F04E7"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21</w:t>
            </w:r>
          </w:p>
        </w:tc>
        <w:tc>
          <w:tcPr>
            <w:tcW w:w="1206" w:type="dxa"/>
            <w:noWrap/>
            <w:vAlign w:val="bottom"/>
          </w:tcPr>
          <w:p w14:paraId="233C1006" w14:textId="77777777" w:rsidR="004F5E66" w:rsidRPr="00063DD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USF</w:t>
            </w:r>
          </w:p>
        </w:tc>
        <w:tc>
          <w:tcPr>
            <w:tcW w:w="2186" w:type="dxa"/>
            <w:vAlign w:val="bottom"/>
          </w:tcPr>
          <w:p w14:paraId="523F848E" w14:textId="77777777" w:rsidR="004F5E66" w:rsidRPr="00063DD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SunBorne Energy</w:t>
            </w:r>
          </w:p>
        </w:tc>
        <w:tc>
          <w:tcPr>
            <w:tcW w:w="1800" w:type="dxa"/>
            <w:vAlign w:val="bottom"/>
          </w:tcPr>
          <w:p w14:paraId="69CD1546" w14:textId="77777777" w:rsidR="004F5E66" w:rsidRPr="00063DD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Delaware Corp.</w:t>
            </w:r>
          </w:p>
        </w:tc>
        <w:tc>
          <w:tcPr>
            <w:tcW w:w="990" w:type="dxa"/>
            <w:noWrap/>
            <w:vAlign w:val="bottom"/>
          </w:tcPr>
          <w:p w14:paraId="7BB60886"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2010</w:t>
            </w:r>
          </w:p>
        </w:tc>
        <w:tc>
          <w:tcPr>
            <w:tcW w:w="2790" w:type="dxa"/>
            <w:noWrap/>
            <w:vAlign w:val="bottom"/>
          </w:tcPr>
          <w:p w14:paraId="117204AD"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Solar Installations in India</w:t>
            </w:r>
          </w:p>
        </w:tc>
        <w:tc>
          <w:tcPr>
            <w:tcW w:w="1249" w:type="dxa"/>
            <w:vAlign w:val="bottom"/>
          </w:tcPr>
          <w:p w14:paraId="5E2A2E66"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 in US and 48 in India</w:t>
            </w:r>
          </w:p>
        </w:tc>
      </w:tr>
      <w:tr w:rsidR="004F5E66" w:rsidRPr="00C00FC1" w14:paraId="02EF1F0E"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0684BAFF" w14:textId="77777777" w:rsidR="004F5E66" w:rsidRDefault="004F5E66" w:rsidP="00E01488">
            <w:pPr>
              <w:jc w:val="center"/>
              <w:rPr>
                <w:rFonts w:ascii="Times New Roman" w:hAnsi="Times New Roman" w:cs="Times New Roman"/>
              </w:rPr>
            </w:pPr>
            <w:r>
              <w:rPr>
                <w:rFonts w:ascii="Times New Roman" w:hAnsi="Times New Roman" w:cs="Times New Roman"/>
              </w:rPr>
              <w:t>22</w:t>
            </w:r>
          </w:p>
        </w:tc>
        <w:tc>
          <w:tcPr>
            <w:tcW w:w="1206" w:type="dxa"/>
            <w:noWrap/>
            <w:vAlign w:val="bottom"/>
          </w:tcPr>
          <w:p w14:paraId="2D067FC9" w14:textId="77777777" w:rsidR="004F5E66" w:rsidRPr="00063DD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USF</w:t>
            </w:r>
          </w:p>
        </w:tc>
        <w:tc>
          <w:tcPr>
            <w:tcW w:w="2186" w:type="dxa"/>
            <w:vAlign w:val="bottom"/>
          </w:tcPr>
          <w:p w14:paraId="6D610FDE" w14:textId="77777777" w:rsidR="004F5E66" w:rsidRPr="00063DD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31C17">
              <w:rPr>
                <w:rFonts w:ascii="Times New Roman" w:hAnsi="Times New Roman" w:cs="Times New Roman"/>
              </w:rPr>
              <w:t>Transformair Inc.</w:t>
            </w:r>
          </w:p>
        </w:tc>
        <w:tc>
          <w:tcPr>
            <w:tcW w:w="1800" w:type="dxa"/>
            <w:vAlign w:val="bottom"/>
          </w:tcPr>
          <w:p w14:paraId="3FAAAD49" w14:textId="77777777" w:rsidR="004F5E66" w:rsidRPr="00063DD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San Francisco CA</w:t>
            </w:r>
          </w:p>
        </w:tc>
        <w:tc>
          <w:tcPr>
            <w:tcW w:w="990" w:type="dxa"/>
            <w:noWrap/>
            <w:vAlign w:val="bottom"/>
          </w:tcPr>
          <w:p w14:paraId="11C6AA41" w14:textId="77777777" w:rsidR="004F5E66"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2015</w:t>
            </w:r>
          </w:p>
        </w:tc>
        <w:tc>
          <w:tcPr>
            <w:tcW w:w="2790" w:type="dxa"/>
            <w:noWrap/>
            <w:vAlign w:val="bottom"/>
          </w:tcPr>
          <w:p w14:paraId="0D7E4633" w14:textId="77777777" w:rsidR="004F5E66"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Energy Efficient Air Purification</w:t>
            </w:r>
          </w:p>
        </w:tc>
        <w:tc>
          <w:tcPr>
            <w:tcW w:w="1249" w:type="dxa"/>
            <w:vAlign w:val="bottom"/>
          </w:tcPr>
          <w:p w14:paraId="4057CA0D" w14:textId="77777777" w:rsidR="004F5E66"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4F5E66" w:rsidRPr="00C00FC1" w14:paraId="58C77169"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2A8716C2" w14:textId="77777777" w:rsidR="004F5E66" w:rsidRDefault="004F5E66" w:rsidP="00E01488">
            <w:pPr>
              <w:jc w:val="center"/>
              <w:rPr>
                <w:rFonts w:ascii="Times New Roman" w:hAnsi="Times New Roman" w:cs="Times New Roman"/>
              </w:rPr>
            </w:pPr>
            <w:r>
              <w:rPr>
                <w:rFonts w:ascii="Times New Roman" w:hAnsi="Times New Roman" w:cs="Times New Roman"/>
              </w:rPr>
              <w:t>23</w:t>
            </w:r>
          </w:p>
        </w:tc>
        <w:tc>
          <w:tcPr>
            <w:tcW w:w="1206" w:type="dxa"/>
            <w:noWrap/>
            <w:vAlign w:val="bottom"/>
          </w:tcPr>
          <w:p w14:paraId="1B80CC93" w14:textId="77777777" w:rsidR="004F5E66" w:rsidRPr="00063DD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USF</w:t>
            </w:r>
          </w:p>
        </w:tc>
        <w:tc>
          <w:tcPr>
            <w:tcW w:w="2186" w:type="dxa"/>
            <w:vAlign w:val="bottom"/>
          </w:tcPr>
          <w:p w14:paraId="3734E172" w14:textId="77777777" w:rsidR="004F5E66" w:rsidRPr="00063DD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New Energy Technologies Inc.*</w:t>
            </w:r>
          </w:p>
        </w:tc>
        <w:tc>
          <w:tcPr>
            <w:tcW w:w="1800" w:type="dxa"/>
            <w:vAlign w:val="bottom"/>
          </w:tcPr>
          <w:p w14:paraId="02B9952E" w14:textId="77777777" w:rsidR="004F5E66" w:rsidRPr="00063DD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63DDA">
              <w:rPr>
                <w:rFonts w:ascii="Times New Roman" w:hAnsi="Times New Roman" w:cs="Times New Roman"/>
              </w:rPr>
              <w:t>Columbia MD</w:t>
            </w:r>
          </w:p>
        </w:tc>
        <w:tc>
          <w:tcPr>
            <w:tcW w:w="990" w:type="dxa"/>
            <w:noWrap/>
            <w:vAlign w:val="bottom"/>
          </w:tcPr>
          <w:p w14:paraId="249CB31F"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2009</w:t>
            </w:r>
          </w:p>
        </w:tc>
        <w:tc>
          <w:tcPr>
            <w:tcW w:w="2790" w:type="dxa"/>
            <w:noWrap/>
            <w:vAlign w:val="bottom"/>
          </w:tcPr>
          <w:p w14:paraId="2A906297" w14:textId="77777777" w:rsidR="004F5E66" w:rsidRPr="00C00FC1"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SolarWindow™ Technology</w:t>
            </w:r>
          </w:p>
        </w:tc>
        <w:tc>
          <w:tcPr>
            <w:tcW w:w="1249" w:type="dxa"/>
            <w:vAlign w:val="bottom"/>
          </w:tcPr>
          <w:p w14:paraId="0022F96D"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w:t>
            </w:r>
          </w:p>
        </w:tc>
      </w:tr>
      <w:tr w:rsidR="004F5E66" w:rsidRPr="00C00FC1" w14:paraId="37D1DEBD"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7656A66E" w14:textId="77777777" w:rsidR="004F5E66" w:rsidRPr="00C00FC1" w:rsidRDefault="004F5E66" w:rsidP="00E01488">
            <w:pPr>
              <w:jc w:val="center"/>
              <w:rPr>
                <w:rFonts w:ascii="Times New Roman" w:hAnsi="Times New Roman" w:cs="Times New Roman"/>
                <w:b w:val="0"/>
                <w:bCs w:val="0"/>
              </w:rPr>
            </w:pPr>
          </w:p>
        </w:tc>
        <w:tc>
          <w:tcPr>
            <w:tcW w:w="5192" w:type="dxa"/>
            <w:gridSpan w:val="3"/>
            <w:noWrap/>
            <w:vAlign w:val="bottom"/>
          </w:tcPr>
          <w:p w14:paraId="753BB7A7" w14:textId="77777777" w:rsidR="004F5E66" w:rsidRPr="00063DD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rPr>
            </w:pPr>
            <w:r w:rsidRPr="00063DDA">
              <w:rPr>
                <w:rFonts w:ascii="Times New Roman" w:hAnsi="Times New Roman" w:cs="Times New Roman"/>
                <w:b/>
                <w:i/>
                <w:color w:val="FF0000"/>
              </w:rPr>
              <w:t>Companies Formed but not Survived</w:t>
            </w:r>
          </w:p>
        </w:tc>
        <w:tc>
          <w:tcPr>
            <w:tcW w:w="990" w:type="dxa"/>
            <w:noWrap/>
            <w:vAlign w:val="bottom"/>
          </w:tcPr>
          <w:p w14:paraId="0F017EE0"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790" w:type="dxa"/>
            <w:noWrap/>
            <w:vAlign w:val="bottom"/>
          </w:tcPr>
          <w:p w14:paraId="476D1EEE"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49" w:type="dxa"/>
            <w:vAlign w:val="bottom"/>
          </w:tcPr>
          <w:p w14:paraId="40487C35"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F5E66" w:rsidRPr="00C00FC1" w14:paraId="64A95C6A"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095AB834"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24</w:t>
            </w:r>
          </w:p>
        </w:tc>
        <w:tc>
          <w:tcPr>
            <w:tcW w:w="1206" w:type="dxa"/>
            <w:noWrap/>
            <w:vAlign w:val="bottom"/>
          </w:tcPr>
          <w:p w14:paraId="78595790"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168123C1"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Almos Battery Corp.</w:t>
            </w:r>
          </w:p>
        </w:tc>
        <w:tc>
          <w:tcPr>
            <w:tcW w:w="1800" w:type="dxa"/>
            <w:vAlign w:val="bottom"/>
          </w:tcPr>
          <w:p w14:paraId="73456114"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Orlando, FL</w:t>
            </w:r>
          </w:p>
        </w:tc>
        <w:tc>
          <w:tcPr>
            <w:tcW w:w="990" w:type="dxa"/>
            <w:noWrap/>
            <w:vAlign w:val="bottom"/>
          </w:tcPr>
          <w:p w14:paraId="47AA1E6C" w14:textId="77777777" w:rsidR="004F5E66" w:rsidRPr="00C23079"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2011</w:t>
            </w:r>
          </w:p>
        </w:tc>
        <w:tc>
          <w:tcPr>
            <w:tcW w:w="2790" w:type="dxa"/>
            <w:noWrap/>
            <w:vAlign w:val="bottom"/>
          </w:tcPr>
          <w:p w14:paraId="645DED46"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Grid Scale Battery (Low Temp Molten Salt)</w:t>
            </w:r>
          </w:p>
        </w:tc>
        <w:tc>
          <w:tcPr>
            <w:tcW w:w="1249" w:type="dxa"/>
            <w:vAlign w:val="bottom"/>
          </w:tcPr>
          <w:p w14:paraId="026480AF" w14:textId="77777777" w:rsidR="004F5E66" w:rsidRPr="00E134E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2D145145"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504B3A1B"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25</w:t>
            </w:r>
          </w:p>
        </w:tc>
        <w:tc>
          <w:tcPr>
            <w:tcW w:w="1206" w:type="dxa"/>
            <w:noWrap/>
            <w:vAlign w:val="bottom"/>
          </w:tcPr>
          <w:p w14:paraId="7101085B"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4FAA7023"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 xml:space="preserve">Mesdi Systems, Inc. </w:t>
            </w:r>
          </w:p>
        </w:tc>
        <w:tc>
          <w:tcPr>
            <w:tcW w:w="1800" w:type="dxa"/>
            <w:vAlign w:val="bottom"/>
          </w:tcPr>
          <w:p w14:paraId="589CC9E7"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Orlando, FL</w:t>
            </w:r>
          </w:p>
        </w:tc>
        <w:tc>
          <w:tcPr>
            <w:tcW w:w="990" w:type="dxa"/>
            <w:noWrap/>
            <w:vAlign w:val="bottom"/>
          </w:tcPr>
          <w:p w14:paraId="11FA7EEF" w14:textId="77777777" w:rsidR="004F5E66" w:rsidRPr="00C23079"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2011</w:t>
            </w:r>
          </w:p>
        </w:tc>
        <w:tc>
          <w:tcPr>
            <w:tcW w:w="2790" w:type="dxa"/>
            <w:noWrap/>
            <w:vAlign w:val="bottom"/>
          </w:tcPr>
          <w:p w14:paraId="51E44C66"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Electrospray (for Batteries, FC, etc.)</w:t>
            </w:r>
          </w:p>
        </w:tc>
        <w:tc>
          <w:tcPr>
            <w:tcW w:w="1249" w:type="dxa"/>
            <w:vAlign w:val="bottom"/>
          </w:tcPr>
          <w:p w14:paraId="3E53BA06"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6088DA7F"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7F7E9CC7" w14:textId="77777777" w:rsidR="004F5E66" w:rsidRPr="00C00FC1" w:rsidRDefault="004F5E66" w:rsidP="00E01488">
            <w:pPr>
              <w:jc w:val="center"/>
              <w:rPr>
                <w:rFonts w:ascii="Times New Roman" w:hAnsi="Times New Roman" w:cs="Times New Roman"/>
              </w:rPr>
            </w:pPr>
            <w:r>
              <w:rPr>
                <w:rFonts w:ascii="Times New Roman" w:hAnsi="Times New Roman" w:cs="Times New Roman"/>
              </w:rPr>
              <w:lastRenderedPageBreak/>
              <w:t>26</w:t>
            </w:r>
          </w:p>
        </w:tc>
        <w:tc>
          <w:tcPr>
            <w:tcW w:w="1206" w:type="dxa"/>
            <w:noWrap/>
            <w:vAlign w:val="bottom"/>
          </w:tcPr>
          <w:p w14:paraId="375180E5"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4CCA9BBF"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CeramiPower</w:t>
            </w:r>
          </w:p>
        </w:tc>
        <w:tc>
          <w:tcPr>
            <w:tcW w:w="1800" w:type="dxa"/>
            <w:vAlign w:val="bottom"/>
          </w:tcPr>
          <w:p w14:paraId="13C5BDF7"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Orlando, FL</w:t>
            </w:r>
          </w:p>
        </w:tc>
        <w:tc>
          <w:tcPr>
            <w:tcW w:w="990" w:type="dxa"/>
            <w:noWrap/>
            <w:vAlign w:val="bottom"/>
          </w:tcPr>
          <w:p w14:paraId="24155C76" w14:textId="77777777" w:rsidR="004F5E66" w:rsidRPr="00C23079"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2011</w:t>
            </w:r>
          </w:p>
        </w:tc>
        <w:tc>
          <w:tcPr>
            <w:tcW w:w="2790" w:type="dxa"/>
            <w:noWrap/>
            <w:vAlign w:val="bottom"/>
          </w:tcPr>
          <w:p w14:paraId="6288E964"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CHP</w:t>
            </w:r>
          </w:p>
        </w:tc>
        <w:tc>
          <w:tcPr>
            <w:tcW w:w="1249" w:type="dxa"/>
            <w:vAlign w:val="bottom"/>
          </w:tcPr>
          <w:p w14:paraId="396E88F4" w14:textId="77777777" w:rsidR="004F5E66" w:rsidRPr="00E134E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5645F825"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7D331C84"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27</w:t>
            </w:r>
          </w:p>
        </w:tc>
        <w:tc>
          <w:tcPr>
            <w:tcW w:w="1206" w:type="dxa"/>
            <w:noWrap/>
            <w:vAlign w:val="bottom"/>
          </w:tcPr>
          <w:p w14:paraId="2CD9E0C0"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UCF</w:t>
            </w:r>
          </w:p>
        </w:tc>
        <w:tc>
          <w:tcPr>
            <w:tcW w:w="2186" w:type="dxa"/>
            <w:vAlign w:val="bottom"/>
          </w:tcPr>
          <w:p w14:paraId="3D8FF5B3"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PV Integrated</w:t>
            </w:r>
          </w:p>
        </w:tc>
        <w:tc>
          <w:tcPr>
            <w:tcW w:w="1800" w:type="dxa"/>
            <w:vAlign w:val="bottom"/>
          </w:tcPr>
          <w:p w14:paraId="56D1A699"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Cocoa Beach, FL</w:t>
            </w:r>
          </w:p>
        </w:tc>
        <w:tc>
          <w:tcPr>
            <w:tcW w:w="990" w:type="dxa"/>
            <w:noWrap/>
            <w:vAlign w:val="bottom"/>
          </w:tcPr>
          <w:p w14:paraId="43F11BDD" w14:textId="77777777" w:rsidR="004F5E66" w:rsidRPr="00C23079"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2011</w:t>
            </w:r>
          </w:p>
        </w:tc>
        <w:tc>
          <w:tcPr>
            <w:tcW w:w="2790" w:type="dxa"/>
            <w:noWrap/>
            <w:vAlign w:val="bottom"/>
          </w:tcPr>
          <w:p w14:paraId="13C6D6CA"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Thin Film PV</w:t>
            </w:r>
          </w:p>
        </w:tc>
        <w:tc>
          <w:tcPr>
            <w:tcW w:w="1249" w:type="dxa"/>
            <w:vAlign w:val="bottom"/>
          </w:tcPr>
          <w:p w14:paraId="4E2AAD44"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441A013F"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554D999A" w14:textId="77777777" w:rsidR="004F5E66" w:rsidRPr="00C00FC1" w:rsidRDefault="004F5E66" w:rsidP="00E01488">
            <w:pPr>
              <w:jc w:val="center"/>
              <w:rPr>
                <w:rFonts w:ascii="Times New Roman" w:hAnsi="Times New Roman" w:cs="Times New Roman"/>
              </w:rPr>
            </w:pPr>
            <w:r>
              <w:rPr>
                <w:rFonts w:ascii="Times New Roman" w:hAnsi="Times New Roman" w:cs="Times New Roman"/>
              </w:rPr>
              <w:t>28</w:t>
            </w:r>
          </w:p>
        </w:tc>
        <w:tc>
          <w:tcPr>
            <w:tcW w:w="1206" w:type="dxa"/>
            <w:noWrap/>
            <w:vAlign w:val="bottom"/>
          </w:tcPr>
          <w:p w14:paraId="1D0A93F2" w14:textId="77777777" w:rsidR="004F5E66" w:rsidRPr="00110D90"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473D05">
              <w:rPr>
                <w:rFonts w:ascii="Times New Roman" w:hAnsi="Times New Roman" w:cs="Times New Roman"/>
              </w:rPr>
              <w:t>UCF</w:t>
            </w:r>
          </w:p>
        </w:tc>
        <w:tc>
          <w:tcPr>
            <w:tcW w:w="2186" w:type="dxa"/>
            <w:vAlign w:val="bottom"/>
          </w:tcPr>
          <w:p w14:paraId="39DA6D14" w14:textId="77777777" w:rsidR="004F5E66" w:rsidRPr="00110D90"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110D90">
              <w:rPr>
                <w:rFonts w:ascii="Times New Roman" w:hAnsi="Times New Roman" w:cs="Times New Roman"/>
                <w:i/>
              </w:rPr>
              <w:t>Talawah Technologies</w:t>
            </w:r>
          </w:p>
        </w:tc>
        <w:tc>
          <w:tcPr>
            <w:tcW w:w="1800" w:type="dxa"/>
            <w:vAlign w:val="bottom"/>
          </w:tcPr>
          <w:p w14:paraId="0B975AA8" w14:textId="77777777" w:rsidR="004F5E66" w:rsidRPr="00110D90"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110D90">
              <w:rPr>
                <w:rFonts w:ascii="Times New Roman" w:hAnsi="Times New Roman" w:cs="Times New Roman"/>
                <w:i/>
              </w:rPr>
              <w:t>Orlando, FL</w:t>
            </w:r>
          </w:p>
        </w:tc>
        <w:tc>
          <w:tcPr>
            <w:tcW w:w="990" w:type="dxa"/>
            <w:noWrap/>
            <w:vAlign w:val="bottom"/>
          </w:tcPr>
          <w:p w14:paraId="487D8FF6" w14:textId="77777777" w:rsidR="004F5E66" w:rsidRPr="00110D90"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110D90">
              <w:rPr>
                <w:rFonts w:ascii="Times New Roman" w:hAnsi="Times New Roman" w:cs="Times New Roman"/>
                <w:i/>
              </w:rPr>
              <w:t>2012</w:t>
            </w:r>
          </w:p>
        </w:tc>
        <w:tc>
          <w:tcPr>
            <w:tcW w:w="2790" w:type="dxa"/>
            <w:noWrap/>
            <w:vAlign w:val="bottom"/>
          </w:tcPr>
          <w:p w14:paraId="14089B4C" w14:textId="77777777" w:rsidR="004F5E66" w:rsidRPr="00110D90"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110D90">
              <w:rPr>
                <w:rFonts w:ascii="Times New Roman" w:hAnsi="Times New Roman" w:cs="Times New Roman"/>
                <w:i/>
              </w:rPr>
              <w:t>H2 Sensors</w:t>
            </w:r>
          </w:p>
        </w:tc>
        <w:tc>
          <w:tcPr>
            <w:tcW w:w="1249" w:type="dxa"/>
            <w:vAlign w:val="bottom"/>
          </w:tcPr>
          <w:p w14:paraId="293A7EAA" w14:textId="77777777" w:rsidR="004F5E66" w:rsidRPr="00110D90"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110D90">
              <w:rPr>
                <w:rFonts w:ascii="Times New Roman" w:hAnsi="Times New Roman" w:cs="Times New Roman"/>
                <w:i/>
              </w:rPr>
              <w:t>0</w:t>
            </w:r>
          </w:p>
        </w:tc>
      </w:tr>
      <w:tr w:rsidR="004F5E66" w:rsidRPr="00C00FC1" w14:paraId="474F396D"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34AE9E49" w14:textId="77777777" w:rsidR="004F5E66" w:rsidRDefault="004F5E66" w:rsidP="00E01488">
            <w:pPr>
              <w:jc w:val="center"/>
              <w:rPr>
                <w:rFonts w:ascii="Times New Roman" w:hAnsi="Times New Roman" w:cs="Times New Roman"/>
              </w:rPr>
            </w:pPr>
            <w:r>
              <w:rPr>
                <w:rFonts w:ascii="Times New Roman" w:hAnsi="Times New Roman" w:cs="Times New Roman"/>
              </w:rPr>
              <w:t>29</w:t>
            </w:r>
          </w:p>
        </w:tc>
        <w:tc>
          <w:tcPr>
            <w:tcW w:w="1206" w:type="dxa"/>
            <w:noWrap/>
            <w:vAlign w:val="bottom"/>
          </w:tcPr>
          <w:p w14:paraId="29FB2C8A"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23E871B1"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00FC1">
              <w:rPr>
                <w:rFonts w:ascii="Times New Roman" w:hAnsi="Times New Roman" w:cs="Times New Roman"/>
                <w:i/>
              </w:rPr>
              <w:t>UB-WiSystems, Inc.</w:t>
            </w:r>
          </w:p>
        </w:tc>
        <w:tc>
          <w:tcPr>
            <w:tcW w:w="1800" w:type="dxa"/>
            <w:vAlign w:val="bottom"/>
          </w:tcPr>
          <w:p w14:paraId="275E58B0" w14:textId="77777777" w:rsidR="004F5E66" w:rsidRPr="00E134E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Gainesville, FL</w:t>
            </w:r>
          </w:p>
        </w:tc>
        <w:tc>
          <w:tcPr>
            <w:tcW w:w="990" w:type="dxa"/>
            <w:noWrap/>
            <w:vAlign w:val="bottom"/>
          </w:tcPr>
          <w:p w14:paraId="697D130E"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2012</w:t>
            </w:r>
          </w:p>
        </w:tc>
        <w:tc>
          <w:tcPr>
            <w:tcW w:w="2790" w:type="dxa"/>
            <w:noWrap/>
            <w:vAlign w:val="bottom"/>
          </w:tcPr>
          <w:p w14:paraId="7E50E5FC"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Low Power Wireless Transmission</w:t>
            </w:r>
          </w:p>
        </w:tc>
        <w:tc>
          <w:tcPr>
            <w:tcW w:w="1249" w:type="dxa"/>
            <w:vAlign w:val="bottom"/>
          </w:tcPr>
          <w:p w14:paraId="0093F5F4"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096F5B77"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455AF5BF" w14:textId="77777777" w:rsidR="004F5E66" w:rsidRDefault="004F5E66" w:rsidP="00E01488">
            <w:pPr>
              <w:jc w:val="center"/>
              <w:rPr>
                <w:rFonts w:ascii="Times New Roman" w:hAnsi="Times New Roman" w:cs="Times New Roman"/>
              </w:rPr>
            </w:pPr>
            <w:r>
              <w:rPr>
                <w:rFonts w:ascii="Times New Roman" w:hAnsi="Times New Roman" w:cs="Times New Roman"/>
              </w:rPr>
              <w:t>30</w:t>
            </w:r>
          </w:p>
        </w:tc>
        <w:tc>
          <w:tcPr>
            <w:tcW w:w="1206" w:type="dxa"/>
            <w:noWrap/>
            <w:vAlign w:val="bottom"/>
          </w:tcPr>
          <w:p w14:paraId="4D927BF3"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07A9F1C5" w14:textId="77777777" w:rsidR="004F5E66" w:rsidRPr="00E134E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Solar Powder</w:t>
            </w:r>
          </w:p>
        </w:tc>
        <w:tc>
          <w:tcPr>
            <w:tcW w:w="1800" w:type="dxa"/>
            <w:vAlign w:val="bottom"/>
          </w:tcPr>
          <w:p w14:paraId="1DACD9E7" w14:textId="77777777" w:rsidR="004F5E66" w:rsidRPr="00E134E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Gainesville, FL</w:t>
            </w:r>
          </w:p>
        </w:tc>
        <w:tc>
          <w:tcPr>
            <w:tcW w:w="990" w:type="dxa"/>
            <w:noWrap/>
            <w:vAlign w:val="bottom"/>
          </w:tcPr>
          <w:p w14:paraId="0B302366" w14:textId="77777777" w:rsidR="004F5E66" w:rsidRPr="00E134E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2011</w:t>
            </w:r>
          </w:p>
        </w:tc>
        <w:tc>
          <w:tcPr>
            <w:tcW w:w="2790" w:type="dxa"/>
            <w:noWrap/>
            <w:vAlign w:val="bottom"/>
          </w:tcPr>
          <w:p w14:paraId="50CAC789" w14:textId="77777777" w:rsidR="004F5E66" w:rsidRPr="00E134E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Nanoparticle Thin Film Photovoltaics</w:t>
            </w:r>
          </w:p>
        </w:tc>
        <w:tc>
          <w:tcPr>
            <w:tcW w:w="1249" w:type="dxa"/>
            <w:vAlign w:val="bottom"/>
          </w:tcPr>
          <w:p w14:paraId="0E55B78D" w14:textId="77777777" w:rsidR="004F5E66" w:rsidRPr="00E134E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10030883" w14:textId="77777777" w:rsidTr="00E01488">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1014A366" w14:textId="77777777" w:rsidR="004F5E66" w:rsidRPr="00C00FC1" w:rsidRDefault="004F5E66" w:rsidP="00E01488">
            <w:pPr>
              <w:jc w:val="center"/>
              <w:rPr>
                <w:rFonts w:ascii="Times New Roman" w:hAnsi="Times New Roman" w:cs="Times New Roman"/>
                <w:b w:val="0"/>
                <w:bCs w:val="0"/>
              </w:rPr>
            </w:pPr>
            <w:r>
              <w:rPr>
                <w:rFonts w:ascii="Times New Roman" w:hAnsi="Times New Roman" w:cs="Times New Roman"/>
              </w:rPr>
              <w:t>31</w:t>
            </w:r>
          </w:p>
        </w:tc>
        <w:tc>
          <w:tcPr>
            <w:tcW w:w="1206" w:type="dxa"/>
            <w:noWrap/>
            <w:vAlign w:val="bottom"/>
          </w:tcPr>
          <w:p w14:paraId="02CD3841"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UF</w:t>
            </w:r>
          </w:p>
        </w:tc>
        <w:tc>
          <w:tcPr>
            <w:tcW w:w="2186" w:type="dxa"/>
            <w:vAlign w:val="bottom"/>
          </w:tcPr>
          <w:p w14:paraId="15F3D1EF" w14:textId="77777777" w:rsidR="004F5E66" w:rsidRPr="00E134E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Florida Sustainables</w:t>
            </w:r>
          </w:p>
        </w:tc>
        <w:tc>
          <w:tcPr>
            <w:tcW w:w="1800" w:type="dxa"/>
            <w:vAlign w:val="bottom"/>
          </w:tcPr>
          <w:p w14:paraId="45C979C5" w14:textId="77777777" w:rsidR="004F5E66" w:rsidRPr="00E134E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 xml:space="preserve">Gainesville, FL </w:t>
            </w:r>
          </w:p>
        </w:tc>
        <w:tc>
          <w:tcPr>
            <w:tcW w:w="990" w:type="dxa"/>
            <w:noWrap/>
            <w:vAlign w:val="bottom"/>
          </w:tcPr>
          <w:p w14:paraId="5D515108"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2010</w:t>
            </w:r>
          </w:p>
        </w:tc>
        <w:tc>
          <w:tcPr>
            <w:tcW w:w="2790" w:type="dxa"/>
            <w:noWrap/>
            <w:vAlign w:val="bottom"/>
          </w:tcPr>
          <w:p w14:paraId="139E9147" w14:textId="77777777" w:rsidR="004F5E66" w:rsidRPr="00E134EA"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Chemicals from Biomass</w:t>
            </w:r>
          </w:p>
        </w:tc>
        <w:tc>
          <w:tcPr>
            <w:tcW w:w="1249" w:type="dxa"/>
            <w:vAlign w:val="bottom"/>
          </w:tcPr>
          <w:p w14:paraId="4537FD73"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40E3034F" w14:textId="77777777" w:rsidTr="00E01488">
        <w:trPr>
          <w:trHeight w:val="504"/>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5F6A33FF" w14:textId="77777777" w:rsidR="004F5E66" w:rsidRPr="00C00FC1" w:rsidRDefault="004F5E66" w:rsidP="00E01488">
            <w:pPr>
              <w:jc w:val="center"/>
              <w:rPr>
                <w:rFonts w:ascii="Times New Roman" w:hAnsi="Times New Roman" w:cs="Times New Roman"/>
                <w:bCs w:val="0"/>
              </w:rPr>
            </w:pPr>
            <w:r>
              <w:rPr>
                <w:rFonts w:ascii="Times New Roman" w:hAnsi="Times New Roman" w:cs="Times New Roman"/>
              </w:rPr>
              <w:t>32</w:t>
            </w:r>
          </w:p>
        </w:tc>
        <w:tc>
          <w:tcPr>
            <w:tcW w:w="1206" w:type="dxa"/>
            <w:noWrap/>
            <w:vAlign w:val="bottom"/>
          </w:tcPr>
          <w:p w14:paraId="0859B680" w14:textId="77777777" w:rsidR="004F5E66" w:rsidRPr="00C00FC1"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UNF</w:t>
            </w:r>
          </w:p>
        </w:tc>
        <w:tc>
          <w:tcPr>
            <w:tcW w:w="2186" w:type="dxa"/>
            <w:vAlign w:val="bottom"/>
          </w:tcPr>
          <w:p w14:paraId="74BAFF73" w14:textId="77777777" w:rsidR="004F5E66" w:rsidRPr="00E134EA"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Omnii Sense, LLC</w:t>
            </w:r>
          </w:p>
        </w:tc>
        <w:tc>
          <w:tcPr>
            <w:tcW w:w="1800" w:type="dxa"/>
            <w:vAlign w:val="bottom"/>
          </w:tcPr>
          <w:p w14:paraId="44E6CC66"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Jacksonville, FL</w:t>
            </w:r>
          </w:p>
        </w:tc>
        <w:tc>
          <w:tcPr>
            <w:tcW w:w="990" w:type="dxa"/>
            <w:noWrap/>
            <w:vAlign w:val="bottom"/>
          </w:tcPr>
          <w:p w14:paraId="653C3500" w14:textId="77777777" w:rsidR="004F5E66" w:rsidRPr="00C23079"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2011</w:t>
            </w:r>
          </w:p>
        </w:tc>
        <w:tc>
          <w:tcPr>
            <w:tcW w:w="2790" w:type="dxa"/>
            <w:noWrap/>
            <w:vAlign w:val="bottom"/>
          </w:tcPr>
          <w:p w14:paraId="51CA39EF" w14:textId="77777777" w:rsidR="004F5E66" w:rsidRPr="00C23079" w:rsidRDefault="004F5E66" w:rsidP="00E0148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Intelligent Sensor Network for Street Light Efficiency</w:t>
            </w:r>
          </w:p>
        </w:tc>
        <w:tc>
          <w:tcPr>
            <w:tcW w:w="1249" w:type="dxa"/>
            <w:vAlign w:val="bottom"/>
          </w:tcPr>
          <w:p w14:paraId="561D661B" w14:textId="77777777" w:rsidR="004F5E66" w:rsidRPr="00E134EA" w:rsidRDefault="004F5E66" w:rsidP="00E014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r w:rsidR="004F5E66" w:rsidRPr="00C00FC1" w14:paraId="6CED6B4F" w14:textId="77777777" w:rsidTr="00E01488">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39" w:type="dxa"/>
            <w:vAlign w:val="bottom"/>
          </w:tcPr>
          <w:p w14:paraId="6002BDF2" w14:textId="77777777" w:rsidR="004F5E66" w:rsidRPr="00C00FC1" w:rsidRDefault="004F5E66" w:rsidP="00E01488">
            <w:pPr>
              <w:jc w:val="center"/>
              <w:rPr>
                <w:rFonts w:ascii="Times New Roman" w:hAnsi="Times New Roman" w:cs="Times New Roman"/>
                <w:bCs w:val="0"/>
              </w:rPr>
            </w:pPr>
            <w:r>
              <w:rPr>
                <w:rFonts w:ascii="Times New Roman" w:hAnsi="Times New Roman" w:cs="Times New Roman"/>
                <w:bCs w:val="0"/>
              </w:rPr>
              <w:t>33</w:t>
            </w:r>
          </w:p>
        </w:tc>
        <w:tc>
          <w:tcPr>
            <w:tcW w:w="1206" w:type="dxa"/>
            <w:noWrap/>
            <w:vAlign w:val="bottom"/>
          </w:tcPr>
          <w:p w14:paraId="643DDB5B" w14:textId="77777777" w:rsidR="004F5E66" w:rsidRPr="00C00FC1"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00FC1">
              <w:rPr>
                <w:rFonts w:ascii="Times New Roman" w:hAnsi="Times New Roman" w:cs="Times New Roman"/>
              </w:rPr>
              <w:t>USF</w:t>
            </w:r>
          </w:p>
        </w:tc>
        <w:tc>
          <w:tcPr>
            <w:tcW w:w="2186" w:type="dxa"/>
            <w:vAlign w:val="bottom"/>
          </w:tcPr>
          <w:p w14:paraId="34152839" w14:textId="77777777" w:rsidR="004F5E66" w:rsidRPr="00C00FC1"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00FC1">
              <w:rPr>
                <w:rFonts w:ascii="Times New Roman" w:hAnsi="Times New Roman" w:cs="Times New Roman"/>
                <w:i/>
              </w:rPr>
              <w:t>En</w:t>
            </w:r>
            <w:r>
              <w:rPr>
                <w:rFonts w:ascii="Times New Roman" w:hAnsi="Times New Roman" w:cs="Times New Roman"/>
                <w:i/>
              </w:rPr>
              <w:t>ergy Management Professionals</w:t>
            </w:r>
          </w:p>
        </w:tc>
        <w:tc>
          <w:tcPr>
            <w:tcW w:w="1800" w:type="dxa"/>
            <w:vAlign w:val="bottom"/>
          </w:tcPr>
          <w:p w14:paraId="2AB4D758"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Lutz, FL</w:t>
            </w:r>
          </w:p>
        </w:tc>
        <w:tc>
          <w:tcPr>
            <w:tcW w:w="990" w:type="dxa"/>
            <w:noWrap/>
            <w:vAlign w:val="bottom"/>
          </w:tcPr>
          <w:p w14:paraId="76B60D21" w14:textId="77777777" w:rsidR="004F5E66" w:rsidRPr="00C23079"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2008</w:t>
            </w:r>
          </w:p>
        </w:tc>
        <w:tc>
          <w:tcPr>
            <w:tcW w:w="2790" w:type="dxa"/>
            <w:noWrap/>
            <w:vAlign w:val="bottom"/>
          </w:tcPr>
          <w:p w14:paraId="412293BD" w14:textId="77777777" w:rsidR="004F5E66" w:rsidRPr="00C23079" w:rsidRDefault="004F5E66" w:rsidP="00E014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C23079">
              <w:rPr>
                <w:rFonts w:ascii="Times New Roman" w:hAnsi="Times New Roman" w:cs="Times New Roman"/>
                <w:i/>
              </w:rPr>
              <w:t>HVACR</w:t>
            </w:r>
          </w:p>
        </w:tc>
        <w:tc>
          <w:tcPr>
            <w:tcW w:w="1249" w:type="dxa"/>
            <w:vAlign w:val="bottom"/>
          </w:tcPr>
          <w:p w14:paraId="668A9119" w14:textId="77777777" w:rsidR="004F5E66" w:rsidRPr="00E134EA" w:rsidRDefault="004F5E66" w:rsidP="00E014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134EA">
              <w:rPr>
                <w:rFonts w:ascii="Times New Roman" w:hAnsi="Times New Roman" w:cs="Times New Roman"/>
                <w:i/>
              </w:rPr>
              <w:t>0</w:t>
            </w:r>
          </w:p>
        </w:tc>
      </w:tr>
    </w:tbl>
    <w:p w14:paraId="6B3A9FDF" w14:textId="77777777" w:rsidR="004F5E66" w:rsidRDefault="004F5E66" w:rsidP="004F5E66">
      <w:pPr>
        <w:spacing w:after="0"/>
        <w:rPr>
          <w:rFonts w:ascii="Times New Roman" w:hAnsi="Times New Roman"/>
          <w:i/>
        </w:rPr>
      </w:pPr>
      <w:r>
        <w:rPr>
          <w:rFonts w:ascii="Times New Roman" w:hAnsi="Times New Roman"/>
          <w:i/>
        </w:rPr>
        <w:t xml:space="preserve">* </w:t>
      </w:r>
      <w:r w:rsidRPr="00C00FC1">
        <w:rPr>
          <w:rFonts w:ascii="Times New Roman" w:hAnsi="Times New Roman"/>
          <w:i/>
        </w:rPr>
        <w:t>New Energy Technologies Inc. is not a university spin-off. They licensed USF technology</w:t>
      </w:r>
    </w:p>
    <w:p w14:paraId="431416B0" w14:textId="77777777" w:rsidR="004F5E66" w:rsidRDefault="004F5E66" w:rsidP="004F5E66">
      <w:pPr>
        <w:spacing w:after="0"/>
        <w:rPr>
          <w:rFonts w:ascii="Times New Roman" w:hAnsi="Times New Roman"/>
          <w:i/>
        </w:rPr>
      </w:pPr>
    </w:p>
    <w:p w14:paraId="74B72E55" w14:textId="77777777" w:rsidR="004F5E66" w:rsidRDefault="004F5E66" w:rsidP="004F5E66">
      <w:pPr>
        <w:spacing w:after="0"/>
        <w:rPr>
          <w:rFonts w:ascii="Times New Roman" w:hAnsi="Times New Roman"/>
          <w:i/>
        </w:rPr>
      </w:pPr>
    </w:p>
    <w:p w14:paraId="32796F43" w14:textId="77777777" w:rsidR="004F5E66" w:rsidRPr="007576F4" w:rsidRDefault="004F5E66" w:rsidP="004F5E66">
      <w:pPr>
        <w:spacing w:after="0"/>
        <w:rPr>
          <w:rFonts w:ascii="Times New Roman" w:hAnsi="Times New Roman"/>
          <w:b/>
          <w:i/>
          <w:color w:val="1745D9"/>
        </w:rPr>
      </w:pPr>
      <w:r w:rsidRPr="007576F4">
        <w:rPr>
          <w:rFonts w:ascii="Times New Roman" w:hAnsi="Times New Roman"/>
          <w:b/>
          <w:i/>
          <w:color w:val="1745D9"/>
        </w:rPr>
        <w:t>Total Job Creation by Spin off Companies - in US ~ 150</w:t>
      </w:r>
    </w:p>
    <w:p w14:paraId="77AE24E5" w14:textId="77777777" w:rsidR="004F5E66" w:rsidRDefault="004F5E66" w:rsidP="004F5E66">
      <w:pPr>
        <w:spacing w:after="0"/>
        <w:rPr>
          <w:rFonts w:ascii="Times New Roman" w:hAnsi="Times New Roman"/>
          <w:b/>
          <w:i/>
          <w:color w:val="1745D9"/>
        </w:rPr>
      </w:pPr>
      <w:r w:rsidRPr="007576F4">
        <w:rPr>
          <w:rFonts w:ascii="Times New Roman" w:hAnsi="Times New Roman"/>
          <w:b/>
          <w:i/>
          <w:color w:val="1745D9"/>
        </w:rPr>
        <w:t>Job Creation via Technology Licensing</w:t>
      </w:r>
      <w:r>
        <w:rPr>
          <w:rFonts w:ascii="Times New Roman" w:hAnsi="Times New Roman"/>
          <w:b/>
          <w:i/>
          <w:color w:val="1745D9"/>
        </w:rPr>
        <w:t xml:space="preserve"> (</w:t>
      </w:r>
      <w:r w:rsidRPr="007576F4">
        <w:rPr>
          <w:rFonts w:ascii="Times New Roman" w:hAnsi="Times New Roman"/>
          <w:b/>
          <w:i/>
          <w:color w:val="1745D9"/>
        </w:rPr>
        <w:t>101 licenses</w:t>
      </w:r>
      <w:r>
        <w:rPr>
          <w:rFonts w:ascii="Times New Roman" w:hAnsi="Times New Roman"/>
          <w:b/>
          <w:i/>
          <w:color w:val="1745D9"/>
        </w:rPr>
        <w:t>)</w:t>
      </w:r>
      <w:r w:rsidRPr="007576F4">
        <w:rPr>
          <w:rFonts w:ascii="Times New Roman" w:hAnsi="Times New Roman"/>
          <w:b/>
          <w:i/>
          <w:color w:val="1745D9"/>
        </w:rPr>
        <w:t xml:space="preserve"> ~ 300 </w:t>
      </w:r>
    </w:p>
    <w:p w14:paraId="6ECA50F0" w14:textId="77777777" w:rsidR="004F5E66" w:rsidRPr="007576F4" w:rsidRDefault="004F5E66" w:rsidP="004F5E66">
      <w:pPr>
        <w:spacing w:after="0"/>
        <w:ind w:left="2880" w:firstLine="720"/>
        <w:rPr>
          <w:rFonts w:ascii="Times New Roman" w:hAnsi="Times New Roman"/>
          <w:b/>
          <w:i/>
          <w:color w:val="1745D9"/>
        </w:rPr>
      </w:pPr>
      <w:r>
        <w:rPr>
          <w:rFonts w:ascii="Times New Roman" w:hAnsi="Times New Roman"/>
          <w:b/>
          <w:i/>
          <w:color w:val="1745D9"/>
        </w:rPr>
        <w:t xml:space="preserve">            </w:t>
      </w:r>
      <w:r w:rsidRPr="007576F4">
        <w:rPr>
          <w:rFonts w:ascii="Times New Roman" w:hAnsi="Times New Roman"/>
          <w:b/>
          <w:i/>
          <w:color w:val="1745D9"/>
        </w:rPr>
        <w:t>(Assuming each new technology creates 3 jobs)</w:t>
      </w:r>
    </w:p>
    <w:p w14:paraId="628FE8D1" w14:textId="77777777" w:rsidR="004F5E66" w:rsidRPr="007576F4" w:rsidRDefault="004F5E66" w:rsidP="004F5E66">
      <w:pPr>
        <w:spacing w:after="0"/>
        <w:rPr>
          <w:rFonts w:ascii="Times New Roman" w:hAnsi="Times New Roman"/>
          <w:b/>
          <w:i/>
          <w:color w:val="1745D9"/>
        </w:rPr>
      </w:pPr>
      <w:r w:rsidRPr="007576F4">
        <w:rPr>
          <w:rFonts w:ascii="Times New Roman" w:hAnsi="Times New Roman"/>
          <w:b/>
          <w:i/>
          <w:color w:val="1745D9"/>
        </w:rPr>
        <w:t>Total Job Creation US and China/India ~ 550</w:t>
      </w:r>
    </w:p>
    <w:p w14:paraId="45E38DD7" w14:textId="77777777" w:rsidR="004F5E66" w:rsidRPr="00C00FC1" w:rsidRDefault="004F5E66" w:rsidP="004F5E66">
      <w:pPr>
        <w:spacing w:after="0"/>
        <w:rPr>
          <w:rFonts w:ascii="Times New Roman" w:hAnsi="Times New Roman"/>
          <w:i/>
        </w:rPr>
      </w:pPr>
    </w:p>
    <w:p w14:paraId="45C54ADF" w14:textId="77777777" w:rsidR="004F5E66" w:rsidRPr="00C00FC1" w:rsidRDefault="004F5E66" w:rsidP="004F5E66">
      <w:pPr>
        <w:autoSpaceDE w:val="0"/>
        <w:autoSpaceDN w:val="0"/>
        <w:adjustRightInd w:val="0"/>
        <w:spacing w:after="0"/>
        <w:jc w:val="center"/>
        <w:rPr>
          <w:rFonts w:ascii="Times New Roman" w:hAnsi="Times New Roman"/>
          <w:b/>
          <w:bCs/>
        </w:rPr>
      </w:pPr>
      <w:r w:rsidRPr="00C00FC1">
        <w:rPr>
          <w:rFonts w:ascii="Times New Roman" w:hAnsi="Times New Roman"/>
          <w:noProof/>
        </w:rPr>
        <mc:AlternateContent>
          <mc:Choice Requires="wpg">
            <w:drawing>
              <wp:anchor distT="0" distB="0" distL="114300" distR="114300" simplePos="0" relativeHeight="251829760" behindDoc="0" locked="0" layoutInCell="1" allowOverlap="1" wp14:anchorId="3B24B0D6" wp14:editId="09A0E480">
                <wp:simplePos x="0" y="0"/>
                <wp:positionH relativeFrom="column">
                  <wp:posOffset>3044414</wp:posOffset>
                </wp:positionH>
                <wp:positionV relativeFrom="paragraph">
                  <wp:posOffset>133537</wp:posOffset>
                </wp:positionV>
                <wp:extent cx="2355925" cy="1936376"/>
                <wp:effectExtent l="0" t="0" r="6350" b="698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925" cy="1936376"/>
                          <a:chOff x="0" y="0"/>
                          <a:chExt cx="2438400" cy="1996440"/>
                        </a:xfrm>
                      </wpg:grpSpPr>
                      <pic:pic xmlns:pic="http://schemas.openxmlformats.org/drawingml/2006/picture">
                        <pic:nvPicPr>
                          <pic:cNvPr id="199" name="Picture 4"/>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38400" cy="1737360"/>
                          </a:xfrm>
                          <a:prstGeom prst="rect">
                            <a:avLst/>
                          </a:prstGeom>
                          <a:noFill/>
                        </pic:spPr>
                      </pic:pic>
                      <wps:wsp>
                        <wps:cNvPr id="200" name="Text Box 2"/>
                        <wps:cNvSpPr txBox="1">
                          <a:spLocks noChangeArrowheads="1"/>
                        </wps:cNvSpPr>
                        <wps:spPr bwMode="auto">
                          <a:xfrm>
                            <a:off x="312420" y="1805940"/>
                            <a:ext cx="1996440" cy="190500"/>
                          </a:xfrm>
                          <a:prstGeom prst="rect">
                            <a:avLst/>
                          </a:prstGeom>
                          <a:noFill/>
                          <a:ln w="9525">
                            <a:noFill/>
                            <a:miter lim="800000"/>
                            <a:headEnd/>
                            <a:tailEnd/>
                          </a:ln>
                        </wps:spPr>
                        <wps:txbx>
                          <w:txbxContent>
                            <w:p w14:paraId="72F2DB45" w14:textId="77777777" w:rsidR="00D85050" w:rsidRPr="006B6019" w:rsidRDefault="00D85050" w:rsidP="004F5E66">
                              <w:pPr>
                                <w:jc w:val="center"/>
                                <w:rPr>
                                  <w:rFonts w:ascii="Times New Roman" w:hAnsi="Times New Roman"/>
                                </w:rPr>
                              </w:pPr>
                              <w:r>
                                <w:rPr>
                                  <w:rFonts w:ascii="Times New Roman" w:hAnsi="Times New Roman"/>
                                </w:rPr>
                                <w:t>RedOx Power Systems</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87703D5" id="Group 198" o:spid="_x0000_s1027" style="position:absolute;left:0;text-align:left;margin-left:239.7pt;margin-top:10.5pt;width:185.5pt;height:152.45pt;z-index:251829760" coordsize="24384,1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">
                <v:shape id="Picture 4" o:spid="_x0000_s1028" type="#_x0000_t75" style="position:absolute;width:24384;height:1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QVXHAAAA3AAAAA8AAABkcnMvZG93bnJldi54bWxEj0FrwkAQhe8F/8MyQi9FN5ZSNboJIkjF&#10;Q6Eq6HHIjkk0Oxuya5L217uFQm8zvPe9ebNMe1OJlhpXWlYwGUcgiDOrS84VHA+b0QyE88gaK8uk&#10;4JscpMngaYmxth1/Ubv3uQgh7GJUUHhfx1K6rCCDbmxr4qBdbGPQh7XJpW6wC+Gmkq9R9C4Nlhwu&#10;FFjTuqDstr+bUON6vmo3Xf3s3i7Rx3G7+byf9ItSz8N+tQDhqff/5j96qwM3n8PvM2ECm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PQVXHAAAA3AAAAA8AAAAAAAAAAAAA&#10;AAAAnwIAAGRycy9kb3ducmV2LnhtbFBLBQYAAAAABAAEAPcAAACTAwAAAAA=&#10;">
                  <v:imagedata r:id="rId125" o:title=""/>
                  <v:path arrowok="t"/>
                </v:shape>
                <v:shape id="_x0000_s1029" type="#_x0000_t202" style="position:absolute;left:3124;top:18059;width:1996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D85050" w:rsidRPr="006B6019" w:rsidRDefault="00D85050" w:rsidP="004F5E66">
                        <w:pPr>
                          <w:jc w:val="center"/>
                          <w:rPr>
                            <w:rFonts w:ascii="Times New Roman" w:hAnsi="Times New Roman"/>
                          </w:rPr>
                        </w:pPr>
                        <w:proofErr w:type="spellStart"/>
                        <w:r>
                          <w:rPr>
                            <w:rFonts w:ascii="Times New Roman" w:hAnsi="Times New Roman"/>
                          </w:rPr>
                          <w:t>RedOx</w:t>
                        </w:r>
                        <w:proofErr w:type="spellEnd"/>
                        <w:r>
                          <w:rPr>
                            <w:rFonts w:ascii="Times New Roman" w:hAnsi="Times New Roman"/>
                          </w:rPr>
                          <w:t xml:space="preserve"> Power Systems</w:t>
                        </w:r>
                      </w:p>
                    </w:txbxContent>
                  </v:textbox>
                </v:shape>
              </v:group>
            </w:pict>
          </mc:Fallback>
        </mc:AlternateContent>
      </w:r>
      <w:r w:rsidRPr="00C00FC1">
        <w:rPr>
          <w:rFonts w:ascii="Times New Roman" w:hAnsi="Times New Roman"/>
          <w:noProof/>
        </w:rPr>
        <mc:AlternateContent>
          <mc:Choice Requires="wpg">
            <w:drawing>
              <wp:anchor distT="0" distB="0" distL="114300" distR="114300" simplePos="0" relativeHeight="251831808" behindDoc="0" locked="0" layoutInCell="1" allowOverlap="1" wp14:anchorId="7C6AC568" wp14:editId="27242EDA">
                <wp:simplePos x="0" y="0"/>
                <wp:positionH relativeFrom="column">
                  <wp:posOffset>118334</wp:posOffset>
                </wp:positionH>
                <wp:positionV relativeFrom="paragraph">
                  <wp:posOffset>133537</wp:posOffset>
                </wp:positionV>
                <wp:extent cx="2452744" cy="2011680"/>
                <wp:effectExtent l="0" t="0" r="5080" b="762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2744" cy="2011680"/>
                          <a:chOff x="0" y="0"/>
                          <a:chExt cx="2491740" cy="1973580"/>
                        </a:xfrm>
                      </wpg:grpSpPr>
                      <pic:pic xmlns:pic="http://schemas.openxmlformats.org/drawingml/2006/picture">
                        <pic:nvPicPr>
                          <pic:cNvPr id="196" name="Picture 7"/>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91740" cy="1653540"/>
                          </a:xfrm>
                          <a:prstGeom prst="rect">
                            <a:avLst/>
                          </a:prstGeom>
                          <a:noFill/>
                        </pic:spPr>
                      </pic:pic>
                      <wps:wsp>
                        <wps:cNvPr id="197" name="Text Box 2"/>
                        <wps:cNvSpPr txBox="1">
                          <a:spLocks noChangeArrowheads="1"/>
                        </wps:cNvSpPr>
                        <wps:spPr bwMode="auto">
                          <a:xfrm>
                            <a:off x="731520" y="1783080"/>
                            <a:ext cx="845820" cy="190500"/>
                          </a:xfrm>
                          <a:prstGeom prst="rect">
                            <a:avLst/>
                          </a:prstGeom>
                          <a:noFill/>
                          <a:ln w="9525">
                            <a:noFill/>
                            <a:miter lim="800000"/>
                            <a:headEnd/>
                            <a:tailEnd/>
                          </a:ln>
                        </wps:spPr>
                        <wps:txbx>
                          <w:txbxContent>
                            <w:p w14:paraId="5AB35891" w14:textId="77777777" w:rsidR="00D85050" w:rsidRPr="006B6019" w:rsidRDefault="00D85050" w:rsidP="004F5E66">
                              <w:pPr>
                                <w:rPr>
                                  <w:rFonts w:ascii="Times New Roman" w:hAnsi="Times New Roman"/>
                                </w:rPr>
                              </w:pPr>
                              <w:r w:rsidRPr="006B6019">
                                <w:rPr>
                                  <w:rFonts w:ascii="Times New Roman" w:hAnsi="Times New Roman"/>
                                </w:rPr>
                                <w:t xml:space="preserve">Bing Energy </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46948B" id="Group 195" o:spid="_x0000_s1030" style="position:absolute;left:0;text-align:left;margin-left:9.3pt;margin-top:10.5pt;width:193.15pt;height:158.4pt;z-index:251831808" coordsize="24917,19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">
                <v:shape id="Picture 7" o:spid="_x0000_s1031" type="#_x0000_t75" style="position:absolute;width:24917;height:16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uiuXCAAAA3AAAAA8AAABkcnMvZG93bnJldi54bWxET01rAjEQvRf8D2GEXopmVbC6NYoowtJb&#10;dQ89DpvpZnEzWZKoa3+9EQq9zeN9zmrT21ZcyYfGsYLJOANBXDndcK2gPB1GCxAhImtsHZOCOwXY&#10;rAcvK8y1u/EXXY+xFimEQ44KTIxdLmWoDFkMY9cRJ+7HeYsxQV9L7fGWwm0rp1k2lxYbTg0GO9oZ&#10;qs7Hi1Uweyt25UwuPs3Bv5+K7/u+jPZXqddhv/0AEamP/+I/d6HT/OUcns+kC+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LorlwgAAANwAAAAPAAAAAAAAAAAAAAAAAJ8C&#10;AABkcnMvZG93bnJldi54bWxQSwUGAAAAAAQABAD3AAAAjgMAAAAA&#10;">
                  <v:imagedata r:id="rId127" o:title=""/>
                  <v:path arrowok="t"/>
                </v:shape>
                <v:shape id="_x0000_s1032" type="#_x0000_t202" style="position:absolute;left:7315;top:17830;width:84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D85050" w:rsidRPr="006B6019" w:rsidRDefault="00D85050" w:rsidP="004F5E66">
                        <w:pPr>
                          <w:rPr>
                            <w:rFonts w:ascii="Times New Roman" w:hAnsi="Times New Roman"/>
                          </w:rPr>
                        </w:pPr>
                        <w:r w:rsidRPr="006B6019">
                          <w:rPr>
                            <w:rFonts w:ascii="Times New Roman" w:hAnsi="Times New Roman"/>
                          </w:rPr>
                          <w:t xml:space="preserve">Bing Energy </w:t>
                        </w:r>
                      </w:p>
                    </w:txbxContent>
                  </v:textbox>
                </v:shape>
              </v:group>
            </w:pict>
          </mc:Fallback>
        </mc:AlternateContent>
      </w:r>
    </w:p>
    <w:p w14:paraId="3CD617B7" w14:textId="77777777" w:rsidR="004F5E66" w:rsidRPr="00C00FC1" w:rsidRDefault="004F5E66" w:rsidP="004F5E66">
      <w:pPr>
        <w:autoSpaceDE w:val="0"/>
        <w:autoSpaceDN w:val="0"/>
        <w:adjustRightInd w:val="0"/>
        <w:spacing w:after="0"/>
        <w:jc w:val="center"/>
        <w:rPr>
          <w:rFonts w:ascii="Times New Roman" w:hAnsi="Times New Roman"/>
          <w:b/>
          <w:bCs/>
        </w:rPr>
      </w:pPr>
    </w:p>
    <w:p w14:paraId="7C58A4FD" w14:textId="77777777" w:rsidR="004F5E66" w:rsidRPr="00C00FC1" w:rsidRDefault="004F5E66" w:rsidP="004F5E66">
      <w:pPr>
        <w:autoSpaceDE w:val="0"/>
        <w:autoSpaceDN w:val="0"/>
        <w:adjustRightInd w:val="0"/>
        <w:spacing w:after="0"/>
        <w:jc w:val="center"/>
        <w:rPr>
          <w:rFonts w:ascii="Times New Roman" w:hAnsi="Times New Roman"/>
          <w:b/>
          <w:bCs/>
        </w:rPr>
      </w:pPr>
    </w:p>
    <w:p w14:paraId="6FBE721F" w14:textId="77777777" w:rsidR="004F5E66" w:rsidRPr="00C00FC1" w:rsidRDefault="004F5E66" w:rsidP="004F5E66">
      <w:pPr>
        <w:autoSpaceDE w:val="0"/>
        <w:autoSpaceDN w:val="0"/>
        <w:adjustRightInd w:val="0"/>
        <w:spacing w:after="0"/>
        <w:jc w:val="center"/>
        <w:rPr>
          <w:rFonts w:ascii="Times New Roman" w:hAnsi="Times New Roman"/>
          <w:b/>
          <w:bCs/>
        </w:rPr>
      </w:pPr>
    </w:p>
    <w:p w14:paraId="782D04F9" w14:textId="77777777" w:rsidR="004F5E66" w:rsidRPr="00C00FC1" w:rsidRDefault="004F5E66" w:rsidP="004F5E66">
      <w:pPr>
        <w:pStyle w:val="ListParagraph"/>
        <w:ind w:left="360"/>
        <w:rPr>
          <w:rFonts w:ascii="Times New Roman" w:hAnsi="Times New Roman"/>
          <w:sz w:val="22"/>
          <w:szCs w:val="22"/>
        </w:rPr>
      </w:pPr>
    </w:p>
    <w:p w14:paraId="7224AC15" w14:textId="77777777" w:rsidR="004F5E66" w:rsidRPr="00C00FC1" w:rsidRDefault="004F5E66" w:rsidP="004F5E66">
      <w:pPr>
        <w:spacing w:after="0"/>
        <w:rPr>
          <w:rFonts w:ascii="Times New Roman" w:hAnsi="Times New Roman"/>
          <w:noProof/>
        </w:rPr>
      </w:pPr>
      <w:r w:rsidRPr="00C00FC1">
        <w:rPr>
          <w:rFonts w:ascii="Times New Roman" w:hAnsi="Times New Roman"/>
          <w:b/>
          <w:bCs/>
          <w:color w:val="FFFFFF"/>
        </w:rPr>
        <w:t>Technology</w:t>
      </w:r>
      <w:r w:rsidRPr="00C00FC1">
        <w:rPr>
          <w:rFonts w:ascii="Times New Roman" w:hAnsi="Times New Roman"/>
          <w:noProof/>
        </w:rPr>
        <w:t xml:space="preserve">  </w:t>
      </w:r>
    </w:p>
    <w:p w14:paraId="03EA8390" w14:textId="77777777" w:rsidR="004F5E66" w:rsidRPr="00C00FC1" w:rsidRDefault="004F5E66" w:rsidP="004F5E66">
      <w:pPr>
        <w:spacing w:after="0"/>
        <w:rPr>
          <w:rFonts w:ascii="Times New Roman" w:hAnsi="Times New Roman"/>
          <w:noProof/>
        </w:rPr>
      </w:pPr>
    </w:p>
    <w:p w14:paraId="56C5EE5F" w14:textId="77777777" w:rsidR="004F5E66" w:rsidRPr="00C00FC1" w:rsidRDefault="004F5E66" w:rsidP="004F5E66">
      <w:pPr>
        <w:spacing w:after="0"/>
        <w:rPr>
          <w:rFonts w:ascii="Times New Roman" w:hAnsi="Times New Roman"/>
          <w:noProof/>
        </w:rPr>
      </w:pPr>
    </w:p>
    <w:p w14:paraId="0256A229" w14:textId="77777777" w:rsidR="004F5E66" w:rsidRPr="00C00FC1" w:rsidRDefault="004F5E66" w:rsidP="004F5E66">
      <w:pPr>
        <w:spacing w:after="0"/>
        <w:rPr>
          <w:rFonts w:ascii="Times New Roman" w:hAnsi="Times New Roman"/>
          <w:noProof/>
        </w:rPr>
      </w:pPr>
    </w:p>
    <w:p w14:paraId="5097A4BC" w14:textId="77777777" w:rsidR="004F5E66" w:rsidRPr="00C00FC1" w:rsidRDefault="004F5E66" w:rsidP="004F5E66">
      <w:pPr>
        <w:spacing w:after="0"/>
        <w:rPr>
          <w:rFonts w:ascii="Times New Roman" w:hAnsi="Times New Roman"/>
          <w:noProof/>
        </w:rPr>
      </w:pPr>
    </w:p>
    <w:p w14:paraId="64978FB9" w14:textId="77777777" w:rsidR="004F5E66" w:rsidRPr="00C00FC1" w:rsidRDefault="004F5E66" w:rsidP="004F5E66">
      <w:pPr>
        <w:spacing w:after="0"/>
        <w:rPr>
          <w:rFonts w:ascii="Times New Roman" w:hAnsi="Times New Roman"/>
          <w:noProof/>
        </w:rPr>
      </w:pPr>
    </w:p>
    <w:p w14:paraId="25718B5E" w14:textId="77777777" w:rsidR="004F5E66" w:rsidRPr="00C00FC1" w:rsidRDefault="004F5E66" w:rsidP="004F5E66">
      <w:pPr>
        <w:spacing w:after="0"/>
        <w:rPr>
          <w:rFonts w:ascii="Times New Roman" w:hAnsi="Times New Roman"/>
          <w:noProof/>
        </w:rPr>
      </w:pPr>
    </w:p>
    <w:p w14:paraId="0FFC62DA" w14:textId="77777777" w:rsidR="004F5E66" w:rsidRPr="00C00FC1" w:rsidRDefault="004F5E66" w:rsidP="004F5E66">
      <w:pPr>
        <w:spacing w:after="0"/>
        <w:rPr>
          <w:rFonts w:ascii="Times New Roman" w:hAnsi="Times New Roman"/>
        </w:rPr>
      </w:pPr>
      <w:r w:rsidRPr="00C00FC1">
        <w:rPr>
          <w:rFonts w:ascii="Times New Roman" w:hAnsi="Times New Roman"/>
          <w:noProof/>
        </w:rPr>
        <w:lastRenderedPageBreak/>
        <mc:AlternateContent>
          <mc:Choice Requires="wpg">
            <w:drawing>
              <wp:anchor distT="0" distB="0" distL="114300" distR="114300" simplePos="0" relativeHeight="251832832" behindDoc="0" locked="0" layoutInCell="1" allowOverlap="1" wp14:anchorId="322635A4" wp14:editId="7EE4A340">
                <wp:simplePos x="0" y="0"/>
                <wp:positionH relativeFrom="column">
                  <wp:posOffset>173990</wp:posOffset>
                </wp:positionH>
                <wp:positionV relativeFrom="paragraph">
                  <wp:posOffset>147320</wp:posOffset>
                </wp:positionV>
                <wp:extent cx="2374265" cy="1575435"/>
                <wp:effectExtent l="0" t="0" r="6985" b="5715"/>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265" cy="1575435"/>
                          <a:chOff x="0" y="0"/>
                          <a:chExt cx="2697480" cy="1889760"/>
                        </a:xfrm>
                      </wpg:grpSpPr>
                      <pic:pic xmlns:pic="http://schemas.openxmlformats.org/drawingml/2006/picture">
                        <pic:nvPicPr>
                          <pic:cNvPr id="202" name="Picture 1" descr="Description: http://t0.gstatic.com/images?q=tbn:ANd9GcQ-VDlMJlHubuVXf5qdndrxS5ZUlsFDPJNPcQnyvj4LNZs3Ep_24pZDOjKCMA"/>
                          <pic:cNvPicPr>
                            <a:picLocks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83180" cy="1661160"/>
                          </a:xfrm>
                          <a:prstGeom prst="rect">
                            <a:avLst/>
                          </a:prstGeom>
                          <a:noFill/>
                        </pic:spPr>
                      </pic:pic>
                      <wps:wsp>
                        <wps:cNvPr id="203" name="Text Box 2"/>
                        <wps:cNvSpPr txBox="1">
                          <a:spLocks noChangeArrowheads="1"/>
                        </wps:cNvSpPr>
                        <wps:spPr bwMode="auto">
                          <a:xfrm>
                            <a:off x="0" y="1699260"/>
                            <a:ext cx="2697480" cy="190500"/>
                          </a:xfrm>
                          <a:prstGeom prst="rect">
                            <a:avLst/>
                          </a:prstGeom>
                          <a:noFill/>
                          <a:ln w="9525">
                            <a:noFill/>
                            <a:miter lim="800000"/>
                            <a:headEnd/>
                            <a:tailEnd/>
                          </a:ln>
                        </wps:spPr>
                        <wps:txbx>
                          <w:txbxContent>
                            <w:p w14:paraId="63BD6417" w14:textId="77777777" w:rsidR="00D85050" w:rsidRPr="006B6019" w:rsidRDefault="00D85050" w:rsidP="004F5E66">
                              <w:pPr>
                                <w:jc w:val="center"/>
                              </w:pPr>
                              <w:r w:rsidRPr="006B6019">
                                <w:rPr>
                                  <w:rFonts w:ascii="Times New Roman" w:hAnsi="Times New Roman"/>
                                </w:rPr>
                                <w:t>SunnyLand Solar, LLC, Solar Concentrator</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54DCB2" id="Group 201" o:spid="_x0000_s1033" style="position:absolute;margin-left:13.7pt;margin-top:11.6pt;width:186.95pt;height:124.05pt;z-index:251832832" coordsize="26974,18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">
                <v:shape id="Picture 1" o:spid="_x0000_s1034" type="#_x0000_t75" alt="Description: http://t0.gstatic.com/images?q=tbn:ANd9GcQ-VDlMJlHubuVXf5qdndrxS5ZUlsFDPJNPcQnyvj4LNZs3Ep_24pZDOjKCMA" style="position:absolute;width:25831;height:16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VoHFAAAA3AAAAA8AAABkcnMvZG93bnJldi54bWxEj09rwkAUxO9Cv8PyCt500xyKRFeRYPFP&#10;QYgWe31kn8li9m3Ibk389l2h0OMwM79hFqvBNuJOnTeOFbxNExDEpdOGKwVf54/JDIQPyBobx6Tg&#10;QR5Wy5fRAjPtei7ofgqViBD2GSqoQ2gzKX1Zk0U/dS1x9K6usxii7CqpO+wj3DYyTZJ3adFwXKix&#10;pbym8nb6sQq2/f7i2uJb783hUhw2uZl9HnOlxq/Deg4i0BD+w3/tnVaQJik8z8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laBxQAAANwAAAAPAAAAAAAAAAAAAAAA&#10;AJ8CAABkcnMvZG93bnJldi54bWxQSwUGAAAAAAQABAD3AAAAkQMAAAAA&#10;">
                  <v:imagedata r:id="rId129" o:title="ANd9GcQ-VDlMJlHubuVXf5qdndrxS5ZUlsFDPJNPcQnyvj4LNZs3Ep_24pZDOjKCMA"/>
                  <v:path arrowok="t"/>
                </v:shape>
                <v:shape id="_x0000_s1035" type="#_x0000_t202" style="position:absolute;top:16992;width:2697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D85050" w:rsidRPr="006B6019" w:rsidRDefault="00D85050" w:rsidP="004F5E66">
                        <w:pPr>
                          <w:jc w:val="center"/>
                        </w:pPr>
                        <w:proofErr w:type="spellStart"/>
                        <w:r w:rsidRPr="006B6019">
                          <w:rPr>
                            <w:rFonts w:ascii="Times New Roman" w:hAnsi="Times New Roman"/>
                          </w:rPr>
                          <w:t>SunnyLand</w:t>
                        </w:r>
                        <w:proofErr w:type="spellEnd"/>
                        <w:r w:rsidRPr="006B6019">
                          <w:rPr>
                            <w:rFonts w:ascii="Times New Roman" w:hAnsi="Times New Roman"/>
                          </w:rPr>
                          <w:t xml:space="preserve"> Solar, LLC, Solar Concentrator</w:t>
                        </w:r>
                      </w:p>
                    </w:txbxContent>
                  </v:textbox>
                </v:shape>
              </v:group>
            </w:pict>
          </mc:Fallback>
        </mc:AlternateContent>
      </w:r>
      <w:r w:rsidRPr="00C00FC1">
        <w:rPr>
          <w:rFonts w:ascii="Times New Roman" w:hAnsi="Times New Roman"/>
          <w:noProof/>
        </w:rPr>
        <w:drawing>
          <wp:anchor distT="0" distB="0" distL="114300" distR="114300" simplePos="0" relativeHeight="251830784" behindDoc="1" locked="0" layoutInCell="1" allowOverlap="1" wp14:anchorId="2457C3D1" wp14:editId="55FFDC40">
            <wp:simplePos x="0" y="0"/>
            <wp:positionH relativeFrom="column">
              <wp:posOffset>3298825</wp:posOffset>
            </wp:positionH>
            <wp:positionV relativeFrom="paragraph">
              <wp:posOffset>138430</wp:posOffset>
            </wp:positionV>
            <wp:extent cx="2119630" cy="1549400"/>
            <wp:effectExtent l="0" t="0" r="0" b="0"/>
            <wp:wrapTight wrapText="bothSides">
              <wp:wrapPolygon edited="0">
                <wp:start x="0" y="0"/>
                <wp:lineTo x="0" y="21246"/>
                <wp:lineTo x="21354" y="21246"/>
                <wp:lineTo x="21354"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19630"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90688" w14:textId="77777777" w:rsidR="004F5E66" w:rsidRPr="00C00FC1" w:rsidRDefault="004F5E66" w:rsidP="004F5E66">
      <w:pPr>
        <w:spacing w:after="0"/>
        <w:rPr>
          <w:rFonts w:ascii="Times New Roman" w:hAnsi="Times New Roman"/>
          <w:b/>
        </w:rPr>
      </w:pPr>
    </w:p>
    <w:p w14:paraId="382C783B" w14:textId="77777777" w:rsidR="004F5E66" w:rsidRPr="00C00FC1" w:rsidRDefault="004F5E66" w:rsidP="004F5E66">
      <w:pPr>
        <w:spacing w:after="0"/>
        <w:jc w:val="center"/>
        <w:rPr>
          <w:rFonts w:ascii="Times New Roman" w:hAnsi="Times New Roman"/>
          <w:b/>
          <w:color w:val="0000FF"/>
        </w:rPr>
      </w:pPr>
    </w:p>
    <w:p w14:paraId="1D0D4DB2" w14:textId="77777777" w:rsidR="004F5E66" w:rsidRPr="00C00FC1" w:rsidRDefault="004F5E66" w:rsidP="004F5E66">
      <w:pPr>
        <w:spacing w:after="0"/>
        <w:jc w:val="center"/>
        <w:rPr>
          <w:rFonts w:ascii="Times New Roman" w:hAnsi="Times New Roman"/>
          <w:b/>
          <w:color w:val="0000FF"/>
        </w:rPr>
      </w:pPr>
    </w:p>
    <w:p w14:paraId="226A6C79" w14:textId="77777777" w:rsidR="004F5E66" w:rsidRPr="00C00FC1" w:rsidRDefault="004F5E66" w:rsidP="004F5E66">
      <w:pPr>
        <w:spacing w:after="0"/>
        <w:jc w:val="center"/>
        <w:rPr>
          <w:rFonts w:ascii="Times New Roman" w:hAnsi="Times New Roman"/>
          <w:b/>
          <w:color w:val="0000FF"/>
        </w:rPr>
      </w:pPr>
    </w:p>
    <w:p w14:paraId="67D02A62" w14:textId="77777777" w:rsidR="004F5E66" w:rsidRPr="00C00FC1" w:rsidRDefault="004F5E66" w:rsidP="004F5E66">
      <w:pPr>
        <w:spacing w:after="0"/>
        <w:jc w:val="center"/>
        <w:rPr>
          <w:rFonts w:ascii="Times New Roman" w:hAnsi="Times New Roman"/>
          <w:b/>
          <w:color w:val="0000FF"/>
        </w:rPr>
      </w:pPr>
    </w:p>
    <w:p w14:paraId="37F6D5EE" w14:textId="77777777" w:rsidR="004F5E66" w:rsidRPr="00C00FC1" w:rsidRDefault="004F5E66" w:rsidP="004F5E66">
      <w:pPr>
        <w:spacing w:after="0"/>
        <w:jc w:val="center"/>
        <w:rPr>
          <w:rFonts w:ascii="Times New Roman" w:hAnsi="Times New Roman"/>
          <w:b/>
          <w:color w:val="0000FF"/>
        </w:rPr>
      </w:pPr>
    </w:p>
    <w:p w14:paraId="1379ED9F" w14:textId="77777777" w:rsidR="004F5E66" w:rsidRPr="00C00FC1" w:rsidRDefault="004F5E66" w:rsidP="004F5E66">
      <w:pPr>
        <w:spacing w:after="0"/>
        <w:jc w:val="center"/>
        <w:rPr>
          <w:rFonts w:ascii="Times New Roman" w:hAnsi="Times New Roman"/>
          <w:b/>
          <w:color w:val="0000FF"/>
        </w:rPr>
      </w:pPr>
    </w:p>
    <w:p w14:paraId="479D9E4A" w14:textId="77777777" w:rsidR="004F5E66" w:rsidRPr="00C00FC1" w:rsidRDefault="004F5E66" w:rsidP="004F5E66">
      <w:pPr>
        <w:spacing w:after="0"/>
        <w:jc w:val="center"/>
        <w:rPr>
          <w:rFonts w:ascii="Times New Roman" w:hAnsi="Times New Roman"/>
          <w:b/>
          <w:color w:val="0000FF"/>
        </w:rPr>
      </w:pPr>
    </w:p>
    <w:p w14:paraId="04CE5933" w14:textId="77777777" w:rsidR="004F5E66" w:rsidRPr="00C00FC1" w:rsidRDefault="004F5E66" w:rsidP="004F5E66">
      <w:pPr>
        <w:spacing w:after="0"/>
        <w:jc w:val="center"/>
        <w:rPr>
          <w:rFonts w:ascii="Times New Roman" w:hAnsi="Times New Roman"/>
          <w:b/>
          <w:color w:val="0000FF"/>
        </w:rPr>
      </w:pPr>
    </w:p>
    <w:p w14:paraId="7B40A49C" w14:textId="77777777" w:rsidR="004F5E66" w:rsidRPr="00C00FC1" w:rsidRDefault="004F5E66" w:rsidP="004F5E66">
      <w:pPr>
        <w:spacing w:after="0"/>
        <w:jc w:val="center"/>
        <w:rPr>
          <w:rFonts w:ascii="Times New Roman" w:hAnsi="Times New Roman"/>
          <w:b/>
          <w:color w:val="0000FF"/>
        </w:rPr>
      </w:pPr>
    </w:p>
    <w:p w14:paraId="79F7DF84" w14:textId="77777777" w:rsidR="004F5E66" w:rsidRPr="00E113CD" w:rsidRDefault="004F5E66" w:rsidP="004F5E66">
      <w:pPr>
        <w:pStyle w:val="Heading3"/>
        <w:spacing w:before="0"/>
        <w:jc w:val="center"/>
        <w:rPr>
          <w:rStyle w:val="Hyperlink"/>
          <w:rFonts w:ascii="Times New Roman" w:eastAsiaTheme="minorHAnsi" w:hAnsi="Times New Roman" w:cs="Times New Roman"/>
          <w:bCs w:val="0"/>
          <w:color w:val="0033CC"/>
          <w:sz w:val="28"/>
          <w:szCs w:val="28"/>
        </w:rPr>
      </w:pPr>
      <w:bookmarkStart w:id="28" w:name="_Toc370905591"/>
      <w:bookmarkStart w:id="29" w:name="_Toc465765391"/>
      <w:r w:rsidRPr="00E113CD">
        <w:rPr>
          <w:rStyle w:val="Hyperlink"/>
          <w:rFonts w:ascii="Times New Roman" w:eastAsiaTheme="minorHAnsi" w:hAnsi="Times New Roman" w:cs="Times New Roman"/>
          <w:bCs w:val="0"/>
          <w:color w:val="0033CC"/>
          <w:sz w:val="28"/>
          <w:szCs w:val="28"/>
        </w:rPr>
        <w:t>Description of Florida University Spin-Off Companies</w:t>
      </w:r>
      <w:bookmarkEnd w:id="28"/>
      <w:bookmarkEnd w:id="29"/>
    </w:p>
    <w:p w14:paraId="3546CC0E" w14:textId="77777777" w:rsidR="004F5E66" w:rsidRPr="00C00FC1" w:rsidRDefault="004F5E66" w:rsidP="004F5E66">
      <w:pPr>
        <w:spacing w:after="0"/>
        <w:jc w:val="both"/>
        <w:rPr>
          <w:rFonts w:ascii="Times New Roman" w:hAnsi="Times New Roman"/>
        </w:rPr>
      </w:pPr>
    </w:p>
    <w:p w14:paraId="780F0DB9" w14:textId="77777777" w:rsidR="004F5E66" w:rsidRPr="00C00FC1" w:rsidRDefault="00EB6362" w:rsidP="004F5E66">
      <w:pPr>
        <w:spacing w:after="0"/>
        <w:jc w:val="both"/>
        <w:rPr>
          <w:rFonts w:ascii="Times New Roman" w:hAnsi="Times New Roman"/>
          <w:b/>
          <w:color w:val="0000FF"/>
        </w:rPr>
      </w:pPr>
      <w:hyperlink r:id="rId131" w:tgtFrame="_blank" w:history="1">
        <w:r w:rsidR="004F5E66" w:rsidRPr="00C00FC1">
          <w:rPr>
            <w:rStyle w:val="Hyperlink"/>
            <w:rFonts w:ascii="Times New Roman" w:hAnsi="Times New Roman"/>
            <w:b/>
          </w:rPr>
          <w:t>Bing Energy</w:t>
        </w:r>
      </w:hyperlink>
      <w:r w:rsidR="004F5E66" w:rsidRPr="00C00FC1">
        <w:rPr>
          <w:rStyle w:val="Hyperlink"/>
          <w:rFonts w:ascii="Times New Roman" w:hAnsi="Times New Roman"/>
          <w:b/>
        </w:rPr>
        <w:t xml:space="preserve"> International (Tallahassee, FL – FSU Technology)</w:t>
      </w:r>
    </w:p>
    <w:p w14:paraId="748E6DD6" w14:textId="77777777" w:rsidR="004F5E66" w:rsidRPr="00C00FC1" w:rsidRDefault="00EB6362" w:rsidP="004F5E66">
      <w:pPr>
        <w:spacing w:after="0"/>
        <w:jc w:val="both"/>
        <w:rPr>
          <w:rFonts w:ascii="Times New Roman" w:hAnsi="Times New Roman"/>
        </w:rPr>
      </w:pPr>
      <w:hyperlink r:id="rId132" w:history="1">
        <w:r w:rsidR="004F5E66" w:rsidRPr="00C00FC1">
          <w:rPr>
            <w:rStyle w:val="Hyperlink"/>
            <w:rFonts w:ascii="Times New Roman" w:hAnsi="Times New Roman"/>
            <w:i/>
          </w:rPr>
          <w:t>http://bingenergyinc.com/</w:t>
        </w:r>
      </w:hyperlink>
      <w:r w:rsidR="004F5E66" w:rsidRPr="00C00FC1">
        <w:rPr>
          <w:rFonts w:ascii="Times New Roman" w:hAnsi="Times New Roman"/>
          <w:i/>
        </w:rPr>
        <w:t xml:space="preserve"> - </w:t>
      </w:r>
      <w:r w:rsidR="004F5E66" w:rsidRPr="00C00FC1">
        <w:rPr>
          <w:rFonts w:ascii="Times New Roman" w:hAnsi="Times New Roman"/>
        </w:rPr>
        <w:t>By utilizing a revolutionary carbon nanotube based solution, Bing Energy International (BEI) has developed a product and process that maximizes the effectiveness of the platinum catalyst required for PEM fuel cells. PEM fuel cells are relatively low temperature devices that can be used in a wide variety of applications ranging from backup power, to automotive power, to stationary power generation.  The result is equal or better electrical output, from only 30% of the platinum and with increased durability. This technology has been independently verified to meet nearly all of the Department of Energy’s hydrogen fuel cell goals for the year of 2015.</w:t>
      </w:r>
    </w:p>
    <w:p w14:paraId="17189FDC" w14:textId="77777777" w:rsidR="004F5E66" w:rsidRPr="00C00FC1" w:rsidRDefault="004F5E66" w:rsidP="004F5E66">
      <w:pPr>
        <w:spacing w:after="0"/>
        <w:rPr>
          <w:rFonts w:ascii="Times New Roman" w:hAnsi="Times New Roman"/>
        </w:rPr>
      </w:pPr>
    </w:p>
    <w:p w14:paraId="26B96ACE" w14:textId="77777777" w:rsidR="004F5E66" w:rsidRPr="00C00FC1" w:rsidRDefault="004F5E66" w:rsidP="004F5E66">
      <w:pPr>
        <w:spacing w:after="0"/>
        <w:rPr>
          <w:rStyle w:val="Hyperlink"/>
          <w:rFonts w:ascii="Times New Roman" w:hAnsi="Times New Roman"/>
          <w:b/>
        </w:rPr>
      </w:pPr>
      <w:r w:rsidRPr="00C00FC1">
        <w:rPr>
          <w:rStyle w:val="Hyperlink"/>
          <w:rFonts w:ascii="Times New Roman" w:hAnsi="Times New Roman"/>
          <w:b/>
        </w:rPr>
        <w:t>General Capacitor (Tallahassee, FL – FSU Technology)</w:t>
      </w:r>
    </w:p>
    <w:p w14:paraId="324316EF" w14:textId="77777777" w:rsidR="004F5E66" w:rsidRPr="00C00FC1" w:rsidRDefault="00EB6362" w:rsidP="004F5E66">
      <w:pPr>
        <w:spacing w:after="0"/>
        <w:rPr>
          <w:rFonts w:ascii="Times New Roman" w:hAnsi="Times New Roman"/>
          <w:i/>
        </w:rPr>
      </w:pPr>
      <w:hyperlink r:id="rId133" w:history="1">
        <w:r w:rsidR="004F5E66" w:rsidRPr="00C00FC1">
          <w:rPr>
            <w:rStyle w:val="Hyperlink"/>
            <w:rFonts w:ascii="Times New Roman" w:hAnsi="Times New Roman"/>
            <w:i/>
          </w:rPr>
          <w:t>http://www.news.fsu.edu/More-FSU-News/Florida-State-inks-deal-to-license-new-supercapacitor-invention</w:t>
        </w:r>
      </w:hyperlink>
      <w:r w:rsidR="004F5E66" w:rsidRPr="00C00FC1">
        <w:rPr>
          <w:rFonts w:ascii="Times New Roman" w:hAnsi="Times New Roman"/>
          <w:i/>
        </w:rPr>
        <w:t xml:space="preserve"> </w:t>
      </w:r>
    </w:p>
    <w:p w14:paraId="52D3AE35" w14:textId="77777777" w:rsidR="004F5E66" w:rsidRPr="00C00FC1" w:rsidRDefault="004F5E66" w:rsidP="004F5E66">
      <w:pPr>
        <w:spacing w:after="0"/>
        <w:rPr>
          <w:rFonts w:ascii="Times New Roman" w:hAnsi="Times New Roman"/>
        </w:rPr>
      </w:pPr>
      <w:r w:rsidRPr="00C00FC1">
        <w:rPr>
          <w:rFonts w:ascii="Times New Roman" w:hAnsi="Times New Roman"/>
        </w:rPr>
        <w:t xml:space="preserve">General Capacitor LLC is a privately held company and was founded in 2012 to manufacture advanced Li-Ion capacitors. </w:t>
      </w:r>
    </w:p>
    <w:p w14:paraId="1DCF09DD" w14:textId="77777777" w:rsidR="004F5E66" w:rsidRPr="00C00FC1" w:rsidRDefault="004F5E66" w:rsidP="004F5E66">
      <w:pPr>
        <w:spacing w:after="0"/>
        <w:rPr>
          <w:rStyle w:val="Hyperlink"/>
          <w:rFonts w:ascii="Times New Roman" w:hAnsi="Times New Roman"/>
          <w:b/>
        </w:rPr>
      </w:pPr>
    </w:p>
    <w:p w14:paraId="2ABA1843" w14:textId="77777777" w:rsidR="004F5E66" w:rsidRPr="00C00FC1" w:rsidRDefault="004F5E66" w:rsidP="004F5E66">
      <w:pPr>
        <w:spacing w:after="0"/>
        <w:rPr>
          <w:rStyle w:val="Hyperlink"/>
          <w:rFonts w:ascii="Times New Roman" w:hAnsi="Times New Roman"/>
          <w:b/>
        </w:rPr>
      </w:pPr>
      <w:r w:rsidRPr="00C00FC1">
        <w:rPr>
          <w:rStyle w:val="Hyperlink"/>
          <w:rFonts w:ascii="Times New Roman" w:hAnsi="Times New Roman"/>
          <w:b/>
        </w:rPr>
        <w:t>High Performance Magnetics (Tallahassee, FL – FSU Technology)</w:t>
      </w:r>
    </w:p>
    <w:p w14:paraId="404185ED" w14:textId="77777777" w:rsidR="004F5E66" w:rsidRPr="00C00FC1" w:rsidRDefault="00EB6362" w:rsidP="004F5E66">
      <w:pPr>
        <w:spacing w:after="0"/>
        <w:jc w:val="both"/>
        <w:rPr>
          <w:rFonts w:ascii="Times New Roman" w:hAnsi="Times New Roman"/>
        </w:rPr>
      </w:pPr>
      <w:hyperlink r:id="rId134" w:history="1">
        <w:r w:rsidR="004F5E66" w:rsidRPr="00C00FC1">
          <w:rPr>
            <w:rStyle w:val="Hyperlink"/>
            <w:rFonts w:ascii="Times New Roman" w:hAnsi="Times New Roman"/>
            <w:i/>
          </w:rPr>
          <w:t>http://ciceft.com/</w:t>
        </w:r>
      </w:hyperlink>
      <w:r w:rsidR="004F5E66" w:rsidRPr="00C00FC1">
        <w:rPr>
          <w:rFonts w:ascii="Times New Roman" w:hAnsi="Times New Roman"/>
          <w:i/>
        </w:rPr>
        <w:t xml:space="preserve"> - </w:t>
      </w:r>
      <w:r w:rsidR="004F5E66" w:rsidRPr="00C00FC1">
        <w:rPr>
          <w:rFonts w:ascii="Times New Roman" w:hAnsi="Times New Roman"/>
        </w:rPr>
        <w:t xml:space="preserve">High Performance Magnetics designs, fabricates and tests advanced cable-in-conduit (CIC) magnet components. CICs are typically used in large-bore, fast-ramping superconducting magnets for high-tech applications such as Magnetically Confined Fusion Energy, High-Field Magnet Laboratories, Spallation Neutron Sources, and Superconducting Magnetic Energy Storage devices. </w:t>
      </w:r>
    </w:p>
    <w:p w14:paraId="2CBBA8CB" w14:textId="77777777" w:rsidR="004F5E66" w:rsidRPr="00C00FC1" w:rsidRDefault="004F5E66" w:rsidP="004F5E66">
      <w:pPr>
        <w:spacing w:after="0"/>
        <w:rPr>
          <w:rFonts w:ascii="Times New Roman" w:hAnsi="Times New Roman"/>
        </w:rPr>
      </w:pPr>
    </w:p>
    <w:p w14:paraId="36474977" w14:textId="77777777" w:rsidR="004F5E66" w:rsidRPr="00C00FC1" w:rsidRDefault="004F5E66" w:rsidP="004F5E66">
      <w:pPr>
        <w:spacing w:after="0"/>
        <w:jc w:val="both"/>
        <w:rPr>
          <w:rStyle w:val="Hyperlink"/>
          <w:rFonts w:ascii="Times New Roman" w:hAnsi="Times New Roman"/>
          <w:b/>
        </w:rPr>
      </w:pPr>
      <w:r w:rsidRPr="00C00FC1">
        <w:rPr>
          <w:rStyle w:val="Hyperlink"/>
          <w:rFonts w:ascii="Times New Roman" w:hAnsi="Times New Roman"/>
          <w:b/>
        </w:rPr>
        <w:t>SunnyLand Solar, LLC (Tallahassee, FL – FSU Technology)</w:t>
      </w:r>
    </w:p>
    <w:p w14:paraId="67DA2C46" w14:textId="77777777" w:rsidR="004F5E66" w:rsidRPr="00C00FC1" w:rsidRDefault="00EB6362" w:rsidP="004F5E66">
      <w:pPr>
        <w:spacing w:after="0"/>
        <w:jc w:val="both"/>
        <w:rPr>
          <w:rFonts w:ascii="Times New Roman" w:hAnsi="Times New Roman"/>
        </w:rPr>
      </w:pPr>
      <w:hyperlink r:id="rId135" w:history="1">
        <w:r w:rsidR="004F5E66" w:rsidRPr="00C00FC1">
          <w:rPr>
            <w:rStyle w:val="Hyperlink"/>
            <w:rFonts w:ascii="Times New Roman" w:hAnsi="Times New Roman"/>
            <w:i/>
          </w:rPr>
          <w:t>http://www.research.fsu.edu/techtransfer/solarsausage.html</w:t>
        </w:r>
      </w:hyperlink>
      <w:r w:rsidR="004F5E66" w:rsidRPr="00C00FC1">
        <w:rPr>
          <w:rFonts w:ascii="Times New Roman" w:hAnsi="Times New Roman"/>
          <w:i/>
        </w:rPr>
        <w:t xml:space="preserve"> - </w:t>
      </w:r>
      <w:r w:rsidR="004F5E66" w:rsidRPr="00C00FC1">
        <w:rPr>
          <w:rFonts w:ascii="Times New Roman" w:hAnsi="Times New Roman"/>
        </w:rPr>
        <w:t>SunnyLand Solar is developing a new solar technology licensed from Florida State University called the “Solar Sausage”. This technology has the potential of dramatically reducing the cost of concentrated-solar applications. Material cost, ease of manufacturability, optical quality, and speed of deployment are just some of its benefits. It is an inflatable made of durable Mylar and has been shown to tolerate UV radiation and routine high winds. SunnyLand, as sole licensee, has already deployed over 2,300 these units in North Florida and with determination continues to work on improvements to this burgeoning technology.</w:t>
      </w:r>
    </w:p>
    <w:p w14:paraId="37E175A9" w14:textId="77777777" w:rsidR="004F5E66" w:rsidRPr="00C00FC1" w:rsidRDefault="004F5E66" w:rsidP="004F5E66">
      <w:pPr>
        <w:spacing w:after="0"/>
        <w:rPr>
          <w:rFonts w:ascii="Times New Roman" w:hAnsi="Times New Roman"/>
          <w:b/>
        </w:rPr>
      </w:pPr>
    </w:p>
    <w:p w14:paraId="5F6BB460" w14:textId="77777777" w:rsidR="004F5E66" w:rsidRPr="00C00FC1" w:rsidRDefault="004F5E66" w:rsidP="004F5E66">
      <w:pPr>
        <w:spacing w:after="0"/>
        <w:rPr>
          <w:rStyle w:val="Hyperlink"/>
          <w:rFonts w:ascii="Times New Roman" w:hAnsi="Times New Roman"/>
          <w:b/>
        </w:rPr>
      </w:pPr>
      <w:r w:rsidRPr="00C00FC1">
        <w:rPr>
          <w:rStyle w:val="Hyperlink"/>
          <w:rFonts w:ascii="Times New Roman" w:hAnsi="Times New Roman"/>
          <w:b/>
        </w:rPr>
        <w:t>Garmor Inc., (Orlando FL – UCF Technology)</w:t>
      </w:r>
    </w:p>
    <w:p w14:paraId="41F3BADD" w14:textId="77777777" w:rsidR="004F5E66" w:rsidRPr="00C00FC1" w:rsidRDefault="00EB6362" w:rsidP="004F5E66">
      <w:pPr>
        <w:spacing w:after="0"/>
        <w:jc w:val="both"/>
        <w:rPr>
          <w:rFonts w:ascii="Times New Roman" w:hAnsi="Times New Roman"/>
        </w:rPr>
      </w:pPr>
      <w:hyperlink r:id="rId136" w:history="1">
        <w:r w:rsidR="004F5E66" w:rsidRPr="00C00FC1">
          <w:rPr>
            <w:rStyle w:val="Hyperlink"/>
            <w:rFonts w:ascii="Times New Roman" w:hAnsi="Times New Roman"/>
            <w:i/>
          </w:rPr>
          <w:t>http://garmortech.com/</w:t>
        </w:r>
      </w:hyperlink>
      <w:r w:rsidR="004F5E66" w:rsidRPr="00C00FC1">
        <w:rPr>
          <w:rFonts w:ascii="Times New Roman" w:hAnsi="Times New Roman"/>
          <w:i/>
        </w:rPr>
        <w:t xml:space="preserve"> - </w:t>
      </w:r>
      <w:r w:rsidR="004F5E66" w:rsidRPr="00C00FC1">
        <w:rPr>
          <w:rFonts w:ascii="Times New Roman" w:hAnsi="Times New Roman"/>
        </w:rPr>
        <w:t xml:space="preserve">Garmor has developed a simple yet effective method of producing edge-functionalized graphene oxide. Whereas traditional methods have relied upon powerful oxidizing </w:t>
      </w:r>
      <w:r w:rsidR="004F5E66" w:rsidRPr="00C00FC1">
        <w:rPr>
          <w:rFonts w:ascii="Times New Roman" w:hAnsi="Times New Roman"/>
        </w:rPr>
        <w:lastRenderedPageBreak/>
        <w:t>agents and acids to produce graphene, Garmor relies upon new advances in milling technology to produce graphene oxide yielding only water as a by-product. These proprietary achievements eliminate hazardous waste disposal costs and deliver a product suitable for large scale production at commodity-type prices. Graphene/graphene oxide has already been shown to have wide applications as an adsorbent, lubricant, corrosion inhibition, electrodes, transistors, and as an additive used to strengthen composite materials. Garmor’s manufacturing technology has been designed to tailor the oxidation level so that it can be uniquely matched to a given application. For example, Garmor’s moderately oxidized, edge-functionalized graphene oxide is fully dispersible in water and can be deposited in thin films. This offers the potential for improved electronic displays, solar cells, water-based lubricants, and various hydrophilic polymer composites. Garmor’s graphene can also be readily functionalized to accommodate non-polar environments.</w:t>
      </w:r>
    </w:p>
    <w:p w14:paraId="3E549105" w14:textId="77777777" w:rsidR="004F5E66" w:rsidRPr="00C00FC1" w:rsidRDefault="004F5E66" w:rsidP="004F5E66">
      <w:pPr>
        <w:spacing w:after="0"/>
        <w:rPr>
          <w:rStyle w:val="Hyperlink"/>
          <w:rFonts w:ascii="Times New Roman" w:hAnsi="Times New Roman"/>
          <w:b/>
        </w:rPr>
      </w:pPr>
    </w:p>
    <w:p w14:paraId="4D4C3366" w14:textId="77777777" w:rsidR="004F5E66" w:rsidRPr="00C00FC1" w:rsidRDefault="004F5E66" w:rsidP="004F5E66">
      <w:pPr>
        <w:spacing w:after="0"/>
        <w:rPr>
          <w:rStyle w:val="Hyperlink"/>
          <w:rFonts w:ascii="Times New Roman" w:hAnsi="Times New Roman"/>
          <w:b/>
        </w:rPr>
      </w:pPr>
      <w:r w:rsidRPr="00C00FC1">
        <w:rPr>
          <w:rStyle w:val="Hyperlink"/>
          <w:rFonts w:ascii="Times New Roman" w:hAnsi="Times New Roman"/>
          <w:b/>
        </w:rPr>
        <w:t xml:space="preserve">HybridaSol, (Orlando FL – UCF Technology) </w:t>
      </w:r>
    </w:p>
    <w:p w14:paraId="7F5CADF0" w14:textId="77777777" w:rsidR="004F5E66" w:rsidRPr="00C00FC1" w:rsidRDefault="00EB6362" w:rsidP="004F5E66">
      <w:pPr>
        <w:pStyle w:val="NormalWeb"/>
        <w:shd w:val="clear" w:color="auto" w:fill="FFFFFF"/>
        <w:spacing w:after="0"/>
        <w:jc w:val="both"/>
        <w:rPr>
          <w:sz w:val="22"/>
          <w:szCs w:val="22"/>
        </w:rPr>
      </w:pPr>
      <w:hyperlink r:id="rId137" w:history="1">
        <w:r w:rsidR="004F5E66" w:rsidRPr="00C00FC1">
          <w:rPr>
            <w:rStyle w:val="Hyperlink"/>
            <w:i/>
            <w:sz w:val="22"/>
            <w:szCs w:val="22"/>
          </w:rPr>
          <w:t>http://futureenergy.ultralightstartups.com/campaign/detail/809</w:t>
        </w:r>
      </w:hyperlink>
      <w:r w:rsidR="004F5E66" w:rsidRPr="00C00FC1">
        <w:rPr>
          <w:i/>
          <w:sz w:val="22"/>
          <w:szCs w:val="22"/>
        </w:rPr>
        <w:t xml:space="preserve"> - </w:t>
      </w:r>
      <w:r w:rsidR="004F5E66" w:rsidRPr="00C00FC1">
        <w:rPr>
          <w:sz w:val="22"/>
          <w:szCs w:val="22"/>
        </w:rPr>
        <w:t>Reduced PV degradation and increased PV output are achieved with a ThermoElectric (TE) cell printed on the substrate of the PV cell, then operating the TE cell as a Peltier cooler powered by the PV cell itself. Though diversion of any PV output seems self-defeating, favorable gains in net energy production are achieved by exploiting the large differences in the PV temperature-degradation curve (%Voc/oC) and the heat transport curve (Energyelectric/Energyheat) of the TE cell. Note the very short distances this heat must be transferred, from the PV wafer to the backplane (&lt; 1 mm), and it becomes apparent very little parasitic energy is required from the PV cell. The economics then become attractive, provided the TE materials and process for manufacture of the PV-TE Hybrid are low cost.</w:t>
      </w:r>
      <w:r w:rsidR="004F5E66">
        <w:rPr>
          <w:sz w:val="22"/>
          <w:szCs w:val="22"/>
        </w:rPr>
        <w:t xml:space="preserve"> </w:t>
      </w:r>
      <w:r w:rsidR="004F5E66" w:rsidRPr="00F851BF">
        <w:rPr>
          <w:sz w:val="22"/>
          <w:szCs w:val="22"/>
        </w:rPr>
        <w:t>HybridaSol</w:t>
      </w:r>
      <w:r w:rsidR="004F5E66">
        <w:rPr>
          <w:sz w:val="22"/>
          <w:szCs w:val="22"/>
        </w:rPr>
        <w:t xml:space="preserve"> </w:t>
      </w:r>
      <w:r w:rsidR="004F5E66" w:rsidRPr="00F851BF">
        <w:rPr>
          <w:sz w:val="22"/>
          <w:szCs w:val="22"/>
        </w:rPr>
        <w:t xml:space="preserve">won </w:t>
      </w:r>
      <w:r w:rsidR="004F5E66">
        <w:rPr>
          <w:sz w:val="22"/>
          <w:szCs w:val="22"/>
        </w:rPr>
        <w:t xml:space="preserve">a </w:t>
      </w:r>
      <w:r w:rsidR="004F5E66" w:rsidRPr="00F851BF">
        <w:rPr>
          <w:sz w:val="22"/>
          <w:szCs w:val="22"/>
        </w:rPr>
        <w:t xml:space="preserve">NSF Phase 1 SBIR </w:t>
      </w:r>
      <w:r w:rsidR="004F5E66">
        <w:rPr>
          <w:sz w:val="22"/>
          <w:szCs w:val="22"/>
        </w:rPr>
        <w:t xml:space="preserve">award </w:t>
      </w:r>
      <w:r w:rsidR="004F5E66" w:rsidRPr="00F851BF">
        <w:rPr>
          <w:sz w:val="22"/>
          <w:szCs w:val="22"/>
        </w:rPr>
        <w:t>and secured new management to run</w:t>
      </w:r>
      <w:r w:rsidR="004F5E66">
        <w:rPr>
          <w:sz w:val="22"/>
          <w:szCs w:val="22"/>
        </w:rPr>
        <w:t xml:space="preserve"> the</w:t>
      </w:r>
      <w:r w:rsidR="004F5E66" w:rsidRPr="00F851BF">
        <w:rPr>
          <w:sz w:val="22"/>
          <w:szCs w:val="22"/>
        </w:rPr>
        <w:t xml:space="preserve"> company</w:t>
      </w:r>
      <w:r w:rsidR="004F5E66">
        <w:rPr>
          <w:sz w:val="22"/>
          <w:szCs w:val="22"/>
        </w:rPr>
        <w:t xml:space="preserve"> and production </w:t>
      </w:r>
      <w:r w:rsidR="004F5E66" w:rsidRPr="00F851BF">
        <w:rPr>
          <w:sz w:val="22"/>
          <w:szCs w:val="22"/>
        </w:rPr>
        <w:t>development</w:t>
      </w:r>
      <w:r w:rsidR="004F5E66">
        <w:rPr>
          <w:sz w:val="22"/>
          <w:szCs w:val="22"/>
        </w:rPr>
        <w:t xml:space="preserve">. They now have 4 employees. </w:t>
      </w:r>
    </w:p>
    <w:p w14:paraId="2189C0E2" w14:textId="77777777" w:rsidR="004F5E66" w:rsidRPr="00C00FC1" w:rsidRDefault="004F5E66" w:rsidP="004F5E66">
      <w:pPr>
        <w:pStyle w:val="NormalWeb"/>
        <w:shd w:val="clear" w:color="auto" w:fill="FFFFFF"/>
        <w:spacing w:after="0"/>
        <w:jc w:val="both"/>
        <w:rPr>
          <w:rStyle w:val="Hyperlink"/>
          <w:b/>
          <w:sz w:val="22"/>
          <w:szCs w:val="22"/>
        </w:rPr>
      </w:pPr>
    </w:p>
    <w:p w14:paraId="3CB958C5" w14:textId="77777777" w:rsidR="004F5E66" w:rsidRPr="00C00FC1" w:rsidRDefault="004F5E66" w:rsidP="004F5E66">
      <w:pPr>
        <w:pStyle w:val="NormalWeb"/>
        <w:shd w:val="clear" w:color="auto" w:fill="FFFFFF"/>
        <w:spacing w:after="0"/>
        <w:jc w:val="both"/>
        <w:rPr>
          <w:rStyle w:val="Hyperlink"/>
          <w:b/>
          <w:sz w:val="22"/>
          <w:szCs w:val="22"/>
        </w:rPr>
      </w:pPr>
      <w:r w:rsidRPr="00C00FC1">
        <w:rPr>
          <w:rStyle w:val="Hyperlink"/>
          <w:b/>
          <w:sz w:val="22"/>
          <w:szCs w:val="22"/>
        </w:rPr>
        <w:t>HySense Technology, LLC, (Rockledge FL – UCF Technology)</w:t>
      </w:r>
    </w:p>
    <w:p w14:paraId="2D8F6006" w14:textId="77777777" w:rsidR="004F5E66" w:rsidRPr="00C00FC1" w:rsidRDefault="00EB6362" w:rsidP="004F5E66">
      <w:pPr>
        <w:pStyle w:val="NormalWeb"/>
        <w:shd w:val="clear" w:color="auto" w:fill="FFFFFF"/>
        <w:spacing w:after="0"/>
        <w:jc w:val="both"/>
        <w:rPr>
          <w:sz w:val="22"/>
          <w:szCs w:val="22"/>
        </w:rPr>
      </w:pPr>
      <w:hyperlink r:id="rId138" w:history="1">
        <w:r w:rsidR="004F5E66" w:rsidRPr="00C00FC1">
          <w:rPr>
            <w:rStyle w:val="Hyperlink"/>
            <w:i/>
            <w:sz w:val="22"/>
            <w:szCs w:val="22"/>
          </w:rPr>
          <w:t>http://megawattventures.com/2013finalists/hysensetech/</w:t>
        </w:r>
      </w:hyperlink>
      <w:r w:rsidR="004F5E66" w:rsidRPr="00C00FC1">
        <w:rPr>
          <w:rStyle w:val="Hyperlink"/>
          <w:i/>
          <w:sz w:val="22"/>
          <w:szCs w:val="22"/>
        </w:rPr>
        <w:t xml:space="preserve"> - </w:t>
      </w:r>
      <w:r w:rsidR="004F5E66" w:rsidRPr="00C00FC1">
        <w:rPr>
          <w:sz w:val="22"/>
          <w:szCs w:val="22"/>
        </w:rPr>
        <w:t>Manufactures chemochromic (color-changing) pigments for flammable gas leak detection applications.  HySense Technology, LLC believes that in the current and future national energy portfolio, hydrogen and natural gas are two of the most important energy resources. However, keeping such flammable gases contained to establish a safe environment for producers and end utilizers is of utmost importance.   Presently, the large majority of gas leak detection systems have been focused on the development of electronic sensors. Electronic sensors have several drawbacks including loss of sensitivity in the field due to the environmental effects, costs, and problems associated with power required on-site. Thus, a visually easy to detect leak detector can greatly enhance the market acceptance and expansion of these valuable energy sources.</w:t>
      </w:r>
      <w:r w:rsidR="004F5E66">
        <w:rPr>
          <w:sz w:val="22"/>
          <w:szCs w:val="22"/>
        </w:rPr>
        <w:t xml:space="preserve">  HySense w</w:t>
      </w:r>
      <w:r w:rsidR="004F5E66" w:rsidRPr="001C2F4A">
        <w:rPr>
          <w:sz w:val="22"/>
          <w:szCs w:val="22"/>
        </w:rPr>
        <w:t xml:space="preserve">on CAT5 Awards </w:t>
      </w:r>
      <w:r w:rsidR="004F5E66">
        <w:rPr>
          <w:sz w:val="22"/>
          <w:szCs w:val="22"/>
        </w:rPr>
        <w:t xml:space="preserve">recently and received </w:t>
      </w:r>
      <w:r w:rsidR="004F5E66" w:rsidRPr="001C2F4A">
        <w:rPr>
          <w:sz w:val="22"/>
          <w:szCs w:val="22"/>
        </w:rPr>
        <w:t>$100K</w:t>
      </w:r>
      <w:r w:rsidR="004F5E66">
        <w:rPr>
          <w:sz w:val="22"/>
          <w:szCs w:val="22"/>
        </w:rPr>
        <w:t xml:space="preserve"> funding from the program. They have also received a </w:t>
      </w:r>
      <w:r w:rsidR="004F5E66" w:rsidRPr="001C2F4A">
        <w:rPr>
          <w:sz w:val="22"/>
          <w:szCs w:val="22"/>
        </w:rPr>
        <w:t>R&amp;D 100 Award, and has sales with large customers – major utilities, GE, etc</w:t>
      </w:r>
      <w:r w:rsidR="004F5E66">
        <w:rPr>
          <w:sz w:val="22"/>
          <w:szCs w:val="22"/>
        </w:rPr>
        <w:t>.</w:t>
      </w:r>
    </w:p>
    <w:p w14:paraId="70639394" w14:textId="77777777" w:rsidR="004F5E66" w:rsidRPr="00C00FC1" w:rsidRDefault="004F5E66" w:rsidP="004F5E66">
      <w:pPr>
        <w:spacing w:after="0"/>
        <w:rPr>
          <w:rFonts w:ascii="Times New Roman" w:hAnsi="Times New Roman"/>
          <w:b/>
          <w:color w:val="0000FF"/>
          <w:u w:val="single"/>
        </w:rPr>
      </w:pPr>
    </w:p>
    <w:p w14:paraId="372186F5"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t>Helicon Chemical Company (Orlando FL – UCF Technology)</w:t>
      </w:r>
    </w:p>
    <w:p w14:paraId="1C4337F4" w14:textId="77777777" w:rsidR="004F5E66" w:rsidRDefault="00EB6362" w:rsidP="004F5E66">
      <w:pPr>
        <w:spacing w:after="0"/>
        <w:jc w:val="both"/>
        <w:rPr>
          <w:rFonts w:ascii="Times New Roman" w:hAnsi="Times New Roman"/>
        </w:rPr>
      </w:pPr>
      <w:hyperlink r:id="rId139" w:history="1">
        <w:r w:rsidR="004F5E66" w:rsidRPr="00C00FC1">
          <w:rPr>
            <w:rStyle w:val="Hyperlink"/>
            <w:rFonts w:ascii="Times New Roman" w:hAnsi="Times New Roman"/>
            <w:i/>
          </w:rPr>
          <w:t>http://www.heliconchemical.com</w:t>
        </w:r>
      </w:hyperlink>
      <w:r w:rsidR="004F5E66" w:rsidRPr="00C00FC1">
        <w:rPr>
          <w:rStyle w:val="Hyperlink"/>
          <w:rFonts w:ascii="Times New Roman" w:hAnsi="Times New Roman"/>
          <w:i/>
        </w:rPr>
        <w:t xml:space="preserve"> -</w:t>
      </w:r>
      <w:r w:rsidR="004F5E66" w:rsidRPr="00C00FC1">
        <w:rPr>
          <w:rStyle w:val="Hyperlink"/>
          <w:rFonts w:ascii="Times New Roman" w:hAnsi="Times New Roman"/>
        </w:rPr>
        <w:t xml:space="preserve"> </w:t>
      </w:r>
      <w:r w:rsidR="004F5E66" w:rsidRPr="00C00FC1">
        <w:rPr>
          <w:rFonts w:ascii="Times New Roman" w:hAnsi="Times New Roman"/>
        </w:rPr>
        <w:t>This Orlando, Florida Company is transforming recent advances in nanotechnology into commercial products.  Their first products are a set of nanoparticle ingredients for high-energy fuels and propellants for the aviation and aerospace industries.  Helicon's products promise to increase safety, efficiency, and performance, and reduce environmental impact compared to the conventional jet and rocket fuels and propellants.  The technology and founders are from the University of Central Florida.</w:t>
      </w:r>
      <w:r w:rsidR="004F5E66">
        <w:rPr>
          <w:rFonts w:ascii="Times New Roman" w:hAnsi="Times New Roman"/>
        </w:rPr>
        <w:t xml:space="preserve">  Helicon</w:t>
      </w:r>
      <w:r w:rsidR="004F5E66" w:rsidRPr="00824996">
        <w:rPr>
          <w:rFonts w:ascii="Times New Roman" w:hAnsi="Times New Roman"/>
        </w:rPr>
        <w:t xml:space="preserve"> won 2 Phase 1 SBIRs </w:t>
      </w:r>
      <w:r w:rsidR="004F5E66">
        <w:rPr>
          <w:rFonts w:ascii="Times New Roman" w:hAnsi="Times New Roman"/>
        </w:rPr>
        <w:t xml:space="preserve">(from </w:t>
      </w:r>
      <w:r w:rsidR="004F5E66" w:rsidRPr="00824996">
        <w:rPr>
          <w:rFonts w:ascii="Times New Roman" w:hAnsi="Times New Roman"/>
        </w:rPr>
        <w:t>Navy and AirForce</w:t>
      </w:r>
      <w:r w:rsidR="004F5E66">
        <w:rPr>
          <w:rFonts w:ascii="Times New Roman" w:hAnsi="Times New Roman"/>
        </w:rPr>
        <w:t>)</w:t>
      </w:r>
      <w:r w:rsidR="004F5E66" w:rsidRPr="00824996">
        <w:rPr>
          <w:rFonts w:ascii="Times New Roman" w:hAnsi="Times New Roman"/>
        </w:rPr>
        <w:t xml:space="preserve">, and have </w:t>
      </w:r>
      <w:r w:rsidR="004F5E66">
        <w:rPr>
          <w:rFonts w:ascii="Times New Roman" w:hAnsi="Times New Roman"/>
        </w:rPr>
        <w:t xml:space="preserve">a </w:t>
      </w:r>
      <w:r w:rsidR="004F5E66" w:rsidRPr="00824996">
        <w:rPr>
          <w:rFonts w:ascii="Times New Roman" w:hAnsi="Times New Roman"/>
        </w:rPr>
        <w:t>contract with Aerojet Rocketdyne</w:t>
      </w:r>
      <w:r w:rsidR="004F5E66">
        <w:rPr>
          <w:rFonts w:ascii="Times New Roman" w:hAnsi="Times New Roman"/>
        </w:rPr>
        <w:t xml:space="preserve">.  They now have 5 employees. </w:t>
      </w:r>
    </w:p>
    <w:p w14:paraId="59C6420A" w14:textId="77777777" w:rsidR="004F5E66" w:rsidRDefault="004F5E66" w:rsidP="004F5E66">
      <w:pPr>
        <w:spacing w:after="0"/>
        <w:jc w:val="both"/>
        <w:rPr>
          <w:rFonts w:ascii="Times New Roman" w:hAnsi="Times New Roman"/>
        </w:rPr>
      </w:pPr>
    </w:p>
    <w:p w14:paraId="25E04E87" w14:textId="77777777" w:rsidR="004F5E66" w:rsidRDefault="004F5E66" w:rsidP="004F5E66">
      <w:pPr>
        <w:spacing w:after="0"/>
        <w:rPr>
          <w:rFonts w:ascii="Times New Roman" w:hAnsi="Times New Roman"/>
          <w:b/>
          <w:color w:val="0000FF"/>
          <w:u w:val="single"/>
        </w:rPr>
      </w:pPr>
    </w:p>
    <w:p w14:paraId="2931632B" w14:textId="77777777" w:rsidR="004F5E66" w:rsidRDefault="004F5E66" w:rsidP="004F5E66">
      <w:pPr>
        <w:spacing w:after="0"/>
        <w:rPr>
          <w:rFonts w:ascii="Times New Roman" w:hAnsi="Times New Roman"/>
          <w:b/>
          <w:color w:val="0000FF"/>
          <w:u w:val="single"/>
        </w:rPr>
      </w:pPr>
    </w:p>
    <w:p w14:paraId="66B61F18" w14:textId="77777777" w:rsidR="004F5E66" w:rsidRDefault="004F5E66" w:rsidP="004F5E66">
      <w:pPr>
        <w:spacing w:after="0"/>
        <w:rPr>
          <w:rFonts w:ascii="Times New Roman" w:hAnsi="Times New Roman"/>
          <w:b/>
          <w:color w:val="0000FF"/>
          <w:u w:val="single"/>
        </w:rPr>
      </w:pPr>
    </w:p>
    <w:p w14:paraId="73D3B794" w14:textId="77777777" w:rsidR="004F5E66" w:rsidRPr="001D1CBA" w:rsidRDefault="00EB6362" w:rsidP="004F5E66">
      <w:pPr>
        <w:spacing w:after="0"/>
        <w:rPr>
          <w:rFonts w:ascii="Times New Roman" w:hAnsi="Times New Roman"/>
          <w:b/>
          <w:color w:val="0000FF"/>
          <w:u w:val="single"/>
        </w:rPr>
      </w:pPr>
      <w:hyperlink r:id="rId140" w:history="1">
        <w:r w:rsidR="004F5E66" w:rsidRPr="001D1CBA">
          <w:rPr>
            <w:rStyle w:val="Hyperlink"/>
            <w:rFonts w:ascii="Times New Roman" w:hAnsi="Times New Roman"/>
            <w:b/>
          </w:rPr>
          <w:t>Capacitech Energy LLC</w:t>
        </w:r>
      </w:hyperlink>
    </w:p>
    <w:p w14:paraId="1C369D22" w14:textId="77777777" w:rsidR="004F5E66" w:rsidRPr="001D1CBA" w:rsidRDefault="004F5E66" w:rsidP="004F5E66">
      <w:pPr>
        <w:spacing w:after="0"/>
        <w:jc w:val="both"/>
        <w:rPr>
          <w:rFonts w:ascii="Times New Roman" w:hAnsi="Times New Roman"/>
        </w:rPr>
      </w:pPr>
      <w:r>
        <w:rPr>
          <w:rFonts w:ascii="Times New Roman" w:hAnsi="Times New Roman"/>
        </w:rPr>
        <w:t>The technology was developed by P</w:t>
      </w:r>
      <w:r w:rsidRPr="001D1CBA">
        <w:rPr>
          <w:rFonts w:ascii="Times New Roman" w:hAnsi="Times New Roman"/>
        </w:rPr>
        <w:t>rofessor Jayan Thomas of the NanoScience Technology Center</w:t>
      </w:r>
      <w:r>
        <w:rPr>
          <w:rFonts w:ascii="Times New Roman" w:hAnsi="Times New Roman"/>
        </w:rPr>
        <w:t>. Prof Thomas uses</w:t>
      </w:r>
      <w:r w:rsidRPr="001D1CBA">
        <w:rPr>
          <w:rFonts w:ascii="Times New Roman" w:hAnsi="Times New Roman"/>
        </w:rPr>
        <w:t xml:space="preserve"> </w:t>
      </w:r>
      <w:r>
        <w:rPr>
          <w:rFonts w:ascii="Times New Roman" w:hAnsi="Times New Roman"/>
        </w:rPr>
        <w:t xml:space="preserve">the </w:t>
      </w:r>
      <w:r w:rsidRPr="001D1CBA">
        <w:rPr>
          <w:rFonts w:ascii="Times New Roman" w:hAnsi="Times New Roman"/>
        </w:rPr>
        <w:t>nanowhisker technology</w:t>
      </w:r>
      <w:r>
        <w:rPr>
          <w:rFonts w:ascii="Times New Roman" w:hAnsi="Times New Roman"/>
        </w:rPr>
        <w:t xml:space="preserve"> to</w:t>
      </w:r>
      <w:r w:rsidRPr="001D1CBA">
        <w:rPr>
          <w:rFonts w:ascii="Times New Roman" w:hAnsi="Times New Roman"/>
        </w:rPr>
        <w:t xml:space="preserve"> transform the standard</w:t>
      </w:r>
      <w:r>
        <w:rPr>
          <w:rFonts w:ascii="Times New Roman" w:hAnsi="Times New Roman"/>
        </w:rPr>
        <w:t xml:space="preserve"> electricity transmitting </w:t>
      </w:r>
      <w:r w:rsidRPr="001D1CBA">
        <w:rPr>
          <w:rFonts w:ascii="Times New Roman" w:hAnsi="Times New Roman"/>
        </w:rPr>
        <w:t>copper wire</w:t>
      </w:r>
      <w:r>
        <w:rPr>
          <w:rFonts w:ascii="Times New Roman" w:hAnsi="Times New Roman"/>
        </w:rPr>
        <w:t>s</w:t>
      </w:r>
      <w:r w:rsidRPr="001D1CBA">
        <w:rPr>
          <w:rFonts w:ascii="Times New Roman" w:hAnsi="Times New Roman"/>
        </w:rPr>
        <w:t xml:space="preserve"> into a supercapacitor</w:t>
      </w:r>
      <w:r>
        <w:rPr>
          <w:rFonts w:ascii="Times New Roman" w:hAnsi="Times New Roman"/>
        </w:rPr>
        <w:t>. The copper wires can be used to deliver electricity and also to store with this technology.</w:t>
      </w:r>
      <w:r w:rsidRPr="001D1CBA">
        <w:rPr>
          <w:rFonts w:ascii="Times New Roman" w:hAnsi="Times New Roman"/>
        </w:rPr>
        <w:t xml:space="preserve"> The combination of small size and big output creates exciting opportunities for technological innovation.</w:t>
      </w:r>
      <w:r>
        <w:rPr>
          <w:rFonts w:ascii="Times New Roman" w:hAnsi="Times New Roman"/>
        </w:rPr>
        <w:t xml:space="preserve"> </w:t>
      </w:r>
      <w:r w:rsidRPr="006B349F">
        <w:rPr>
          <w:rFonts w:ascii="Times New Roman" w:hAnsi="Times New Roman"/>
        </w:rPr>
        <w:t>Thomas’ device holds the potential to bridge the gap between batteries and supercapacitors. While both devices are designed to hold an electric charge, the way the power is stored and dispersed differs greatly.</w:t>
      </w:r>
    </w:p>
    <w:p w14:paraId="7636D845" w14:textId="77777777" w:rsidR="004F5E66" w:rsidRDefault="004F5E66" w:rsidP="004F5E66">
      <w:pPr>
        <w:spacing w:after="0"/>
        <w:rPr>
          <w:rFonts w:ascii="Times New Roman" w:hAnsi="Times New Roman"/>
          <w:b/>
          <w:color w:val="1F497D"/>
        </w:rPr>
      </w:pPr>
    </w:p>
    <w:p w14:paraId="3113D4BD" w14:textId="77777777" w:rsidR="004F5E66" w:rsidRPr="00AE3EA9" w:rsidRDefault="00EB6362" w:rsidP="004F5E66">
      <w:pPr>
        <w:spacing w:after="0"/>
        <w:rPr>
          <w:rFonts w:ascii="Times New Roman" w:hAnsi="Times New Roman"/>
          <w:b/>
          <w:color w:val="1F497D"/>
        </w:rPr>
      </w:pPr>
      <w:hyperlink r:id="rId141" w:history="1">
        <w:r w:rsidR="004F5E66" w:rsidRPr="00AE3EA9">
          <w:rPr>
            <w:rStyle w:val="Hyperlink"/>
            <w:rFonts w:ascii="Times New Roman" w:hAnsi="Times New Roman"/>
            <w:b/>
          </w:rPr>
          <w:t>Feynman Nano, LLC</w:t>
        </w:r>
      </w:hyperlink>
    </w:p>
    <w:p w14:paraId="60D5324C" w14:textId="77777777" w:rsidR="004F5E66" w:rsidRPr="00AE3EA9" w:rsidRDefault="004F5E66" w:rsidP="004F5E66">
      <w:pPr>
        <w:spacing w:after="0"/>
        <w:jc w:val="both"/>
        <w:rPr>
          <w:rFonts w:ascii="Times New Roman" w:hAnsi="Times New Roman"/>
        </w:rPr>
      </w:pPr>
      <w:r w:rsidRPr="00AE3EA9">
        <w:rPr>
          <w:rFonts w:ascii="Times New Roman" w:hAnsi="Times New Roman"/>
        </w:rPr>
        <w:t xml:space="preserve">Feynman Nano is a UCF’s startup company </w:t>
      </w:r>
      <w:r>
        <w:rPr>
          <w:rFonts w:ascii="Times New Roman" w:hAnsi="Times New Roman"/>
        </w:rPr>
        <w:t xml:space="preserve">(formed on </w:t>
      </w:r>
      <w:r w:rsidRPr="00AE3EA9">
        <w:rPr>
          <w:rFonts w:ascii="Times New Roman" w:hAnsi="Times New Roman"/>
        </w:rPr>
        <w:t>10/13/2015</w:t>
      </w:r>
      <w:r>
        <w:rPr>
          <w:rFonts w:ascii="Times New Roman" w:hAnsi="Times New Roman"/>
        </w:rPr>
        <w:t xml:space="preserve">) </w:t>
      </w:r>
      <w:r w:rsidRPr="00AE3EA9">
        <w:rPr>
          <w:rFonts w:ascii="Times New Roman" w:hAnsi="Times New Roman"/>
        </w:rPr>
        <w:t>involved in developing a self-cleaning film using the superhydrophobic / superoleophobic effects of nanostructures. Applying these films to solar panels would allow panels to operate at peak efficiency while increasing their efficiency due to anti-reflective properties. The technology will offer simple, low-cost and fast (printed in few seconds) manufacturing of nanotextured self-cleaning polymer films. A printed nanostructured film on solar panels improves the service lifetime by reducing the degradation of photovoltaic performance. In addition, due to anti-reflection /light trapping features, a substantial improvement in cell and module photoconversion efficiency (PCE) can also be achieved. Feynman Nano can drastically reduce operating expenses associated with cleaning solar panels and decreasing the cost of energy generation and increasing it’s cost competitiveness with more traditional energy sources.</w:t>
      </w:r>
    </w:p>
    <w:p w14:paraId="6DF76D11" w14:textId="77777777" w:rsidR="004F5E66" w:rsidRPr="00AE3EA9" w:rsidRDefault="004F5E66" w:rsidP="004F5E66">
      <w:pPr>
        <w:spacing w:after="0"/>
        <w:rPr>
          <w:rFonts w:ascii="Times New Roman" w:hAnsi="Times New Roman"/>
        </w:rPr>
      </w:pPr>
      <w:r w:rsidRPr="00AE3EA9">
        <w:rPr>
          <w:rFonts w:ascii="Times New Roman" w:hAnsi="Times New Roman"/>
        </w:rPr>
        <w:t>Principal Address: UCF Incubator</w:t>
      </w:r>
      <w:r>
        <w:rPr>
          <w:rFonts w:ascii="Times New Roman" w:hAnsi="Times New Roman"/>
        </w:rPr>
        <w:t xml:space="preserve">, </w:t>
      </w:r>
      <w:r w:rsidRPr="00AE3EA9">
        <w:rPr>
          <w:rFonts w:ascii="Times New Roman" w:hAnsi="Times New Roman"/>
        </w:rPr>
        <w:t>3259 Progress Drive, 100Q</w:t>
      </w:r>
      <w:r>
        <w:rPr>
          <w:rFonts w:ascii="Times New Roman" w:hAnsi="Times New Roman"/>
        </w:rPr>
        <w:t xml:space="preserve">, </w:t>
      </w:r>
      <w:r w:rsidRPr="00AE3EA9">
        <w:rPr>
          <w:rFonts w:ascii="Times New Roman" w:hAnsi="Times New Roman"/>
        </w:rPr>
        <w:t>Orlando, FL 32826</w:t>
      </w:r>
    </w:p>
    <w:p w14:paraId="48200EC0" w14:textId="77777777" w:rsidR="004F5E66" w:rsidRPr="00C00FC1" w:rsidRDefault="004F5E66" w:rsidP="004F5E66">
      <w:pPr>
        <w:spacing w:after="0"/>
        <w:jc w:val="both"/>
        <w:rPr>
          <w:rFonts w:ascii="Times New Roman" w:hAnsi="Times New Roman"/>
        </w:rPr>
      </w:pPr>
    </w:p>
    <w:p w14:paraId="10E2B30B" w14:textId="77777777" w:rsidR="004F5E66" w:rsidRPr="00C00FC1" w:rsidRDefault="004F5E66" w:rsidP="004F5E66">
      <w:pPr>
        <w:spacing w:after="0"/>
        <w:rPr>
          <w:rFonts w:ascii="Times New Roman" w:hAnsi="Times New Roman"/>
          <w:b/>
          <w:color w:val="0000FF"/>
          <w:u w:val="single"/>
        </w:rPr>
      </w:pPr>
      <w:r w:rsidRPr="00C14454">
        <w:rPr>
          <w:rFonts w:ascii="Times New Roman" w:hAnsi="Times New Roman"/>
          <w:b/>
          <w:color w:val="0000FF"/>
          <w:u w:val="single"/>
        </w:rPr>
        <w:t xml:space="preserve">Emerald Endeavors, Inc. </w:t>
      </w:r>
      <w:r>
        <w:rPr>
          <w:rFonts w:ascii="Times New Roman" w:hAnsi="Times New Roman"/>
          <w:b/>
          <w:color w:val="0000FF"/>
          <w:u w:val="single"/>
        </w:rPr>
        <w:t xml:space="preserve"> </w:t>
      </w:r>
      <w:r w:rsidRPr="00C00FC1">
        <w:rPr>
          <w:rFonts w:ascii="Times New Roman" w:hAnsi="Times New Roman"/>
          <w:b/>
          <w:color w:val="0000FF"/>
          <w:u w:val="single"/>
        </w:rPr>
        <w:t>(Anderson, SC – UF Technology)</w:t>
      </w:r>
    </w:p>
    <w:p w14:paraId="63FB77EC" w14:textId="77777777" w:rsidR="004F5E66" w:rsidRDefault="00EB6362" w:rsidP="004F5E66">
      <w:pPr>
        <w:spacing w:after="0"/>
        <w:jc w:val="both"/>
        <w:rPr>
          <w:rFonts w:ascii="Times New Roman" w:hAnsi="Times New Roman"/>
        </w:rPr>
      </w:pPr>
      <w:hyperlink r:id="rId142" w:history="1">
        <w:r w:rsidR="004F5E66" w:rsidRPr="00C00FC1">
          <w:rPr>
            <w:rStyle w:val="Hyperlink"/>
            <w:rFonts w:ascii="Times New Roman" w:hAnsi="Times New Roman"/>
            <w:i/>
          </w:rPr>
          <w:t>http://www.emerald-endeavors.com/</w:t>
        </w:r>
      </w:hyperlink>
      <w:r w:rsidR="004F5E66" w:rsidRPr="00C00FC1">
        <w:rPr>
          <w:rStyle w:val="Hyperlink"/>
          <w:rFonts w:ascii="Times New Roman" w:hAnsi="Times New Roman"/>
          <w:i/>
        </w:rPr>
        <w:t xml:space="preserve"> - </w:t>
      </w:r>
      <w:r w:rsidR="004F5E66" w:rsidRPr="00C00FC1">
        <w:rPr>
          <w:rFonts w:ascii="Times New Roman" w:hAnsi="Times New Roman"/>
        </w:rPr>
        <w:t xml:space="preserve">Company’s second generation SMART gas sensors are thin-film based gas sensor for combustion applications. Transduction of the analyte composition and concentration is realized through impedance based measurements of an oxide electrode in a solid electrolyte electrochemical cell. </w:t>
      </w:r>
    </w:p>
    <w:p w14:paraId="41348B26" w14:textId="77777777" w:rsidR="004F5E66" w:rsidRPr="00C00FC1" w:rsidRDefault="004F5E66" w:rsidP="004F5E66">
      <w:pPr>
        <w:spacing w:after="0"/>
        <w:jc w:val="both"/>
        <w:rPr>
          <w:rFonts w:ascii="Times New Roman" w:hAnsi="Times New Roman"/>
        </w:rPr>
      </w:pPr>
    </w:p>
    <w:p w14:paraId="17CB18A8"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t>Florida FGT. LLC (Gainesville FL – UF)</w:t>
      </w:r>
    </w:p>
    <w:p w14:paraId="657DB56D" w14:textId="77777777" w:rsidR="004F5E66" w:rsidRPr="00C00FC1" w:rsidRDefault="00EB6362" w:rsidP="004F5E66">
      <w:pPr>
        <w:spacing w:after="0"/>
        <w:jc w:val="both"/>
        <w:rPr>
          <w:rFonts w:ascii="Times New Roman" w:hAnsi="Times New Roman"/>
        </w:rPr>
      </w:pPr>
      <w:hyperlink r:id="rId143" w:history="1">
        <w:r w:rsidR="004F5E66" w:rsidRPr="00C00FC1">
          <w:rPr>
            <w:rStyle w:val="Hyperlink"/>
            <w:rFonts w:ascii="Times New Roman" w:hAnsi="Times New Roman"/>
            <w:i/>
          </w:rPr>
          <w:t>http://www.floridafgt.com/</w:t>
        </w:r>
      </w:hyperlink>
      <w:r w:rsidR="004F5E66" w:rsidRPr="00C00FC1">
        <w:rPr>
          <w:rFonts w:ascii="Times New Roman" w:hAnsi="Times New Roman"/>
          <w:i/>
        </w:rPr>
        <w:t xml:space="preserve"> - </w:t>
      </w:r>
      <w:r w:rsidR="004F5E66" w:rsidRPr="00C00FC1">
        <w:rPr>
          <w:rFonts w:ascii="Times New Roman" w:hAnsi="Times New Roman"/>
        </w:rPr>
        <w:t>Florida FGT provides professional advice to forest and agricultural landowners on various aspects of the use of fast-growing Eucalyptus, Corymbia, Populus, Taxodium, and Pinus species.</w:t>
      </w:r>
    </w:p>
    <w:p w14:paraId="22A612FB" w14:textId="77777777" w:rsidR="004F5E66" w:rsidRPr="00C00FC1" w:rsidRDefault="004F5E66" w:rsidP="004F5E66">
      <w:pPr>
        <w:spacing w:after="0"/>
        <w:rPr>
          <w:rFonts w:ascii="Times New Roman" w:hAnsi="Times New Roman"/>
          <w:b/>
          <w:color w:val="0000FF"/>
          <w:u w:val="single"/>
        </w:rPr>
      </w:pPr>
    </w:p>
    <w:p w14:paraId="5832EEBD" w14:textId="77777777" w:rsidR="004F5E66" w:rsidRPr="00C00FC1" w:rsidRDefault="00EB6362" w:rsidP="004F5E66">
      <w:pPr>
        <w:spacing w:after="0"/>
        <w:rPr>
          <w:rFonts w:ascii="Times New Roman" w:hAnsi="Times New Roman"/>
          <w:b/>
          <w:color w:val="0000FF"/>
          <w:u w:val="single"/>
        </w:rPr>
      </w:pPr>
      <w:hyperlink r:id="rId144" w:history="1">
        <w:r w:rsidR="004F5E66" w:rsidRPr="00C00FC1">
          <w:rPr>
            <w:rStyle w:val="Hyperlink"/>
            <w:rFonts w:ascii="Times New Roman" w:hAnsi="Times New Roman"/>
            <w:b/>
          </w:rPr>
          <w:t>US Bioplastics</w:t>
        </w:r>
      </w:hyperlink>
      <w:r w:rsidR="004F5E66" w:rsidRPr="00C00FC1">
        <w:rPr>
          <w:rFonts w:ascii="Times New Roman" w:hAnsi="Times New Roman"/>
          <w:b/>
          <w:color w:val="0000FF"/>
          <w:u w:val="single"/>
        </w:rPr>
        <w:t xml:space="preserve"> (Orlando FL – UF Technology)</w:t>
      </w:r>
    </w:p>
    <w:p w14:paraId="34FDB468" w14:textId="77777777" w:rsidR="004F5E66" w:rsidRPr="0070319B" w:rsidRDefault="00EB6362" w:rsidP="004F5E66">
      <w:pPr>
        <w:spacing w:after="0"/>
        <w:jc w:val="both"/>
        <w:rPr>
          <w:rFonts w:ascii="Times New Roman" w:hAnsi="Times New Roman"/>
          <w:i/>
        </w:rPr>
      </w:pPr>
      <w:hyperlink r:id="rId145" w:history="1">
        <w:r w:rsidR="004F5E66" w:rsidRPr="0070319B">
          <w:rPr>
            <w:rStyle w:val="Hyperlink"/>
            <w:rFonts w:ascii="Times New Roman" w:hAnsi="Times New Roman"/>
            <w:i/>
          </w:rPr>
          <w:t>http://www.usbioplastics.com/</w:t>
        </w:r>
      </w:hyperlink>
    </w:p>
    <w:p w14:paraId="03FEDB44" w14:textId="77777777" w:rsidR="004F5E66" w:rsidRPr="00C00FC1" w:rsidRDefault="004F5E66" w:rsidP="004F5E66">
      <w:pPr>
        <w:spacing w:after="0"/>
        <w:jc w:val="both"/>
        <w:rPr>
          <w:rFonts w:ascii="Times New Roman" w:hAnsi="Times New Roman"/>
        </w:rPr>
      </w:pPr>
      <w:r w:rsidRPr="00C00FC1">
        <w:rPr>
          <w:rFonts w:ascii="Times New Roman" w:hAnsi="Times New Roman"/>
        </w:rPr>
        <w:t>US Bioplastics, an Orlando-based company that takes feedstock waste, paper production by-products, or other plant waste to practical use and then returns it to the environment without damaging the ecology.</w:t>
      </w:r>
      <w:r>
        <w:rPr>
          <w:rFonts w:ascii="Times New Roman" w:hAnsi="Times New Roman"/>
        </w:rPr>
        <w:t xml:space="preserve">  </w:t>
      </w:r>
      <w:r w:rsidRPr="00C00FC1">
        <w:rPr>
          <w:rFonts w:ascii="Times New Roman" w:hAnsi="Times New Roman"/>
        </w:rPr>
        <w:t>US Bioplastics’ flagship product Gatoresin™, based on technology licensed from the University of Florida, is a bio-renewable, water-degradable plastic designed for use in highly disposable applications. Gatoresin eliminates the possibility of environmental contamination by replacing non-degradable petroleum-based plastics with materials derived from agricultural and other waste products.</w:t>
      </w:r>
    </w:p>
    <w:p w14:paraId="632E7F3E" w14:textId="77777777" w:rsidR="004F5E66" w:rsidRPr="00C00FC1" w:rsidRDefault="004F5E66" w:rsidP="004F5E66">
      <w:pPr>
        <w:spacing w:after="0"/>
        <w:rPr>
          <w:rFonts w:ascii="Times New Roman" w:hAnsi="Times New Roman"/>
          <w:b/>
          <w:color w:val="0000FF"/>
          <w:u w:val="single"/>
        </w:rPr>
      </w:pPr>
      <w:r>
        <w:rPr>
          <w:rFonts w:ascii="Times New Roman" w:hAnsi="Times New Roman"/>
          <w:b/>
          <w:color w:val="0000FF"/>
          <w:u w:val="single"/>
        </w:rPr>
        <w:t xml:space="preserve"> </w:t>
      </w:r>
    </w:p>
    <w:p w14:paraId="09D44891"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t>NanoPhotonica, Inc. (Gainesville, FL – UF Technology)</w:t>
      </w:r>
    </w:p>
    <w:p w14:paraId="2FF08A64" w14:textId="77777777" w:rsidR="004F5E66" w:rsidRDefault="00EB6362" w:rsidP="004F5E66">
      <w:pPr>
        <w:spacing w:after="0"/>
        <w:jc w:val="both"/>
        <w:rPr>
          <w:rFonts w:ascii="Times New Roman" w:hAnsi="Times New Roman"/>
        </w:rPr>
      </w:pPr>
      <w:hyperlink r:id="rId146" w:history="1">
        <w:r w:rsidR="004F5E66" w:rsidRPr="00C00FC1">
          <w:rPr>
            <w:rStyle w:val="Hyperlink"/>
            <w:rFonts w:ascii="Times New Roman" w:hAnsi="Times New Roman"/>
            <w:i/>
          </w:rPr>
          <w:t>http://www.nanophotonica.com/</w:t>
        </w:r>
      </w:hyperlink>
      <w:r w:rsidR="004F5E66" w:rsidRPr="00C00FC1">
        <w:rPr>
          <w:rStyle w:val="Hyperlink"/>
          <w:rFonts w:ascii="Times New Roman" w:hAnsi="Times New Roman"/>
          <w:i/>
        </w:rPr>
        <w:t xml:space="preserve"> - </w:t>
      </w:r>
      <w:r w:rsidR="004F5E66" w:rsidRPr="00C00FC1">
        <w:rPr>
          <w:rFonts w:ascii="Times New Roman" w:hAnsi="Times New Roman"/>
        </w:rPr>
        <w:t xml:space="preserve">NanoPhotonica is developing breakthrough nanomaterials, production techniques and associated products that will enable market-altering improvements to </w:t>
      </w:r>
      <w:r w:rsidR="004F5E66" w:rsidRPr="00C00FC1">
        <w:rPr>
          <w:rFonts w:ascii="Times New Roman" w:hAnsi="Times New Roman"/>
        </w:rPr>
        <w:lastRenderedPageBreak/>
        <w:t xml:space="preserve">optoelectronic products. The company is developing a number of innovations that will transform both the flat panel display and solar panel/green energy sectors. For example, smartphones and camera displays will be able to operate with 50% less power than traditional LCDs. In addition, the production costs are anticipated to be 75% lower than display competitors, while still providing more vivid colors and greater ease of viewing. For display applications, the company’s patented, all-solution-processable quantum dot light-emitting diodes technique (S-QLED®) allows fabrication of displays using ink-jet printing methods. </w:t>
      </w:r>
    </w:p>
    <w:p w14:paraId="39F9DC25" w14:textId="77777777" w:rsidR="004F5E66" w:rsidRDefault="004F5E66" w:rsidP="004F5E66">
      <w:pPr>
        <w:spacing w:after="0"/>
        <w:rPr>
          <w:rFonts w:ascii="Times New Roman" w:hAnsi="Times New Roman"/>
          <w:b/>
          <w:color w:val="0000FF"/>
          <w:u w:val="single"/>
        </w:rPr>
      </w:pPr>
    </w:p>
    <w:p w14:paraId="417F4BA9" w14:textId="77777777" w:rsidR="004F5E66" w:rsidRPr="00C00FC1" w:rsidRDefault="004F5E66" w:rsidP="004F5E66">
      <w:pPr>
        <w:spacing w:after="0"/>
        <w:rPr>
          <w:rFonts w:ascii="Times New Roman" w:hAnsi="Times New Roman"/>
          <w:b/>
          <w:color w:val="0000FF"/>
          <w:u w:val="single"/>
        </w:rPr>
      </w:pPr>
      <w:r w:rsidRPr="00F70E1F">
        <w:rPr>
          <w:rFonts w:ascii="Times New Roman" w:hAnsi="Times New Roman"/>
          <w:b/>
          <w:color w:val="0000FF"/>
          <w:u w:val="single"/>
        </w:rPr>
        <w:t xml:space="preserve">OsComp Systems Inc. </w:t>
      </w:r>
      <w:r w:rsidRPr="00C00FC1">
        <w:rPr>
          <w:rFonts w:ascii="Times New Roman" w:hAnsi="Times New Roman"/>
          <w:b/>
          <w:color w:val="0000FF"/>
          <w:u w:val="single"/>
        </w:rPr>
        <w:t>( Houston TX – UF Technology)</w:t>
      </w:r>
    </w:p>
    <w:p w14:paraId="4B867287" w14:textId="77777777" w:rsidR="004F5E66" w:rsidRPr="00C00FC1" w:rsidRDefault="00EB6362" w:rsidP="004F5E66">
      <w:pPr>
        <w:spacing w:after="0"/>
        <w:jc w:val="both"/>
        <w:rPr>
          <w:rFonts w:ascii="Times New Roman" w:hAnsi="Times New Roman"/>
        </w:rPr>
      </w:pPr>
      <w:hyperlink r:id="rId147" w:history="1">
        <w:r w:rsidR="004F5E66" w:rsidRPr="00C00FC1">
          <w:rPr>
            <w:rStyle w:val="Hyperlink"/>
            <w:rFonts w:ascii="Times New Roman" w:hAnsi="Times New Roman"/>
            <w:i/>
          </w:rPr>
          <w:t>http://www.oscomp-systems.com/</w:t>
        </w:r>
      </w:hyperlink>
      <w:r w:rsidR="004F5E66" w:rsidRPr="00C00FC1">
        <w:rPr>
          <w:rStyle w:val="Hyperlink"/>
          <w:rFonts w:ascii="Times New Roman" w:hAnsi="Times New Roman"/>
          <w:i/>
        </w:rPr>
        <w:t xml:space="preserve"> - </w:t>
      </w:r>
      <w:r w:rsidR="004F5E66" w:rsidRPr="00C00FC1">
        <w:rPr>
          <w:rFonts w:ascii="Times New Roman" w:hAnsi="Times New Roman"/>
        </w:rPr>
        <w:t>They deliver turnkey solutions that enable customers to transition to natural gas as an energy source, even if they do not have access to a pipeline. They successfully delivered commercial quantities of gas to a disconnected user.  They are developing game-changing compression technology capable of efficiently compressing wet gas and multiphase streams to compression ratios that are an order of magnitude higher than existing technology.</w:t>
      </w:r>
    </w:p>
    <w:p w14:paraId="7FE4809A" w14:textId="77777777" w:rsidR="004F5E66" w:rsidRDefault="004F5E66" w:rsidP="004F5E66">
      <w:pPr>
        <w:spacing w:after="0"/>
        <w:rPr>
          <w:rFonts w:ascii="Times New Roman" w:hAnsi="Times New Roman"/>
          <w:b/>
          <w:color w:val="0000FF"/>
          <w:u w:val="single"/>
        </w:rPr>
      </w:pPr>
    </w:p>
    <w:p w14:paraId="7C2692CC" w14:textId="77777777" w:rsidR="004F5E66" w:rsidRPr="00C00FC1" w:rsidRDefault="004F5E66" w:rsidP="004F5E66">
      <w:pPr>
        <w:spacing w:after="0"/>
        <w:rPr>
          <w:rFonts w:ascii="Times New Roman" w:hAnsi="Times New Roman"/>
          <w:b/>
          <w:color w:val="0000FF"/>
          <w:u w:val="single"/>
        </w:rPr>
      </w:pPr>
      <w:r>
        <w:rPr>
          <w:rFonts w:ascii="Times New Roman" w:hAnsi="Times New Roman"/>
          <w:b/>
          <w:color w:val="0000FF"/>
          <w:u w:val="single"/>
        </w:rPr>
        <w:t>RedOx Power</w:t>
      </w:r>
      <w:r w:rsidRPr="00C00FC1">
        <w:rPr>
          <w:rFonts w:ascii="Times New Roman" w:hAnsi="Times New Roman"/>
          <w:b/>
          <w:color w:val="0000FF"/>
          <w:u w:val="single"/>
        </w:rPr>
        <w:t xml:space="preserve"> </w:t>
      </w:r>
      <w:r>
        <w:rPr>
          <w:rFonts w:ascii="Times New Roman" w:hAnsi="Times New Roman"/>
          <w:b/>
          <w:color w:val="0000FF"/>
          <w:u w:val="single"/>
        </w:rPr>
        <w:t xml:space="preserve">Systems </w:t>
      </w:r>
      <w:r w:rsidRPr="00C00FC1">
        <w:rPr>
          <w:rFonts w:ascii="Times New Roman" w:hAnsi="Times New Roman"/>
          <w:b/>
          <w:color w:val="0000FF"/>
          <w:u w:val="single"/>
        </w:rPr>
        <w:t>(Fulton, MD – UF Technology)</w:t>
      </w:r>
    </w:p>
    <w:p w14:paraId="6EDA89E0" w14:textId="77777777" w:rsidR="004F5E66" w:rsidRPr="00C00FC1" w:rsidRDefault="00EB6362" w:rsidP="004F5E66">
      <w:pPr>
        <w:spacing w:after="0"/>
        <w:jc w:val="both"/>
        <w:rPr>
          <w:rFonts w:ascii="Times New Roman" w:hAnsi="Times New Roman"/>
        </w:rPr>
      </w:pPr>
      <w:hyperlink r:id="rId148" w:history="1">
        <w:r w:rsidR="004F5E66" w:rsidRPr="00C00FC1">
          <w:rPr>
            <w:rStyle w:val="Hyperlink"/>
            <w:rFonts w:ascii="Times New Roman" w:hAnsi="Times New Roman"/>
            <w:i/>
          </w:rPr>
          <w:t>http://www.redoxpowersystems.com/</w:t>
        </w:r>
      </w:hyperlink>
      <w:r w:rsidR="004F5E66" w:rsidRPr="00C00FC1">
        <w:rPr>
          <w:rStyle w:val="Hyperlink"/>
          <w:rFonts w:ascii="Times New Roman" w:hAnsi="Times New Roman"/>
          <w:i/>
        </w:rPr>
        <w:t xml:space="preserve"> - </w:t>
      </w:r>
      <w:r w:rsidR="004F5E66" w:rsidRPr="00C00FC1">
        <w:rPr>
          <w:rFonts w:ascii="Times New Roman" w:hAnsi="Times New Roman"/>
        </w:rPr>
        <w:t>The company was formed in 2012 by a group of scientists and engineers with extensive research, technical and managerial experience. They are pioneering major breakthrough Solid Oxide Fuel Cell technology. It is their solution for Distributed Power Generation and Transportation.</w:t>
      </w:r>
    </w:p>
    <w:p w14:paraId="50E85A9F" w14:textId="77777777" w:rsidR="004F5E66" w:rsidRPr="00C00FC1" w:rsidRDefault="004F5E66" w:rsidP="004F5E66">
      <w:pPr>
        <w:spacing w:after="0"/>
        <w:rPr>
          <w:rFonts w:ascii="Times New Roman" w:hAnsi="Times New Roman"/>
        </w:rPr>
      </w:pPr>
    </w:p>
    <w:p w14:paraId="7CE97687"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t>Solar Fuel Co</w:t>
      </w:r>
      <w:r>
        <w:rPr>
          <w:rFonts w:ascii="Times New Roman" w:hAnsi="Times New Roman"/>
          <w:b/>
          <w:color w:val="0000FF"/>
          <w:u w:val="single"/>
        </w:rPr>
        <w:t>rp.</w:t>
      </w:r>
      <w:r w:rsidRPr="00C00FC1">
        <w:rPr>
          <w:rFonts w:ascii="Times New Roman" w:hAnsi="Times New Roman"/>
          <w:b/>
          <w:color w:val="0000FF"/>
          <w:u w:val="single"/>
        </w:rPr>
        <w:t xml:space="preserve"> (Gainesville, FL – UF Technology)</w:t>
      </w:r>
    </w:p>
    <w:p w14:paraId="2375010C" w14:textId="77777777" w:rsidR="004F5E66" w:rsidRPr="00C00FC1" w:rsidRDefault="00EB6362" w:rsidP="004F5E66">
      <w:pPr>
        <w:autoSpaceDE w:val="0"/>
        <w:autoSpaceDN w:val="0"/>
        <w:adjustRightInd w:val="0"/>
        <w:spacing w:after="0"/>
        <w:ind w:left="40" w:right="-20"/>
        <w:jc w:val="both"/>
        <w:rPr>
          <w:rFonts w:ascii="Times New Roman" w:hAnsi="Times New Roman"/>
          <w:i/>
        </w:rPr>
      </w:pPr>
      <w:hyperlink r:id="rId149" w:history="1">
        <w:r w:rsidR="004F5E66" w:rsidRPr="00C00FC1">
          <w:rPr>
            <w:rStyle w:val="Hyperlink"/>
            <w:rFonts w:ascii="Times New Roman" w:hAnsi="Times New Roman"/>
            <w:i/>
          </w:rPr>
          <w:t>http://www.linkedin.com/pub/kevin-bowles/3/b76/b9</w:t>
        </w:r>
      </w:hyperlink>
      <w:r w:rsidR="004F5E66" w:rsidRPr="00C00FC1">
        <w:rPr>
          <w:rFonts w:ascii="Times New Roman" w:hAnsi="Times New Roman"/>
          <w:i/>
        </w:rPr>
        <w:t xml:space="preserve"> - </w:t>
      </w:r>
      <w:r w:rsidR="004F5E66" w:rsidRPr="00C00FC1">
        <w:rPr>
          <w:rFonts w:ascii="Times New Roman" w:hAnsi="Times New Roman"/>
        </w:rPr>
        <w:t>This is a high growth, solar, biofuels (non-biomass) company that uses a proprietary low pressure/high temperature thermochemical process and proprietary reactor to convert solar energy, water and CO</w:t>
      </w:r>
      <w:r w:rsidR="004F5E66" w:rsidRPr="00C00FC1">
        <w:rPr>
          <w:rFonts w:ascii="Times New Roman" w:hAnsi="Times New Roman"/>
          <w:vertAlign w:val="subscript"/>
        </w:rPr>
        <w:t>2</w:t>
      </w:r>
      <w:r w:rsidR="004F5E66" w:rsidRPr="00C00FC1">
        <w:rPr>
          <w:rFonts w:ascii="Times New Roman" w:hAnsi="Times New Roman"/>
        </w:rPr>
        <w:t xml:space="preserve"> into fuel (hydrogen or syngas).  Solar Fuel: 1) has a flexible, mobile footprint accommodating varying locations, 2) zero carbon footprint and 3) produces cost competitive, (non-subsidized) fuel.  Solar Fuel has raised (late 2011) $3MM from the DOE, $35K from the University of Florida and completed a bench prototype.  Solar Fuel is currently scaling the product and is in discussions with potential strategic partners including oil and gas, defense, utility, states and neighboring nations.</w:t>
      </w:r>
    </w:p>
    <w:p w14:paraId="5AB5E154" w14:textId="77777777" w:rsidR="004F5E66" w:rsidRPr="00C00FC1" w:rsidRDefault="004F5E66" w:rsidP="004F5E66">
      <w:pPr>
        <w:spacing w:after="0"/>
        <w:rPr>
          <w:rFonts w:ascii="Times New Roman" w:hAnsi="Times New Roman"/>
          <w:b/>
          <w:color w:val="0000FF"/>
          <w:u w:val="single"/>
        </w:rPr>
      </w:pPr>
    </w:p>
    <w:p w14:paraId="0E9247A8" w14:textId="77777777" w:rsidR="004F5E66" w:rsidRPr="004B4C53" w:rsidRDefault="004F5E66" w:rsidP="004F5E66">
      <w:pPr>
        <w:spacing w:after="0"/>
        <w:jc w:val="both"/>
        <w:rPr>
          <w:rFonts w:ascii="Times New Roman" w:hAnsi="Times New Roman"/>
          <w:b/>
          <w:color w:val="0000FF"/>
          <w:u w:val="single"/>
        </w:rPr>
      </w:pPr>
      <w:r w:rsidRPr="004B4C53">
        <w:rPr>
          <w:rFonts w:ascii="Times New Roman" w:hAnsi="Times New Roman"/>
          <w:b/>
          <w:color w:val="0000FF"/>
          <w:u w:val="single"/>
        </w:rPr>
        <w:t>Innovative Space Tech. LLC (Gainesville, FL, UF Technology)</w:t>
      </w:r>
    </w:p>
    <w:p w14:paraId="1CD3C057" w14:textId="77777777" w:rsidR="004F5E66" w:rsidRPr="00551F7D" w:rsidRDefault="004F5E66" w:rsidP="004F5E66">
      <w:pPr>
        <w:spacing w:after="0"/>
        <w:jc w:val="both"/>
        <w:rPr>
          <w:rFonts w:ascii="Times New Roman" w:hAnsi="Times New Roman"/>
        </w:rPr>
      </w:pPr>
      <w:r>
        <w:rPr>
          <w:rFonts w:ascii="Times New Roman" w:hAnsi="Times New Roman"/>
        </w:rPr>
        <w:t xml:space="preserve">Innovative Space Technologies is a solar energy company commercializing an adhesive polymer that can increase the power output of existing photovoltaic cells by up to 30%. The company focuses on developing PV and LED lighting enhancements, and its product portfolio has the potential for commercial, retail, original equipment manufacturer (OEM) and space-based applications.  </w:t>
      </w:r>
    </w:p>
    <w:p w14:paraId="028687F3" w14:textId="77777777" w:rsidR="004F5E66" w:rsidRDefault="004F5E66" w:rsidP="004F5E66">
      <w:pPr>
        <w:spacing w:after="0"/>
        <w:jc w:val="both"/>
        <w:rPr>
          <w:rFonts w:ascii="Times New Roman" w:hAnsi="Times New Roman"/>
          <w:b/>
          <w:color w:val="0000FF"/>
        </w:rPr>
      </w:pPr>
    </w:p>
    <w:p w14:paraId="7E1A2D8C" w14:textId="77777777" w:rsidR="004F5E66" w:rsidRDefault="004F5E66" w:rsidP="004F5E66">
      <w:pPr>
        <w:spacing w:after="0"/>
        <w:jc w:val="both"/>
        <w:rPr>
          <w:rFonts w:ascii="Times New Roman" w:hAnsi="Times New Roman"/>
          <w:b/>
          <w:color w:val="0000FF"/>
        </w:rPr>
      </w:pPr>
      <w:r w:rsidRPr="004B4C53">
        <w:rPr>
          <w:rFonts w:ascii="Times New Roman" w:hAnsi="Times New Roman"/>
          <w:b/>
          <w:color w:val="0000FF"/>
          <w:u w:val="single"/>
        </w:rPr>
        <w:t>Evident Energy (Gainesville, FL, UF Technology):</w:t>
      </w:r>
      <w:r>
        <w:rPr>
          <w:rFonts w:ascii="Times New Roman" w:hAnsi="Times New Roman"/>
          <w:b/>
          <w:color w:val="0000FF"/>
        </w:rPr>
        <w:t xml:space="preserve"> </w:t>
      </w:r>
      <w:hyperlink r:id="rId150" w:history="1">
        <w:r w:rsidRPr="00F1568B">
          <w:rPr>
            <w:rStyle w:val="Hyperlink"/>
            <w:rFonts w:ascii="Times New Roman" w:hAnsi="Times New Roman"/>
            <w:i/>
          </w:rPr>
          <w:t>http://evidentenergyltd.com/aboutus.html</w:t>
        </w:r>
      </w:hyperlink>
    </w:p>
    <w:p w14:paraId="4D523D83" w14:textId="77777777" w:rsidR="004F5E66" w:rsidRDefault="004F5E66" w:rsidP="004F5E66">
      <w:pPr>
        <w:spacing w:after="0"/>
        <w:jc w:val="both"/>
        <w:rPr>
          <w:rFonts w:ascii="Times New Roman" w:hAnsi="Times New Roman"/>
        </w:rPr>
      </w:pPr>
      <w:r w:rsidRPr="00F1568B">
        <w:rPr>
          <w:rFonts w:ascii="Times New Roman" w:hAnsi="Times New Roman"/>
        </w:rPr>
        <w:t xml:space="preserve">Evident Energy is a </w:t>
      </w:r>
      <w:r>
        <w:rPr>
          <w:rFonts w:ascii="Times New Roman" w:hAnsi="Times New Roman"/>
        </w:rPr>
        <w:t xml:space="preserve">software-as-service company with a complete utility-to-customer platform that assists utility companies and their customers in energy conservation.  Utilities use the Evident platform to deliver customer-facing applications that reduce energy demand, increase utility conservation program efficiency and strengthen customer relationships. </w:t>
      </w:r>
    </w:p>
    <w:p w14:paraId="670E997D" w14:textId="77777777" w:rsidR="004F5E66" w:rsidRDefault="004F5E66" w:rsidP="004F5E66">
      <w:pPr>
        <w:spacing w:after="0"/>
        <w:jc w:val="both"/>
        <w:rPr>
          <w:rFonts w:ascii="Times New Roman" w:hAnsi="Times New Roman"/>
        </w:rPr>
      </w:pPr>
    </w:p>
    <w:p w14:paraId="36233484" w14:textId="77777777" w:rsidR="004F5E66" w:rsidRPr="00C00FC1" w:rsidRDefault="004F5E66" w:rsidP="004F5E66">
      <w:pPr>
        <w:spacing w:after="0"/>
        <w:jc w:val="both"/>
        <w:rPr>
          <w:rFonts w:ascii="Times New Roman" w:hAnsi="Times New Roman"/>
          <w:b/>
          <w:color w:val="0000FF"/>
          <w:u w:val="single"/>
        </w:rPr>
      </w:pPr>
      <w:r w:rsidRPr="00C00FC1">
        <w:rPr>
          <w:rFonts w:ascii="Times New Roman" w:hAnsi="Times New Roman"/>
          <w:b/>
          <w:color w:val="0000FF"/>
          <w:u w:val="single"/>
        </w:rPr>
        <w:t>Mud Power, Inc. (Saint Petersburg, FL – USF Technology)</w:t>
      </w:r>
    </w:p>
    <w:p w14:paraId="7FA27933" w14:textId="77777777" w:rsidR="004F5E66" w:rsidRPr="00C00FC1" w:rsidRDefault="00EB6362" w:rsidP="004F5E66">
      <w:pPr>
        <w:spacing w:after="0"/>
        <w:jc w:val="both"/>
        <w:rPr>
          <w:rFonts w:ascii="Times New Roman" w:hAnsi="Times New Roman"/>
        </w:rPr>
      </w:pPr>
      <w:hyperlink r:id="rId151" w:history="1">
        <w:r w:rsidR="004F5E66" w:rsidRPr="00C00FC1">
          <w:rPr>
            <w:rStyle w:val="Hyperlink"/>
            <w:rFonts w:ascii="Times New Roman" w:hAnsi="Times New Roman"/>
            <w:i/>
          </w:rPr>
          <w:t>https://gust.com/c/mud_power_inc</w:t>
        </w:r>
      </w:hyperlink>
      <w:r w:rsidR="004F5E66" w:rsidRPr="00C00FC1">
        <w:rPr>
          <w:rStyle w:val="Hyperlink"/>
          <w:rFonts w:ascii="Times New Roman" w:hAnsi="Times New Roman"/>
          <w:i/>
        </w:rPr>
        <w:t xml:space="preserve"> - </w:t>
      </w:r>
      <w:r w:rsidR="004F5E66" w:rsidRPr="00C00FC1">
        <w:rPr>
          <w:rFonts w:ascii="Times New Roman" w:hAnsi="Times New Roman"/>
        </w:rPr>
        <w:t xml:space="preserve">Mud Power has developed </w:t>
      </w:r>
      <w:r w:rsidR="004F5E66" w:rsidRPr="00C00FC1">
        <w:rPr>
          <w:rFonts w:ascii="Times New Roman" w:hAnsi="Times New Roman"/>
          <w:bCs/>
        </w:rPr>
        <w:t>modular long-term power solutions</w:t>
      </w:r>
      <w:r w:rsidR="004F5E66" w:rsidRPr="00C00FC1">
        <w:rPr>
          <w:rFonts w:ascii="Times New Roman" w:hAnsi="Times New Roman"/>
          <w:b/>
          <w:bCs/>
        </w:rPr>
        <w:t xml:space="preserve"> </w:t>
      </w:r>
      <w:r w:rsidR="004F5E66" w:rsidRPr="00C00FC1">
        <w:rPr>
          <w:rFonts w:ascii="Times New Roman" w:hAnsi="Times New Roman"/>
        </w:rPr>
        <w:t xml:space="preserve">that harness energy generated in a natural process by microorganisms found in marine sediments. </w:t>
      </w:r>
      <w:r w:rsidR="004F5E66" w:rsidRPr="00C00FC1">
        <w:rPr>
          <w:rFonts w:ascii="Times New Roman" w:hAnsi="Times New Roman"/>
        </w:rPr>
        <w:lastRenderedPageBreak/>
        <w:t xml:space="preserve">Customers will be able to significantly increase the length and data resolution of their deployments located near the seafloor. </w:t>
      </w:r>
    </w:p>
    <w:p w14:paraId="1710A426" w14:textId="77777777" w:rsidR="004F5E66" w:rsidRPr="00C00FC1" w:rsidRDefault="004F5E66" w:rsidP="004F5E66">
      <w:pPr>
        <w:spacing w:after="0"/>
        <w:rPr>
          <w:rFonts w:ascii="Times New Roman" w:hAnsi="Times New Roman"/>
        </w:rPr>
      </w:pPr>
    </w:p>
    <w:p w14:paraId="7475FAC7" w14:textId="77777777" w:rsidR="004F5E66" w:rsidRPr="00C00FC1" w:rsidRDefault="00EB6362" w:rsidP="004F5E66">
      <w:pPr>
        <w:spacing w:after="0"/>
        <w:jc w:val="both"/>
        <w:rPr>
          <w:rFonts w:ascii="Times New Roman" w:hAnsi="Times New Roman"/>
          <w:b/>
          <w:color w:val="0000FF"/>
        </w:rPr>
      </w:pPr>
      <w:hyperlink r:id="rId152" w:tgtFrame="_blank" w:history="1">
        <w:r w:rsidR="004F5E66" w:rsidRPr="00C00FC1">
          <w:rPr>
            <w:rStyle w:val="Hyperlink"/>
            <w:rFonts w:ascii="Times New Roman" w:hAnsi="Times New Roman"/>
            <w:b/>
          </w:rPr>
          <w:t>Trash 2 Cash-Energy LLC</w:t>
        </w:r>
      </w:hyperlink>
      <w:r w:rsidR="004F5E66" w:rsidRPr="00C00FC1">
        <w:rPr>
          <w:rStyle w:val="Hyperlink"/>
          <w:rFonts w:ascii="Times New Roman" w:hAnsi="Times New Roman"/>
          <w:b/>
        </w:rPr>
        <w:t xml:space="preserve"> </w:t>
      </w:r>
      <w:r w:rsidR="004F5E66" w:rsidRPr="00C00FC1">
        <w:rPr>
          <w:rFonts w:ascii="Times New Roman" w:hAnsi="Times New Roman"/>
          <w:b/>
          <w:color w:val="0000FF"/>
          <w:u w:val="single"/>
        </w:rPr>
        <w:t>(Tampa, FL – USF Technology)</w:t>
      </w:r>
    </w:p>
    <w:p w14:paraId="6D228E3D" w14:textId="77777777" w:rsidR="004F5E66" w:rsidRPr="00C00FC1" w:rsidRDefault="00EB6362" w:rsidP="004F5E66">
      <w:pPr>
        <w:spacing w:after="0"/>
        <w:jc w:val="both"/>
        <w:rPr>
          <w:rFonts w:ascii="Times New Roman" w:hAnsi="Times New Roman"/>
        </w:rPr>
      </w:pPr>
      <w:hyperlink r:id="rId153" w:history="1">
        <w:r w:rsidR="004F5E66" w:rsidRPr="00C00FC1">
          <w:rPr>
            <w:rStyle w:val="Hyperlink"/>
            <w:rFonts w:ascii="Times New Roman" w:hAnsi="Times New Roman"/>
            <w:i/>
          </w:rPr>
          <w:t>http://www.trash2cashenergy.com/</w:t>
        </w:r>
      </w:hyperlink>
      <w:r w:rsidR="004F5E66" w:rsidRPr="00C00FC1">
        <w:rPr>
          <w:rFonts w:ascii="Times New Roman" w:hAnsi="Times New Roman"/>
          <w:i/>
        </w:rPr>
        <w:t xml:space="preserve"> - </w:t>
      </w:r>
      <w:r w:rsidR="004F5E66" w:rsidRPr="00C00FC1">
        <w:rPr>
          <w:rFonts w:ascii="Times New Roman" w:hAnsi="Times New Roman"/>
        </w:rPr>
        <w:t>Trash 2 Cash converts landfill gas to customer specific liquid fuel. The proprietary gas to liquid process converts naturally produced landfill gas (LFG), composed mainly of methane and carbon dioxide to hydrocarbon fuels specific to the customer needs such as diesel fuel. Trash 2 Cash couples a patent pending Fischer Tropsch (FT) eggshell catalyst to an innovative process design, incorporating a novel tri-reforming reaction to reduce the troublesome impurities found in crude bio-derived gases and produce desired syngas for the FT reaction. This alleviates many problems associated with accumulating municipal solid waste (MSW) in landfills and provides a domestic, sustainable, green fuel.</w:t>
      </w:r>
    </w:p>
    <w:p w14:paraId="61B7B45E" w14:textId="77777777" w:rsidR="004F5E66" w:rsidRDefault="004F5E66" w:rsidP="004F5E66">
      <w:pPr>
        <w:spacing w:after="0"/>
        <w:jc w:val="both"/>
        <w:rPr>
          <w:rStyle w:val="Hyperlink"/>
          <w:rFonts w:ascii="Times New Roman" w:hAnsi="Times New Roman"/>
          <w:b/>
        </w:rPr>
      </w:pPr>
    </w:p>
    <w:p w14:paraId="5F8F5DE0" w14:textId="77777777" w:rsidR="004F5E66" w:rsidRPr="001021A8" w:rsidRDefault="004F5E66" w:rsidP="004F5E66">
      <w:pPr>
        <w:spacing w:after="0"/>
        <w:jc w:val="both"/>
        <w:rPr>
          <w:rFonts w:ascii="Times New Roman" w:hAnsi="Times New Roman"/>
        </w:rPr>
      </w:pPr>
      <w:r w:rsidRPr="004B4C53">
        <w:rPr>
          <w:rFonts w:ascii="Times New Roman" w:hAnsi="Times New Roman"/>
          <w:b/>
          <w:color w:val="0000FF"/>
          <w:u w:val="single"/>
        </w:rPr>
        <w:t>Sunborne Energy (USF Faculty partnership):</w:t>
      </w:r>
      <w:r w:rsidRPr="001021A8">
        <w:rPr>
          <w:rFonts w:ascii="Times New Roman" w:hAnsi="Times New Roman"/>
          <w:b/>
          <w:color w:val="0000FF"/>
          <w:u w:val="single"/>
        </w:rPr>
        <w:t xml:space="preserve"> </w:t>
      </w:r>
      <w:hyperlink r:id="rId154" w:history="1">
        <w:r w:rsidRPr="001021A8">
          <w:rPr>
            <w:rStyle w:val="Hyperlink"/>
            <w:rFonts w:ascii="Times New Roman" w:hAnsi="Times New Roman"/>
            <w:i/>
          </w:rPr>
          <w:t>http://sunborneenergy.com/sunborne</w:t>
        </w:r>
      </w:hyperlink>
      <w:r w:rsidRPr="001021A8">
        <w:rPr>
          <w:rFonts w:ascii="Times New Roman" w:hAnsi="Times New Roman"/>
        </w:rPr>
        <w:t xml:space="preserve"> </w:t>
      </w:r>
    </w:p>
    <w:p w14:paraId="1A115183" w14:textId="77777777" w:rsidR="004F5E66" w:rsidRPr="001021A8" w:rsidRDefault="004F5E66" w:rsidP="004F5E66">
      <w:pPr>
        <w:spacing w:after="0"/>
        <w:jc w:val="both"/>
        <w:rPr>
          <w:rFonts w:ascii="Times New Roman" w:hAnsi="Times New Roman"/>
        </w:rPr>
      </w:pPr>
      <w:r w:rsidRPr="001021A8">
        <w:rPr>
          <w:rFonts w:ascii="Times New Roman" w:hAnsi="Times New Roman"/>
        </w:rPr>
        <w:t>SunBorne Energy is working to make low-cost, utility-scale solar energy a reality in India – a country that has the ideal environment to capture sunlight and generate enough solar energy to meet all its needs.</w:t>
      </w:r>
      <w:r>
        <w:rPr>
          <w:rFonts w:ascii="Times New Roman" w:hAnsi="Times New Roman"/>
        </w:rPr>
        <w:t xml:space="preserve">  </w:t>
      </w:r>
      <w:r w:rsidRPr="001021A8">
        <w:rPr>
          <w:rFonts w:ascii="Times New Roman" w:hAnsi="Times New Roman"/>
        </w:rPr>
        <w:t>To maximize India’s potential, and make utility scale solar energy possible in the near future, SunBorne Energy has brought into its fold internationally acclaimed experts in solar power generation and a host of other technologists and scientists who specialize in this area.</w:t>
      </w:r>
    </w:p>
    <w:p w14:paraId="2570E116" w14:textId="77777777" w:rsidR="004F5E66" w:rsidRDefault="004F5E66" w:rsidP="004F5E66">
      <w:pPr>
        <w:spacing w:after="0"/>
        <w:jc w:val="both"/>
      </w:pPr>
    </w:p>
    <w:p w14:paraId="7677E24E" w14:textId="77777777" w:rsidR="004F5E66" w:rsidRDefault="00EB6362" w:rsidP="004F5E66">
      <w:pPr>
        <w:spacing w:after="0"/>
        <w:jc w:val="both"/>
        <w:rPr>
          <w:rFonts w:ascii="Times New Roman" w:hAnsi="Times New Roman"/>
          <w:b/>
          <w:color w:val="0000FF"/>
          <w:u w:val="single"/>
        </w:rPr>
      </w:pPr>
      <w:hyperlink r:id="rId155" w:history="1">
        <w:r w:rsidR="004F5E66" w:rsidRPr="00623A06">
          <w:rPr>
            <w:rStyle w:val="Hyperlink"/>
            <w:rFonts w:ascii="Times New Roman" w:hAnsi="Times New Roman"/>
            <w:b/>
          </w:rPr>
          <w:t>Transformair</w:t>
        </w:r>
      </w:hyperlink>
      <w:r w:rsidR="004F5E66">
        <w:rPr>
          <w:rFonts w:ascii="Times New Roman" w:hAnsi="Times New Roman"/>
          <w:b/>
          <w:u w:val="single"/>
        </w:rPr>
        <w:t xml:space="preserve"> </w:t>
      </w:r>
      <w:r w:rsidR="004F5E66" w:rsidRPr="00623A06">
        <w:rPr>
          <w:rFonts w:ascii="Times New Roman" w:hAnsi="Times New Roman"/>
          <w:b/>
          <w:color w:val="0000FF"/>
          <w:u w:val="single"/>
        </w:rPr>
        <w:t>(San Fransisco CA – USF Technology)</w:t>
      </w:r>
    </w:p>
    <w:p w14:paraId="7031B7F4" w14:textId="77777777" w:rsidR="004F5E66" w:rsidRPr="00623A06" w:rsidRDefault="004F5E66" w:rsidP="004F5E66">
      <w:pPr>
        <w:spacing w:after="0"/>
        <w:jc w:val="both"/>
        <w:rPr>
          <w:rFonts w:ascii="Times New Roman" w:hAnsi="Times New Roman"/>
          <w:b/>
          <w:color w:val="0000FF"/>
          <w:u w:val="single"/>
        </w:rPr>
      </w:pPr>
      <w:r w:rsidRPr="001577C5">
        <w:rPr>
          <w:rStyle w:val="Hyperlink"/>
          <w:i/>
        </w:rPr>
        <w:t>http://transformair.net/</w:t>
      </w:r>
    </w:p>
    <w:p w14:paraId="3E6B01F4" w14:textId="77777777" w:rsidR="004F5E66" w:rsidRPr="00623A06" w:rsidRDefault="004F5E66" w:rsidP="004F5E66">
      <w:pPr>
        <w:spacing w:after="0"/>
        <w:jc w:val="both"/>
        <w:rPr>
          <w:rFonts w:ascii="Times New Roman" w:hAnsi="Times New Roman"/>
        </w:rPr>
      </w:pPr>
      <w:r w:rsidRPr="00623A06">
        <w:rPr>
          <w:rFonts w:ascii="Times New Roman" w:hAnsi="Times New Roman"/>
        </w:rPr>
        <w:t xml:space="preserve">Transformair is a brand new </w:t>
      </w:r>
      <w:r>
        <w:rPr>
          <w:rFonts w:ascii="Times New Roman" w:hAnsi="Times New Roman"/>
        </w:rPr>
        <w:t>energy efficient air cleaner</w:t>
      </w:r>
      <w:r w:rsidRPr="001021A8">
        <w:rPr>
          <w:rFonts w:ascii="Times New Roman" w:hAnsi="Times New Roman"/>
        </w:rPr>
        <w:t xml:space="preserve"> </w:t>
      </w:r>
      <w:r w:rsidRPr="00623A06">
        <w:rPr>
          <w:rFonts w:ascii="Times New Roman" w:hAnsi="Times New Roman"/>
        </w:rPr>
        <w:t>technology that rapidly, safely, and completely destroys most common indoor air pollutants including bacteria, viruses, mold, asthma triggers and allergens. When it comes to destroying pollutants, speed matters. Competing technologies take hours to destroy contaminants, allowing them to recirulate and cause sickness. Transformair turns contaminants into simple carbon dioxide and water in minutes, keeping you safe from harm.</w:t>
      </w:r>
    </w:p>
    <w:p w14:paraId="2A36C04A" w14:textId="77777777" w:rsidR="004F5E66" w:rsidRDefault="004F5E66" w:rsidP="004F5E66">
      <w:pPr>
        <w:spacing w:after="0"/>
        <w:jc w:val="both"/>
        <w:rPr>
          <w:rStyle w:val="Hyperlink"/>
          <w:rFonts w:ascii="Times New Roman" w:hAnsi="Times New Roman"/>
          <w:b/>
        </w:rPr>
      </w:pPr>
    </w:p>
    <w:p w14:paraId="117B97C6" w14:textId="77777777" w:rsidR="004F5E66" w:rsidRPr="00C00FC1" w:rsidRDefault="004F5E66" w:rsidP="004F5E66">
      <w:pPr>
        <w:spacing w:after="0"/>
        <w:jc w:val="both"/>
        <w:rPr>
          <w:rStyle w:val="Hyperlink"/>
          <w:rFonts w:ascii="Times New Roman" w:hAnsi="Times New Roman"/>
          <w:b/>
        </w:rPr>
      </w:pPr>
      <w:r w:rsidRPr="00C00FC1">
        <w:rPr>
          <w:rStyle w:val="Hyperlink"/>
          <w:rFonts w:ascii="Times New Roman" w:hAnsi="Times New Roman"/>
          <w:b/>
        </w:rPr>
        <w:t>USF Technology transfer to New Energy Technologies Inc.* (Columbia MD, USF Technology)</w:t>
      </w:r>
    </w:p>
    <w:p w14:paraId="4D7A45F2" w14:textId="77777777" w:rsidR="004F5E66" w:rsidRPr="00C00FC1" w:rsidRDefault="00EB6362" w:rsidP="004F5E66">
      <w:pPr>
        <w:spacing w:after="0"/>
        <w:jc w:val="both"/>
        <w:rPr>
          <w:rFonts w:ascii="Times New Roman" w:hAnsi="Times New Roman"/>
          <w:i/>
          <w:color w:val="333333"/>
          <w:shd w:val="clear" w:color="auto" w:fill="FFFFFF"/>
        </w:rPr>
      </w:pPr>
      <w:hyperlink r:id="rId156" w:history="1">
        <w:r w:rsidR="004F5E66" w:rsidRPr="00C00FC1">
          <w:rPr>
            <w:rStyle w:val="Hyperlink"/>
            <w:rFonts w:ascii="Times New Roman" w:hAnsi="Times New Roman"/>
            <w:i/>
            <w:shd w:val="clear" w:color="auto" w:fill="FFFFFF"/>
          </w:rPr>
          <w:t>http://www.newenergytechnologiesinc.com/technology/solarwindow</w:t>
        </w:r>
      </w:hyperlink>
    </w:p>
    <w:p w14:paraId="66DA2589" w14:textId="77777777" w:rsidR="004F5E66" w:rsidRPr="00C00FC1" w:rsidRDefault="004F5E66" w:rsidP="004F5E66">
      <w:pPr>
        <w:spacing w:after="0"/>
        <w:jc w:val="both"/>
        <w:rPr>
          <w:rFonts w:ascii="Times New Roman" w:hAnsi="Times New Roman"/>
          <w:color w:val="333333"/>
          <w:shd w:val="clear" w:color="auto" w:fill="FFFFFF"/>
        </w:rPr>
      </w:pPr>
      <w:r w:rsidRPr="00C00FC1">
        <w:rPr>
          <w:rFonts w:ascii="Times New Roman" w:hAnsi="Times New Roman"/>
          <w:color w:val="333333"/>
          <w:shd w:val="clear" w:color="auto" w:fill="FFFFFF"/>
        </w:rPr>
        <w:t>New Energy Technologies is not a university spin off; however they licensed USF SolarWindow™ technology, which enables see-through windows to generate electricity by ‘spraying’ their glass surfaces with New Energy’s electricity-generating coatings – the subject of eleven patent filings.</w:t>
      </w:r>
    </w:p>
    <w:p w14:paraId="59DEE3B1" w14:textId="77777777" w:rsidR="004F5E66" w:rsidRPr="00C00FC1" w:rsidRDefault="004F5E66" w:rsidP="004F5E66">
      <w:pPr>
        <w:spacing w:after="0"/>
        <w:rPr>
          <w:rStyle w:val="Hyperlink"/>
          <w:rFonts w:ascii="Times New Roman" w:hAnsi="Times New Roman"/>
          <w:b/>
          <w:color w:val="000000"/>
        </w:rPr>
      </w:pPr>
    </w:p>
    <w:p w14:paraId="56D1DEDB" w14:textId="77777777" w:rsidR="004F5E66" w:rsidRPr="00C00FC1" w:rsidRDefault="004F5E66" w:rsidP="004F5E66">
      <w:pPr>
        <w:spacing w:after="0"/>
        <w:rPr>
          <w:rStyle w:val="Hyperlink"/>
          <w:rFonts w:ascii="Times New Roman" w:hAnsi="Times New Roman"/>
          <w:b/>
          <w:color w:val="000000"/>
        </w:rPr>
      </w:pPr>
      <w:r w:rsidRPr="00C00FC1">
        <w:rPr>
          <w:rStyle w:val="Hyperlink"/>
          <w:rFonts w:ascii="Times New Roman" w:hAnsi="Times New Roman"/>
          <w:b/>
          <w:color w:val="000000"/>
        </w:rPr>
        <w:t>Companies Formed But Did Not Survive:</w:t>
      </w:r>
    </w:p>
    <w:p w14:paraId="4C5F646E" w14:textId="77777777" w:rsidR="004F5E66" w:rsidRPr="00C00FC1" w:rsidRDefault="004F5E66" w:rsidP="004F5E66">
      <w:pPr>
        <w:spacing w:after="0"/>
        <w:rPr>
          <w:rStyle w:val="Hyperlink"/>
          <w:rFonts w:ascii="Times New Roman" w:hAnsi="Times New Roman"/>
          <w:b/>
          <w:color w:val="000000"/>
        </w:rPr>
      </w:pPr>
    </w:p>
    <w:p w14:paraId="029CA6E2" w14:textId="77777777" w:rsidR="004F5E66" w:rsidRPr="00C00FC1" w:rsidRDefault="00EB6362" w:rsidP="004F5E66">
      <w:pPr>
        <w:spacing w:after="0"/>
        <w:jc w:val="both"/>
        <w:rPr>
          <w:rFonts w:ascii="Times New Roman" w:hAnsi="Times New Roman"/>
          <w:b/>
          <w:color w:val="0000FF"/>
        </w:rPr>
      </w:pPr>
      <w:hyperlink r:id="rId157" w:tgtFrame="_blank" w:history="1">
        <w:r w:rsidR="004F5E66" w:rsidRPr="00C00FC1">
          <w:rPr>
            <w:rStyle w:val="Hyperlink"/>
            <w:rFonts w:ascii="Times New Roman" w:hAnsi="Times New Roman"/>
            <w:b/>
          </w:rPr>
          <w:t>Almos Battery Corporation</w:t>
        </w:r>
      </w:hyperlink>
      <w:r w:rsidR="004F5E66" w:rsidRPr="00C00FC1">
        <w:rPr>
          <w:rStyle w:val="Hyperlink"/>
          <w:rFonts w:ascii="Times New Roman" w:hAnsi="Times New Roman"/>
          <w:b/>
        </w:rPr>
        <w:t xml:space="preserve"> (Orlando, FL – UCF Technology)</w:t>
      </w:r>
    </w:p>
    <w:p w14:paraId="4EBAD430" w14:textId="77777777" w:rsidR="004F5E66" w:rsidRPr="00C00FC1" w:rsidRDefault="004F5E66" w:rsidP="004F5E66">
      <w:pPr>
        <w:spacing w:after="0"/>
        <w:jc w:val="both"/>
        <w:rPr>
          <w:rFonts w:ascii="Times New Roman" w:hAnsi="Times New Roman"/>
        </w:rPr>
      </w:pPr>
      <w:r w:rsidRPr="00C00FC1">
        <w:rPr>
          <w:rFonts w:ascii="Times New Roman" w:hAnsi="Times New Roman"/>
        </w:rPr>
        <w:t>The company is engaged in developing a new battery technology which is safe &amp; low cost for electric power grid applications. The proposed product is a prototype battery which is scalable to megawatts power and megawatts-hr energy. The prototype battery is being built. The battery allows the operation to be on an unattended basis for extended period of time. Integration of battery system into utility transmission and distribution is a mature and well defined process.</w:t>
      </w:r>
    </w:p>
    <w:p w14:paraId="706B1618" w14:textId="77777777" w:rsidR="004F5E66" w:rsidRDefault="004F5E66" w:rsidP="004F5E66">
      <w:pPr>
        <w:spacing w:after="0"/>
        <w:rPr>
          <w:rFonts w:ascii="Times New Roman" w:hAnsi="Times New Roman"/>
          <w:b/>
          <w:color w:val="0000FF"/>
          <w:u w:val="single"/>
        </w:rPr>
      </w:pPr>
    </w:p>
    <w:p w14:paraId="573B93B3" w14:textId="77777777" w:rsidR="00842549" w:rsidRDefault="00842549" w:rsidP="004F5E66">
      <w:pPr>
        <w:spacing w:after="0"/>
        <w:rPr>
          <w:rFonts w:ascii="Times New Roman" w:hAnsi="Times New Roman"/>
          <w:b/>
          <w:color w:val="0000FF"/>
          <w:u w:val="single"/>
        </w:rPr>
      </w:pPr>
    </w:p>
    <w:p w14:paraId="239E12F8" w14:textId="77777777" w:rsidR="00842549" w:rsidRDefault="00842549" w:rsidP="004F5E66">
      <w:pPr>
        <w:spacing w:after="0"/>
        <w:rPr>
          <w:rFonts w:ascii="Times New Roman" w:hAnsi="Times New Roman"/>
          <w:b/>
          <w:color w:val="0000FF"/>
          <w:u w:val="single"/>
        </w:rPr>
      </w:pPr>
    </w:p>
    <w:p w14:paraId="024A7EE0" w14:textId="77777777" w:rsidR="00842549" w:rsidRPr="00C00FC1" w:rsidRDefault="00842549" w:rsidP="004F5E66">
      <w:pPr>
        <w:spacing w:after="0"/>
        <w:rPr>
          <w:rFonts w:ascii="Times New Roman" w:hAnsi="Times New Roman"/>
          <w:b/>
          <w:color w:val="0000FF"/>
          <w:u w:val="single"/>
        </w:rPr>
      </w:pPr>
    </w:p>
    <w:p w14:paraId="7EF2157D" w14:textId="77777777" w:rsidR="004F5E66" w:rsidRPr="00C00FC1" w:rsidRDefault="004F5E66" w:rsidP="004F5E66">
      <w:pPr>
        <w:spacing w:after="0"/>
        <w:rPr>
          <w:rStyle w:val="Hyperlink"/>
          <w:rFonts w:ascii="Times New Roman" w:hAnsi="Times New Roman"/>
          <w:b/>
        </w:rPr>
      </w:pPr>
      <w:r w:rsidRPr="00C00FC1">
        <w:rPr>
          <w:rFonts w:ascii="Times New Roman" w:hAnsi="Times New Roman"/>
          <w:b/>
          <w:color w:val="0000FF"/>
          <w:u w:val="single"/>
        </w:rPr>
        <w:lastRenderedPageBreak/>
        <w:t xml:space="preserve">Mesdi Systems Inc. </w:t>
      </w:r>
      <w:r w:rsidRPr="00C00FC1">
        <w:rPr>
          <w:rStyle w:val="Hyperlink"/>
          <w:rFonts w:ascii="Times New Roman" w:hAnsi="Times New Roman"/>
          <w:b/>
        </w:rPr>
        <w:t>(Orlando FL – UCF Technology)</w:t>
      </w:r>
    </w:p>
    <w:p w14:paraId="282F4C82" w14:textId="77777777" w:rsidR="004F5E66" w:rsidRPr="00C00FC1" w:rsidRDefault="00EB6362" w:rsidP="004F5E66">
      <w:pPr>
        <w:spacing w:after="0"/>
        <w:jc w:val="both"/>
        <w:rPr>
          <w:rFonts w:ascii="Times New Roman" w:hAnsi="Times New Roman"/>
          <w:i/>
        </w:rPr>
      </w:pPr>
      <w:hyperlink r:id="rId158" w:history="1">
        <w:r w:rsidR="004F5E66" w:rsidRPr="00C00FC1">
          <w:rPr>
            <w:rStyle w:val="Hyperlink"/>
            <w:rFonts w:ascii="Times New Roman" w:hAnsi="Times New Roman"/>
            <w:i/>
          </w:rPr>
          <w:t>http://megawattventures.com/2012/05/29/mesdi-systems-wins-100000-in-acc-clean-energy-challenge/</w:t>
        </w:r>
      </w:hyperlink>
      <w:r w:rsidR="004F5E66" w:rsidRPr="00C00FC1">
        <w:rPr>
          <w:rFonts w:ascii="Times New Roman" w:hAnsi="Times New Roman"/>
          <w:i/>
        </w:rPr>
        <w:t xml:space="preserve"> </w:t>
      </w:r>
    </w:p>
    <w:p w14:paraId="3996D797" w14:textId="77777777" w:rsidR="004F5E66" w:rsidRPr="00C00FC1" w:rsidRDefault="004F5E66" w:rsidP="004F5E66">
      <w:pPr>
        <w:spacing w:after="0"/>
        <w:jc w:val="both"/>
        <w:rPr>
          <w:rFonts w:ascii="Times New Roman" w:hAnsi="Times New Roman"/>
        </w:rPr>
      </w:pPr>
      <w:r w:rsidRPr="00C00FC1">
        <w:rPr>
          <w:rFonts w:ascii="Times New Roman" w:hAnsi="Times New Roman"/>
        </w:rPr>
        <w:t>Mesdi Systems supplies next-generation spray equipment for manufacturing advanced coatings and chemical powders where high quality and product uniformity are vital. Applications requiring these high precision powders and coatings include lithium-ion batteries, solar cells, LED lighting, semiconductors, pharmaceuticals, and medical implants.</w:t>
      </w:r>
    </w:p>
    <w:p w14:paraId="6AD996D1" w14:textId="77777777" w:rsidR="004F5E66" w:rsidRPr="00C00FC1" w:rsidRDefault="004F5E66" w:rsidP="004F5E66">
      <w:pPr>
        <w:spacing w:after="0"/>
        <w:jc w:val="both"/>
        <w:rPr>
          <w:rFonts w:ascii="Times New Roman" w:hAnsi="Times New Roman"/>
          <w:b/>
          <w:color w:val="0000FF"/>
          <w:u w:val="single"/>
        </w:rPr>
      </w:pPr>
    </w:p>
    <w:p w14:paraId="387BBD66" w14:textId="77777777" w:rsidR="004F5E66" w:rsidRPr="00C00FC1" w:rsidRDefault="004F5E66" w:rsidP="004F5E66">
      <w:pPr>
        <w:spacing w:after="0"/>
        <w:jc w:val="both"/>
        <w:rPr>
          <w:rFonts w:ascii="Times New Roman" w:hAnsi="Times New Roman"/>
          <w:b/>
          <w:color w:val="0000FF"/>
          <w:u w:val="single"/>
        </w:rPr>
      </w:pPr>
      <w:r w:rsidRPr="00C00FC1">
        <w:rPr>
          <w:rFonts w:ascii="Times New Roman" w:hAnsi="Times New Roman"/>
          <w:b/>
          <w:color w:val="0000FF"/>
          <w:u w:val="single"/>
        </w:rPr>
        <w:t xml:space="preserve">CeramiPower, Inc. </w:t>
      </w:r>
      <w:r w:rsidRPr="00C00FC1">
        <w:rPr>
          <w:rStyle w:val="Hyperlink"/>
          <w:rFonts w:ascii="Times New Roman" w:hAnsi="Times New Roman"/>
          <w:b/>
        </w:rPr>
        <w:t>(Orlando FL – UCF Technology)</w:t>
      </w:r>
    </w:p>
    <w:p w14:paraId="7E1DB410" w14:textId="77777777" w:rsidR="004F5E66" w:rsidRPr="00C00FC1" w:rsidRDefault="004F5E66" w:rsidP="004F5E66">
      <w:pPr>
        <w:rPr>
          <w:rFonts w:ascii="Times New Roman" w:hAnsi="Times New Roman"/>
        </w:rPr>
      </w:pPr>
      <w:r w:rsidRPr="00C00FC1">
        <w:rPr>
          <w:rFonts w:ascii="Times New Roman" w:hAnsi="Times New Roman"/>
        </w:rPr>
        <w:t xml:space="preserve">CeramiPower, Inc. was founded to develop ceramic based combustion products and combined heat and power unit (CHP) for both military and civilian applications.  </w:t>
      </w:r>
    </w:p>
    <w:p w14:paraId="5491CAFD" w14:textId="77777777" w:rsidR="004F5E66" w:rsidRPr="00C00FC1" w:rsidRDefault="004F5E66" w:rsidP="004F5E66">
      <w:pPr>
        <w:spacing w:after="0"/>
        <w:jc w:val="both"/>
        <w:rPr>
          <w:rFonts w:ascii="Times New Roman" w:hAnsi="Times New Roman"/>
          <w:b/>
          <w:color w:val="0000FF"/>
          <w:u w:val="single"/>
        </w:rPr>
      </w:pPr>
      <w:r w:rsidRPr="00C00FC1">
        <w:rPr>
          <w:rFonts w:ascii="Times New Roman" w:hAnsi="Times New Roman"/>
          <w:b/>
          <w:color w:val="0000FF"/>
          <w:u w:val="single"/>
        </w:rPr>
        <w:t xml:space="preserve">P.V. Integrated </w:t>
      </w:r>
      <w:r w:rsidRPr="00C00FC1">
        <w:rPr>
          <w:rStyle w:val="Hyperlink"/>
          <w:rFonts w:ascii="Times New Roman" w:hAnsi="Times New Roman"/>
          <w:b/>
        </w:rPr>
        <w:t>(Orlando FL – UCF Technology)</w:t>
      </w:r>
    </w:p>
    <w:p w14:paraId="78252B71" w14:textId="77777777" w:rsidR="004F5E66" w:rsidRPr="00C00FC1" w:rsidRDefault="004F5E66" w:rsidP="004F5E66">
      <w:pPr>
        <w:spacing w:after="0"/>
        <w:jc w:val="both"/>
        <w:rPr>
          <w:rFonts w:ascii="Times New Roman" w:hAnsi="Times New Roman"/>
        </w:rPr>
      </w:pPr>
      <w:r w:rsidRPr="00C00FC1">
        <w:rPr>
          <w:rFonts w:ascii="Times New Roman" w:hAnsi="Times New Roman"/>
        </w:rPr>
        <w:t xml:space="preserve">P.V. Integrated was formed to develop a novel process for low cost, high throughput manufacturing of CIGS Thin-Film solar cells. </w:t>
      </w:r>
    </w:p>
    <w:p w14:paraId="45007E98" w14:textId="77777777" w:rsidR="004F5E66" w:rsidRDefault="004F5E66" w:rsidP="004F5E66">
      <w:pPr>
        <w:spacing w:after="0"/>
        <w:rPr>
          <w:rFonts w:ascii="Times New Roman" w:hAnsi="Times New Roman"/>
          <w:b/>
          <w:color w:val="0000FF"/>
          <w:u w:val="single"/>
        </w:rPr>
      </w:pPr>
    </w:p>
    <w:p w14:paraId="3F056077"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t>T</w:t>
      </w:r>
      <w:r>
        <w:rPr>
          <w:rFonts w:ascii="Times New Roman" w:hAnsi="Times New Roman"/>
          <w:b/>
          <w:color w:val="0000FF"/>
          <w:u w:val="single"/>
        </w:rPr>
        <w:t>alawah</w:t>
      </w:r>
      <w:r w:rsidRPr="00C00FC1">
        <w:rPr>
          <w:rFonts w:ascii="Times New Roman" w:hAnsi="Times New Roman"/>
          <w:b/>
          <w:color w:val="0000FF"/>
          <w:u w:val="single"/>
        </w:rPr>
        <w:t xml:space="preserve"> Technologies </w:t>
      </w:r>
      <w:r w:rsidRPr="00C00FC1">
        <w:rPr>
          <w:rFonts w:ascii="Times New Roman" w:hAnsi="Times New Roman"/>
          <w:b/>
          <w:bCs/>
          <w:color w:val="0000FF"/>
          <w:u w:val="single"/>
        </w:rPr>
        <w:t>(Orlando FL – UCF Technology)</w:t>
      </w:r>
    </w:p>
    <w:p w14:paraId="4C528780" w14:textId="77777777" w:rsidR="004F5E66" w:rsidRDefault="00EB6362" w:rsidP="004F5E66">
      <w:pPr>
        <w:spacing w:after="0"/>
        <w:jc w:val="both"/>
        <w:rPr>
          <w:rFonts w:ascii="Times New Roman" w:hAnsi="Times New Roman"/>
        </w:rPr>
      </w:pPr>
      <w:hyperlink r:id="rId159" w:history="1">
        <w:r w:rsidR="004F5E66" w:rsidRPr="00C00FC1">
          <w:rPr>
            <w:rStyle w:val="Hyperlink"/>
            <w:rFonts w:ascii="Times New Roman" w:hAnsi="Times New Roman"/>
            <w:i/>
          </w:rPr>
          <w:t>http://www.talawahtechnologies.com/</w:t>
        </w:r>
      </w:hyperlink>
      <w:r w:rsidR="004F5E66" w:rsidRPr="00C00FC1">
        <w:rPr>
          <w:rStyle w:val="Hyperlink"/>
          <w:rFonts w:ascii="Times New Roman" w:hAnsi="Times New Roman"/>
          <w:i/>
        </w:rPr>
        <w:t xml:space="preserve"> - </w:t>
      </w:r>
      <w:r w:rsidR="004F5E66" w:rsidRPr="00C00FC1">
        <w:rPr>
          <w:rFonts w:ascii="Times New Roman" w:hAnsi="Times New Roman"/>
        </w:rPr>
        <w:t>TALAWAH Technologies</w:t>
      </w:r>
      <w:r w:rsidR="004F5E66" w:rsidRPr="00C00FC1">
        <w:rPr>
          <w:rFonts w:ascii="Times New Roman" w:hAnsi="Times New Roman"/>
          <w:color w:val="0000FF"/>
        </w:rPr>
        <w:t xml:space="preserve"> </w:t>
      </w:r>
      <w:r w:rsidR="004F5E66" w:rsidRPr="00C00FC1">
        <w:rPr>
          <w:rFonts w:ascii="Times New Roman" w:hAnsi="Times New Roman"/>
        </w:rPr>
        <w:t>develop wireless hydrogen sensors and a proven communication system that all consume little battery power for detecting physical characteristics in complex environments. TALAWAH Technologies is founded on joint research conducted at the University of Central Florida and the National Aeronautic and Space Administration at Kennedy Space Center.  TALAWAH Technologies has commercialized the coherence multiplexed transceiver (CMT) for communication with surface acoustic wave (SAW) sensors.  This partnership lead to the invention of the coherence multiplexed SAW sensor system in 2012 and demonstrated a working matrix of SAW sensors that were able to read temperature and range data at distances over 20 meters.</w:t>
      </w:r>
      <w:r w:rsidR="004F5E66">
        <w:rPr>
          <w:rFonts w:ascii="Times New Roman" w:hAnsi="Times New Roman"/>
        </w:rPr>
        <w:t xml:space="preserve">  Talawah is a p</w:t>
      </w:r>
      <w:r w:rsidR="004F5E66" w:rsidRPr="00824996">
        <w:rPr>
          <w:rFonts w:ascii="Times New Roman" w:hAnsi="Times New Roman"/>
        </w:rPr>
        <w:t xml:space="preserve">ivoting company and have picked up a strong sensor expert mentor </w:t>
      </w:r>
      <w:r w:rsidR="004F5E66">
        <w:rPr>
          <w:rFonts w:ascii="Times New Roman" w:hAnsi="Times New Roman"/>
        </w:rPr>
        <w:t xml:space="preserve">recently </w:t>
      </w:r>
      <w:r w:rsidR="004F5E66" w:rsidRPr="00824996">
        <w:rPr>
          <w:rFonts w:ascii="Times New Roman" w:hAnsi="Times New Roman"/>
        </w:rPr>
        <w:t>to identify new opportunities</w:t>
      </w:r>
      <w:r w:rsidR="004F5E66">
        <w:rPr>
          <w:rFonts w:ascii="Times New Roman" w:hAnsi="Times New Roman"/>
        </w:rPr>
        <w:t>.</w:t>
      </w:r>
    </w:p>
    <w:p w14:paraId="15252447" w14:textId="77777777" w:rsidR="004F5E66" w:rsidRPr="00C00FC1" w:rsidRDefault="004F5E66" w:rsidP="004F5E66">
      <w:pPr>
        <w:spacing w:after="0"/>
        <w:jc w:val="both"/>
        <w:rPr>
          <w:rFonts w:ascii="Times New Roman" w:hAnsi="Times New Roman"/>
          <w:b/>
        </w:rPr>
      </w:pPr>
    </w:p>
    <w:p w14:paraId="4CED650D" w14:textId="77777777" w:rsidR="004F5E66" w:rsidRPr="00C00FC1" w:rsidRDefault="00EB6362" w:rsidP="004F5E66">
      <w:pPr>
        <w:spacing w:after="0"/>
        <w:jc w:val="both"/>
        <w:rPr>
          <w:rFonts w:ascii="Times New Roman" w:hAnsi="Times New Roman"/>
          <w:b/>
          <w:color w:val="0000FF"/>
        </w:rPr>
      </w:pPr>
      <w:hyperlink r:id="rId160" w:tgtFrame="_blank" w:history="1">
        <w:r w:rsidR="004F5E66" w:rsidRPr="00C00FC1">
          <w:rPr>
            <w:rStyle w:val="Hyperlink"/>
            <w:rFonts w:ascii="Times New Roman" w:hAnsi="Times New Roman"/>
            <w:b/>
          </w:rPr>
          <w:t>UB-WiSystems, Inc.</w:t>
        </w:r>
      </w:hyperlink>
      <w:r w:rsidR="004F5E66" w:rsidRPr="00C00FC1">
        <w:rPr>
          <w:rStyle w:val="Hyperlink"/>
          <w:rFonts w:ascii="Times New Roman" w:hAnsi="Times New Roman"/>
          <w:b/>
        </w:rPr>
        <w:t xml:space="preserve"> (Gainesville, FL – UF Technology)</w:t>
      </w:r>
    </w:p>
    <w:p w14:paraId="4A4A7279" w14:textId="77777777" w:rsidR="004F5E66" w:rsidRPr="00C00FC1" w:rsidRDefault="00EB6362" w:rsidP="004F5E66">
      <w:pPr>
        <w:spacing w:after="0"/>
        <w:jc w:val="both"/>
        <w:rPr>
          <w:rFonts w:ascii="Times New Roman" w:hAnsi="Times New Roman"/>
          <w:i/>
        </w:rPr>
      </w:pPr>
      <w:hyperlink r:id="rId161" w:history="1">
        <w:r w:rsidR="004F5E66" w:rsidRPr="00C00FC1">
          <w:rPr>
            <w:rStyle w:val="Hyperlink"/>
            <w:rFonts w:ascii="Times New Roman" w:hAnsi="Times New Roman"/>
            <w:i/>
          </w:rPr>
          <w:t>http://megawattventures.com/teams/ubwisystems/</w:t>
        </w:r>
      </w:hyperlink>
    </w:p>
    <w:p w14:paraId="25166220" w14:textId="77777777" w:rsidR="004F5E66" w:rsidRDefault="004F5E66" w:rsidP="004F5E66">
      <w:pPr>
        <w:autoSpaceDE w:val="0"/>
        <w:autoSpaceDN w:val="0"/>
        <w:adjustRightInd w:val="0"/>
        <w:spacing w:after="0"/>
        <w:rPr>
          <w:rFonts w:ascii="Times New Roman" w:hAnsi="Times New Roman"/>
        </w:rPr>
      </w:pPr>
      <w:r w:rsidRPr="00C00FC1">
        <w:rPr>
          <w:rFonts w:ascii="Times New Roman" w:hAnsi="Times New Roman"/>
        </w:rPr>
        <w:t>UB-WiSystems, Inc. was founded in May 2012 to provide ultra-low power transceiver solutions for Wi-Fi enabled consumer electronics.</w:t>
      </w:r>
    </w:p>
    <w:p w14:paraId="66BF3B1E" w14:textId="77777777" w:rsidR="004F5E66" w:rsidRDefault="004F5E66" w:rsidP="004F5E66">
      <w:pPr>
        <w:spacing w:after="0"/>
        <w:rPr>
          <w:rStyle w:val="Hyperlink"/>
          <w:rFonts w:ascii="Times New Roman" w:hAnsi="Times New Roman"/>
          <w:b/>
        </w:rPr>
      </w:pPr>
    </w:p>
    <w:p w14:paraId="514BD167"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t>Solar Powder (Gainesville, FL, UF Technology)</w:t>
      </w:r>
    </w:p>
    <w:p w14:paraId="64AD3EA6" w14:textId="77777777" w:rsidR="004F5E66" w:rsidRDefault="00EB6362" w:rsidP="004F5E66">
      <w:pPr>
        <w:spacing w:after="0"/>
        <w:jc w:val="both"/>
        <w:rPr>
          <w:rFonts w:ascii="Times New Roman" w:hAnsi="Times New Roman"/>
        </w:rPr>
      </w:pPr>
      <w:hyperlink r:id="rId162" w:history="1">
        <w:r w:rsidR="004F5E66" w:rsidRPr="00C00FC1">
          <w:rPr>
            <w:rStyle w:val="Hyperlink"/>
            <w:rFonts w:ascii="Times New Roman" w:hAnsi="Times New Roman"/>
            <w:i/>
          </w:rPr>
          <w:t>http://www.research.ufl.edu/otl/pdf/startup/Solar_Powder_COS.pdf</w:t>
        </w:r>
      </w:hyperlink>
      <w:r w:rsidR="004F5E66" w:rsidRPr="00C00FC1">
        <w:rPr>
          <w:rStyle w:val="Hyperlink"/>
          <w:rFonts w:ascii="Times New Roman" w:hAnsi="Times New Roman"/>
          <w:i/>
        </w:rPr>
        <w:t xml:space="preserve"> - </w:t>
      </w:r>
      <w:r w:rsidR="004F5E66" w:rsidRPr="00C00FC1">
        <w:rPr>
          <w:rFonts w:ascii="Times New Roman" w:hAnsi="Times New Roman"/>
        </w:rPr>
        <w:t xml:space="preserve">Solar Powder is a solar-energy company that has developed an innovative technology that will set a new low cost point for solar energy. The technology behind Solar Powder uses CIGS, a semiconductor absorber layer composed of copper, indium, gallium and selenium. CIGS was chosen because of its high cell efficiency, high energy yield, and now with Solar Powder, its low cost of manufacturing when compared to other semiconductor material, such as crystalline. Solar Powder has developed a process for the synthesis of the CIGS absorber layer that addresses the major manufacturing cost factors challenged by other CIGS methods. This includes a proprietary nano-powder that is mixed with a secret Solar Powder solvent to allow for liquid application. Solar Powder solar panels can be produced at scale and high yield. </w:t>
      </w:r>
    </w:p>
    <w:p w14:paraId="65494529" w14:textId="77777777" w:rsidR="004F5E66" w:rsidRDefault="004F5E66" w:rsidP="004F5E66">
      <w:pPr>
        <w:spacing w:after="0"/>
        <w:jc w:val="both"/>
        <w:rPr>
          <w:rFonts w:ascii="Times New Roman" w:hAnsi="Times New Roman"/>
        </w:rPr>
      </w:pPr>
    </w:p>
    <w:p w14:paraId="46EF3473" w14:textId="77777777" w:rsidR="00842549" w:rsidRDefault="00842549" w:rsidP="004F5E66">
      <w:pPr>
        <w:spacing w:after="0"/>
        <w:jc w:val="both"/>
        <w:rPr>
          <w:rFonts w:ascii="Times New Roman" w:hAnsi="Times New Roman"/>
        </w:rPr>
      </w:pPr>
    </w:p>
    <w:p w14:paraId="61BBF199" w14:textId="77777777" w:rsidR="00842549" w:rsidRDefault="00842549" w:rsidP="004F5E66">
      <w:pPr>
        <w:spacing w:after="0"/>
        <w:jc w:val="both"/>
        <w:rPr>
          <w:rFonts w:ascii="Times New Roman" w:hAnsi="Times New Roman"/>
        </w:rPr>
      </w:pPr>
    </w:p>
    <w:p w14:paraId="023061EA" w14:textId="77777777" w:rsidR="004F5E66" w:rsidRPr="00C00FC1" w:rsidRDefault="004F5E66" w:rsidP="004F5E66">
      <w:pPr>
        <w:spacing w:after="0"/>
        <w:rPr>
          <w:rFonts w:ascii="Times New Roman" w:hAnsi="Times New Roman"/>
          <w:b/>
          <w:color w:val="0000FF"/>
          <w:u w:val="single"/>
        </w:rPr>
      </w:pPr>
      <w:r w:rsidRPr="00C00FC1">
        <w:rPr>
          <w:rFonts w:ascii="Times New Roman" w:hAnsi="Times New Roman"/>
          <w:b/>
          <w:color w:val="0000FF"/>
          <w:u w:val="single"/>
        </w:rPr>
        <w:lastRenderedPageBreak/>
        <w:t>Florida Sustainables (Gainesville, FL – UF Technology)</w:t>
      </w:r>
    </w:p>
    <w:p w14:paraId="1528EDA1" w14:textId="77777777" w:rsidR="004F5E66" w:rsidRDefault="00EB6362" w:rsidP="004F5E66">
      <w:pPr>
        <w:spacing w:after="0"/>
        <w:jc w:val="both"/>
        <w:rPr>
          <w:rFonts w:ascii="Times New Roman" w:hAnsi="Times New Roman"/>
        </w:rPr>
      </w:pPr>
      <w:hyperlink r:id="rId163" w:history="1">
        <w:r w:rsidR="004F5E66" w:rsidRPr="008F697A">
          <w:rPr>
            <w:rStyle w:val="Hyperlink"/>
            <w:rFonts w:ascii="Times New Roman" w:hAnsi="Times New Roman"/>
            <w:i/>
          </w:rPr>
          <w:t>http://gainesvillebizreport.com/cade-prize-winners-look-to-revolutionize-plastics/</w:t>
        </w:r>
      </w:hyperlink>
      <w:r w:rsidR="004F5E66" w:rsidRPr="008F697A">
        <w:rPr>
          <w:rFonts w:ascii="Times New Roman" w:hAnsi="Times New Roman"/>
        </w:rPr>
        <w:t xml:space="preserve"> </w:t>
      </w:r>
      <w:r w:rsidR="004F5E66" w:rsidRPr="008F697A">
        <w:rPr>
          <w:rFonts w:ascii="Times New Roman" w:hAnsi="Times New Roman"/>
          <w:i/>
        </w:rPr>
        <w:t xml:space="preserve"> - </w:t>
      </w:r>
      <w:r w:rsidR="004F5E66" w:rsidRPr="008F697A">
        <w:rPr>
          <w:rFonts w:ascii="Times New Roman" w:hAnsi="Times New Roman"/>
        </w:rPr>
        <w:t>Florida Sustainables in</w:t>
      </w:r>
      <w:r w:rsidR="004F5E66" w:rsidRPr="00C00FC1">
        <w:rPr>
          <w:rFonts w:ascii="Times New Roman" w:hAnsi="Times New Roman"/>
        </w:rPr>
        <w:t>novates and markets sustainable materials, especially biorenewable and degradable polymers designed to replace petroleum-based plastics.  The company synthesizes polymers called polyesteracetals, providing the strength of petroleum-based plastics lacking in other “green” plastics made from PLAs — or polylactic acid.  Their plastics stand up to heat better than current “green” plastics and are not brittle and noisy such as the bag of SunChips abandoned due to consumer complaints.  They also degrade within five to 10 years of their usable life compared to 1,000 years for petroleum plastics, and they do not require the composting conditions of PLAs to break down.</w:t>
      </w:r>
    </w:p>
    <w:p w14:paraId="5E3105FE" w14:textId="77777777" w:rsidR="004F5E66" w:rsidRPr="00C00FC1" w:rsidRDefault="004F5E66" w:rsidP="004F5E66">
      <w:pPr>
        <w:spacing w:after="0"/>
        <w:jc w:val="both"/>
        <w:rPr>
          <w:rFonts w:ascii="Times New Roman" w:hAnsi="Times New Roman"/>
        </w:rPr>
      </w:pPr>
    </w:p>
    <w:p w14:paraId="19BFBD37" w14:textId="77777777" w:rsidR="004F5E66" w:rsidRPr="00C00FC1" w:rsidRDefault="00EB6362" w:rsidP="004F5E66">
      <w:pPr>
        <w:spacing w:after="0"/>
        <w:jc w:val="both"/>
        <w:rPr>
          <w:rFonts w:ascii="Times New Roman" w:hAnsi="Times New Roman"/>
          <w:b/>
          <w:color w:val="0000FF"/>
        </w:rPr>
      </w:pPr>
      <w:hyperlink r:id="rId164" w:tgtFrame="_blank" w:history="1">
        <w:r w:rsidR="004F5E66" w:rsidRPr="00C00FC1">
          <w:rPr>
            <w:rStyle w:val="Hyperlink"/>
            <w:rFonts w:ascii="Times New Roman" w:hAnsi="Times New Roman"/>
            <w:b/>
          </w:rPr>
          <w:t>Omni</w:t>
        </w:r>
        <w:r w:rsidR="004F5E66">
          <w:rPr>
            <w:rStyle w:val="Hyperlink"/>
            <w:rFonts w:ascii="Times New Roman" w:hAnsi="Times New Roman"/>
            <w:b/>
          </w:rPr>
          <w:t xml:space="preserve">i </w:t>
        </w:r>
        <w:r w:rsidR="004F5E66" w:rsidRPr="00C00FC1">
          <w:rPr>
            <w:rStyle w:val="Hyperlink"/>
            <w:rFonts w:ascii="Times New Roman" w:hAnsi="Times New Roman"/>
            <w:b/>
          </w:rPr>
          <w:t>Sense, LLC</w:t>
        </w:r>
      </w:hyperlink>
      <w:r w:rsidR="004F5E66" w:rsidRPr="00C00FC1">
        <w:rPr>
          <w:rStyle w:val="Hyperlink"/>
          <w:rFonts w:ascii="Times New Roman" w:hAnsi="Times New Roman"/>
          <w:b/>
        </w:rPr>
        <w:t xml:space="preserve"> (Jacksonville, FL, UNF Technology)</w:t>
      </w:r>
      <w:r w:rsidR="004F5E66">
        <w:rPr>
          <w:rStyle w:val="Hyperlink"/>
          <w:rFonts w:ascii="Times New Roman" w:hAnsi="Times New Roman"/>
          <w:b/>
        </w:rPr>
        <w:t xml:space="preserve">: </w:t>
      </w:r>
      <w:r w:rsidR="004F5E66" w:rsidRPr="00260EC4">
        <w:rPr>
          <w:rStyle w:val="Hyperlink"/>
          <w:rFonts w:ascii="Times New Roman" w:hAnsi="Times New Roman"/>
          <w:i/>
        </w:rPr>
        <w:t>http://evankell.wix.com/omniisense</w:t>
      </w:r>
    </w:p>
    <w:p w14:paraId="6BCA9595" w14:textId="77777777" w:rsidR="004F5E66" w:rsidRDefault="004F5E66" w:rsidP="004F5E66">
      <w:pPr>
        <w:spacing w:after="0"/>
        <w:jc w:val="both"/>
        <w:rPr>
          <w:rFonts w:ascii="Times New Roman" w:hAnsi="Times New Roman"/>
        </w:rPr>
      </w:pPr>
      <w:r w:rsidRPr="00C00FC1">
        <w:rPr>
          <w:rFonts w:ascii="Times New Roman" w:hAnsi="Times New Roman"/>
        </w:rPr>
        <w:t>Omnii Sense LLC is a developer of intelligent wireless sensor networks that gather, record, and report real time data for multiple industries including energy, health, environmental, and security. The Omnii Sense “smart” sensor technology requires no human interaction once activated and no retrofitting to existing infrastructure. The sensors automatically establish a viable communication path, identify nearest neighbors, perform self-healing in the event of disruption, and can be used to detect everything from energy consumption, to microbes and chemical warfare agents.</w:t>
      </w:r>
    </w:p>
    <w:p w14:paraId="55D97495" w14:textId="77777777" w:rsidR="004F5E66" w:rsidRPr="00C00FC1" w:rsidRDefault="004F5E66" w:rsidP="004F5E66">
      <w:pPr>
        <w:spacing w:after="0"/>
        <w:jc w:val="both"/>
        <w:rPr>
          <w:rFonts w:ascii="Times New Roman" w:hAnsi="Times New Roman"/>
        </w:rPr>
      </w:pPr>
    </w:p>
    <w:p w14:paraId="125A50EC" w14:textId="77777777" w:rsidR="004F5E66" w:rsidRPr="00C00FC1" w:rsidRDefault="004F5E66" w:rsidP="004F5E66">
      <w:pPr>
        <w:spacing w:after="0"/>
        <w:rPr>
          <w:rFonts w:ascii="Times New Roman" w:hAnsi="Times New Roman"/>
          <w:b/>
          <w:color w:val="0000FF"/>
          <w:u w:val="single"/>
        </w:rPr>
      </w:pPr>
      <w:r w:rsidRPr="00C00FC1">
        <w:rPr>
          <w:rStyle w:val="Hyperlink"/>
          <w:rFonts w:ascii="Times New Roman" w:hAnsi="Times New Roman"/>
          <w:b/>
        </w:rPr>
        <w:t>Energy Management</w:t>
      </w:r>
      <w:r w:rsidRPr="00C00FC1">
        <w:rPr>
          <w:rFonts w:ascii="Times New Roman" w:hAnsi="Times New Roman"/>
          <w:b/>
          <w:color w:val="0000FF"/>
          <w:u w:val="single"/>
        </w:rPr>
        <w:t xml:space="preserve"> Professionals (Lutz, FL – USF Technology)</w:t>
      </w:r>
    </w:p>
    <w:p w14:paraId="2DDF2A94" w14:textId="77777777" w:rsidR="004F5E66" w:rsidRPr="00C00FC1" w:rsidRDefault="004F5E66" w:rsidP="004F5E66">
      <w:pPr>
        <w:spacing w:after="0"/>
        <w:jc w:val="both"/>
        <w:rPr>
          <w:rFonts w:ascii="Times New Roman" w:hAnsi="Times New Roman"/>
        </w:rPr>
      </w:pPr>
      <w:r w:rsidRPr="00C00FC1">
        <w:rPr>
          <w:rFonts w:ascii="Times New Roman" w:hAnsi="Times New Roman"/>
        </w:rPr>
        <w:t>Energy Management Professionals (EMP) was formed to develop and commercialize new technologies that improve the energy efficiency of existing products and processes. The Company’s particular focus was on energy generation utilizing thermodynamics, heat transfer and heat exchange, which are important to the heating, ventilation, air conditioning, and refrigeration (“HVACR”) industries and to the current invention. EMP held the rights to two (2) patent-pending applications: ECOGEN Co- Generation System and ReadyPower Portable Power Storage Unit.</w:t>
      </w:r>
    </w:p>
    <w:p w14:paraId="6571361F" w14:textId="77777777" w:rsidR="004F5E66" w:rsidRDefault="004F5E66" w:rsidP="004F5E66">
      <w:pPr>
        <w:spacing w:after="0"/>
        <w:jc w:val="both"/>
        <w:rPr>
          <w:rFonts w:ascii="Times New Roman" w:hAnsi="Times New Roman"/>
          <w:b/>
          <w:color w:val="0000FF"/>
          <w:u w:val="single"/>
        </w:rPr>
      </w:pPr>
    </w:p>
    <w:p w14:paraId="4336329B" w14:textId="77777777" w:rsidR="004F5E66" w:rsidRPr="00C00FC1" w:rsidRDefault="004F5E66" w:rsidP="004F5E66">
      <w:pPr>
        <w:spacing w:after="0"/>
        <w:jc w:val="both"/>
        <w:rPr>
          <w:rFonts w:ascii="Times New Roman" w:hAnsi="Times New Roman"/>
        </w:rPr>
      </w:pPr>
    </w:p>
    <w:p w14:paraId="11403B01" w14:textId="77777777" w:rsidR="004F5E66" w:rsidRPr="00C00FC1" w:rsidRDefault="004F5E66" w:rsidP="004F5E66">
      <w:pPr>
        <w:autoSpaceDE w:val="0"/>
        <w:autoSpaceDN w:val="0"/>
        <w:adjustRightInd w:val="0"/>
        <w:spacing w:after="0"/>
        <w:rPr>
          <w:rFonts w:ascii="Times New Roman" w:hAnsi="Times New Roman"/>
          <w:b/>
          <w:color w:val="0000FF"/>
          <w:u w:val="single"/>
        </w:rPr>
      </w:pPr>
    </w:p>
    <w:p w14:paraId="68244EE8" w14:textId="77777777" w:rsidR="004F5E66" w:rsidRPr="00BF01A2" w:rsidRDefault="004F5E66" w:rsidP="00647CC3">
      <w:pPr>
        <w:spacing w:after="0"/>
        <w:rPr>
          <w:rFonts w:ascii="Times New Roman" w:hAnsi="Times New Roman"/>
          <w:sz w:val="22"/>
          <w:szCs w:val="22"/>
        </w:rPr>
      </w:pPr>
    </w:p>
    <w:p w14:paraId="53F4074D" w14:textId="77777777" w:rsidR="004F5E66" w:rsidRDefault="004F5E66">
      <w:pPr>
        <w:spacing w:after="0"/>
        <w:rPr>
          <w:rFonts w:ascii="Times New Roman" w:hAnsi="Times New Roman"/>
        </w:rPr>
      </w:pPr>
      <w:r>
        <w:rPr>
          <w:rFonts w:ascii="Times New Roman" w:hAnsi="Times New Roman"/>
        </w:rPr>
        <w:br w:type="page"/>
      </w:r>
    </w:p>
    <w:p w14:paraId="53C8F9D3" w14:textId="77777777" w:rsidR="004E6BBB" w:rsidRPr="00647CC3" w:rsidRDefault="004E6BBB" w:rsidP="00871773">
      <w:pPr>
        <w:pStyle w:val="Heading2"/>
        <w:spacing w:after="0"/>
        <w:rPr>
          <w:iCs/>
          <w:szCs w:val="22"/>
        </w:rPr>
      </w:pPr>
    </w:p>
    <w:p w14:paraId="60250039" w14:textId="77777777" w:rsidR="004E6BBB" w:rsidRPr="00647CC3" w:rsidRDefault="004E6BBB" w:rsidP="00871773">
      <w:pPr>
        <w:pStyle w:val="Heading1"/>
        <w:spacing w:after="0"/>
        <w:rPr>
          <w:rFonts w:ascii="Times New Roman" w:hAnsi="Times New Roman" w:cs="Times New Roman"/>
          <w:sz w:val="22"/>
          <w:szCs w:val="22"/>
        </w:rPr>
      </w:pPr>
      <w:bookmarkStart w:id="30" w:name="_APPENDIX_C_–"/>
      <w:bookmarkStart w:id="31" w:name="_APPENDIX_3_–"/>
      <w:bookmarkStart w:id="32" w:name="_Toc465765392"/>
      <w:bookmarkStart w:id="33" w:name="APPENDIX_3"/>
      <w:bookmarkEnd w:id="30"/>
      <w:bookmarkEnd w:id="31"/>
      <w:r w:rsidRPr="00647CC3">
        <w:rPr>
          <w:rFonts w:ascii="Times New Roman" w:hAnsi="Times New Roman" w:cs="Times New Roman"/>
          <w:sz w:val="22"/>
          <w:szCs w:val="22"/>
        </w:rPr>
        <w:t xml:space="preserve">APPENDIX </w:t>
      </w:r>
      <w:r w:rsidR="00647CC3">
        <w:rPr>
          <w:rFonts w:ascii="Times New Roman" w:hAnsi="Times New Roman" w:cs="Times New Roman"/>
          <w:sz w:val="22"/>
          <w:szCs w:val="22"/>
        </w:rPr>
        <w:t>3</w:t>
      </w:r>
      <w:r w:rsidRPr="00647CC3">
        <w:rPr>
          <w:rFonts w:ascii="Times New Roman" w:hAnsi="Times New Roman" w:cs="Times New Roman"/>
          <w:sz w:val="22"/>
          <w:szCs w:val="22"/>
        </w:rPr>
        <w:t xml:space="preserve"> – FUNDING OPPORTUNITIES SENT TO FESC FACULTY</w:t>
      </w:r>
      <w:bookmarkEnd w:id="32"/>
      <w:r w:rsidRPr="00647CC3">
        <w:rPr>
          <w:rFonts w:ascii="Times New Roman" w:hAnsi="Times New Roman" w:cs="Times New Roman"/>
          <w:sz w:val="22"/>
          <w:szCs w:val="22"/>
        </w:rPr>
        <w:t xml:space="preserve"> </w:t>
      </w:r>
    </w:p>
    <w:bookmarkEnd w:id="33"/>
    <w:p w14:paraId="06866C1E" w14:textId="77777777" w:rsidR="004E6BBB" w:rsidRPr="00647CC3" w:rsidRDefault="004E6BBB" w:rsidP="00871773">
      <w:pPr>
        <w:spacing w:after="0"/>
        <w:rPr>
          <w:rFonts w:ascii="Times New Roman" w:hAnsi="Times New Roman"/>
          <w:sz w:val="22"/>
          <w:szCs w:val="22"/>
        </w:rPr>
      </w:pPr>
    </w:p>
    <w:p w14:paraId="6DEE7378" w14:textId="77777777" w:rsidR="004E6BBB" w:rsidRPr="00647CC3" w:rsidRDefault="004E6BBB" w:rsidP="00871773">
      <w:pPr>
        <w:spacing w:after="0"/>
        <w:rPr>
          <w:rFonts w:ascii="Times New Roman" w:hAnsi="Times New Roman"/>
          <w:sz w:val="22"/>
          <w:szCs w:val="22"/>
        </w:rPr>
      </w:pPr>
    </w:p>
    <w:p w14:paraId="6FD0A1C0" w14:textId="77777777" w:rsidR="004E6BBB" w:rsidRPr="00647CC3" w:rsidRDefault="00C933C2" w:rsidP="00871773">
      <w:pPr>
        <w:spacing w:after="0"/>
        <w:rPr>
          <w:rFonts w:ascii="Times New Roman" w:hAnsi="Times New Roman"/>
          <w:sz w:val="22"/>
          <w:szCs w:val="22"/>
        </w:rPr>
      </w:pPr>
      <w:r w:rsidRPr="00647CC3">
        <w:rPr>
          <w:rFonts w:ascii="Times New Roman" w:hAnsi="Times New Roman"/>
          <w:b/>
          <w:sz w:val="22"/>
          <w:szCs w:val="22"/>
        </w:rPr>
        <w:t>136</w:t>
      </w:r>
      <w:r w:rsidR="004E6BBB" w:rsidRPr="00647CC3">
        <w:rPr>
          <w:rFonts w:ascii="Times New Roman" w:hAnsi="Times New Roman"/>
          <w:sz w:val="22"/>
          <w:szCs w:val="22"/>
        </w:rPr>
        <w:t xml:space="preserve"> funding opportunities were sent to the faculty during the reporting period of </w:t>
      </w:r>
      <w:r w:rsidR="008B7003" w:rsidRPr="00647CC3">
        <w:rPr>
          <w:rFonts w:ascii="Times New Roman" w:hAnsi="Times New Roman"/>
          <w:b/>
          <w:sz w:val="22"/>
          <w:szCs w:val="22"/>
        </w:rPr>
        <w:t>Oct</w:t>
      </w:r>
      <w:r w:rsidR="00583CA4" w:rsidRPr="00647CC3">
        <w:rPr>
          <w:rFonts w:ascii="Times New Roman" w:hAnsi="Times New Roman"/>
          <w:b/>
          <w:sz w:val="22"/>
          <w:szCs w:val="22"/>
        </w:rPr>
        <w:t>.</w:t>
      </w:r>
      <w:r w:rsidR="004E6BBB" w:rsidRPr="00647CC3">
        <w:rPr>
          <w:rFonts w:ascii="Times New Roman" w:hAnsi="Times New Roman"/>
          <w:b/>
          <w:sz w:val="22"/>
          <w:szCs w:val="22"/>
        </w:rPr>
        <w:t xml:space="preserve"> 1</w:t>
      </w:r>
      <w:r w:rsidRPr="00647CC3">
        <w:rPr>
          <w:rFonts w:ascii="Times New Roman" w:hAnsi="Times New Roman"/>
          <w:b/>
          <w:sz w:val="22"/>
          <w:szCs w:val="22"/>
        </w:rPr>
        <w:t>0</w:t>
      </w:r>
      <w:r w:rsidR="004E6BBB" w:rsidRPr="00647CC3">
        <w:rPr>
          <w:rFonts w:ascii="Times New Roman" w:hAnsi="Times New Roman"/>
          <w:b/>
          <w:sz w:val="22"/>
          <w:szCs w:val="22"/>
        </w:rPr>
        <w:t>, 201</w:t>
      </w:r>
      <w:r w:rsidR="000C3CA4" w:rsidRPr="00647CC3">
        <w:rPr>
          <w:rFonts w:ascii="Times New Roman" w:hAnsi="Times New Roman"/>
          <w:b/>
          <w:sz w:val="22"/>
          <w:szCs w:val="22"/>
        </w:rPr>
        <w:t>5</w:t>
      </w:r>
      <w:r w:rsidR="004E6BBB" w:rsidRPr="00647CC3">
        <w:rPr>
          <w:rFonts w:ascii="Times New Roman" w:hAnsi="Times New Roman"/>
          <w:b/>
          <w:sz w:val="22"/>
          <w:szCs w:val="22"/>
        </w:rPr>
        <w:t xml:space="preserve"> to </w:t>
      </w:r>
      <w:r w:rsidRPr="00647CC3">
        <w:rPr>
          <w:rFonts w:ascii="Times New Roman" w:hAnsi="Times New Roman"/>
          <w:b/>
          <w:sz w:val="22"/>
          <w:szCs w:val="22"/>
        </w:rPr>
        <w:t>Oct 20, 2016</w:t>
      </w:r>
      <w:r w:rsidR="004E6BBB" w:rsidRPr="00647CC3">
        <w:rPr>
          <w:rFonts w:ascii="Times New Roman" w:hAnsi="Times New Roman"/>
          <w:b/>
          <w:sz w:val="22"/>
          <w:szCs w:val="22"/>
        </w:rPr>
        <w:t xml:space="preserve">.   </w:t>
      </w:r>
      <w:r w:rsidR="004E6BBB" w:rsidRPr="00647CC3">
        <w:rPr>
          <w:rFonts w:ascii="Times New Roman" w:hAnsi="Times New Roman"/>
          <w:sz w:val="22"/>
          <w:szCs w:val="22"/>
        </w:rPr>
        <w:t xml:space="preserve">The details are given in the table below. </w:t>
      </w:r>
    </w:p>
    <w:p w14:paraId="31DA36F7" w14:textId="77777777" w:rsidR="00E66452" w:rsidRPr="00647CC3" w:rsidRDefault="00E66452" w:rsidP="00871773">
      <w:pPr>
        <w:spacing w:after="0"/>
        <w:rPr>
          <w:rFonts w:ascii="Times New Roman" w:hAnsi="Times New Roman"/>
          <w:sz w:val="22"/>
          <w:szCs w:val="22"/>
        </w:rPr>
      </w:pPr>
    </w:p>
    <w:tbl>
      <w:tblPr>
        <w:tblW w:w="10758" w:type="dxa"/>
        <w:tblInd w:w="-640" w:type="dxa"/>
        <w:tblLook w:val="04A0" w:firstRow="1" w:lastRow="0" w:firstColumn="1" w:lastColumn="0" w:noHBand="0" w:noVBand="1"/>
      </w:tblPr>
      <w:tblGrid>
        <w:gridCol w:w="546"/>
        <w:gridCol w:w="2976"/>
        <w:gridCol w:w="3267"/>
        <w:gridCol w:w="2575"/>
        <w:gridCol w:w="1394"/>
      </w:tblGrid>
      <w:tr w:rsidR="00E66452" w:rsidRPr="00647CC3" w14:paraId="74BBFC44" w14:textId="77777777" w:rsidTr="00E66452">
        <w:trPr>
          <w:trHeight w:val="315"/>
        </w:trPr>
        <w:tc>
          <w:tcPr>
            <w:tcW w:w="546" w:type="dxa"/>
            <w:tcBorders>
              <w:top w:val="single" w:sz="8" w:space="0" w:color="auto"/>
              <w:left w:val="single" w:sz="8" w:space="0" w:color="auto"/>
              <w:bottom w:val="single" w:sz="8" w:space="0" w:color="auto"/>
              <w:right w:val="single" w:sz="8" w:space="0" w:color="auto"/>
            </w:tcBorders>
            <w:shd w:val="clear" w:color="000000" w:fill="99CCFF"/>
            <w:vAlign w:val="center"/>
            <w:hideMark/>
          </w:tcPr>
          <w:p w14:paraId="1B7B711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w:t>
            </w:r>
          </w:p>
        </w:tc>
        <w:tc>
          <w:tcPr>
            <w:tcW w:w="2976" w:type="dxa"/>
            <w:tcBorders>
              <w:top w:val="single" w:sz="8" w:space="0" w:color="auto"/>
              <w:left w:val="nil"/>
              <w:bottom w:val="single" w:sz="8" w:space="0" w:color="auto"/>
              <w:right w:val="single" w:sz="8" w:space="0" w:color="auto"/>
            </w:tcBorders>
            <w:shd w:val="clear" w:color="000000" w:fill="99CCFF"/>
            <w:vAlign w:val="center"/>
            <w:hideMark/>
          </w:tcPr>
          <w:p w14:paraId="69ADF3D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Call #</w:t>
            </w:r>
          </w:p>
        </w:tc>
        <w:tc>
          <w:tcPr>
            <w:tcW w:w="3267" w:type="dxa"/>
            <w:tcBorders>
              <w:top w:val="single" w:sz="8" w:space="0" w:color="auto"/>
              <w:left w:val="nil"/>
              <w:bottom w:val="single" w:sz="8" w:space="0" w:color="auto"/>
              <w:right w:val="single" w:sz="8" w:space="0" w:color="auto"/>
            </w:tcBorders>
            <w:shd w:val="clear" w:color="000000" w:fill="99CCFF"/>
            <w:vAlign w:val="center"/>
            <w:hideMark/>
          </w:tcPr>
          <w:p w14:paraId="516F73D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Title</w:t>
            </w:r>
          </w:p>
        </w:tc>
        <w:tc>
          <w:tcPr>
            <w:tcW w:w="2575" w:type="dxa"/>
            <w:tcBorders>
              <w:top w:val="single" w:sz="8" w:space="0" w:color="auto"/>
              <w:left w:val="nil"/>
              <w:bottom w:val="single" w:sz="8" w:space="0" w:color="auto"/>
              <w:right w:val="single" w:sz="8" w:space="0" w:color="auto"/>
            </w:tcBorders>
            <w:shd w:val="clear" w:color="000000" w:fill="99CCFF"/>
            <w:vAlign w:val="center"/>
            <w:hideMark/>
          </w:tcPr>
          <w:p w14:paraId="3BBAD91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Agency</w:t>
            </w:r>
          </w:p>
        </w:tc>
        <w:tc>
          <w:tcPr>
            <w:tcW w:w="1394" w:type="dxa"/>
            <w:tcBorders>
              <w:top w:val="single" w:sz="8" w:space="0" w:color="auto"/>
              <w:left w:val="nil"/>
              <w:bottom w:val="single" w:sz="8" w:space="0" w:color="auto"/>
              <w:right w:val="single" w:sz="8" w:space="0" w:color="auto"/>
            </w:tcBorders>
            <w:shd w:val="clear" w:color="000000" w:fill="99CCFF"/>
            <w:vAlign w:val="center"/>
            <w:hideMark/>
          </w:tcPr>
          <w:p w14:paraId="0A26273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Date Posted</w:t>
            </w:r>
          </w:p>
        </w:tc>
      </w:tr>
      <w:tr w:rsidR="00E66452" w:rsidRPr="00647CC3" w14:paraId="430C149B"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AC9A3E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w:t>
            </w:r>
          </w:p>
        </w:tc>
        <w:tc>
          <w:tcPr>
            <w:tcW w:w="2976" w:type="dxa"/>
            <w:tcBorders>
              <w:top w:val="nil"/>
              <w:left w:val="nil"/>
              <w:bottom w:val="single" w:sz="8" w:space="0" w:color="auto"/>
              <w:right w:val="single" w:sz="8" w:space="0" w:color="auto"/>
            </w:tcBorders>
            <w:shd w:val="clear" w:color="auto" w:fill="auto"/>
            <w:vAlign w:val="center"/>
            <w:hideMark/>
          </w:tcPr>
          <w:p w14:paraId="54A0CD3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DE-FOA-0001425</w:t>
            </w:r>
          </w:p>
        </w:tc>
        <w:tc>
          <w:tcPr>
            <w:tcW w:w="3267" w:type="dxa"/>
            <w:tcBorders>
              <w:top w:val="nil"/>
              <w:left w:val="nil"/>
              <w:bottom w:val="single" w:sz="8" w:space="0" w:color="auto"/>
              <w:right w:val="single" w:sz="8" w:space="0" w:color="auto"/>
            </w:tcBorders>
            <w:shd w:val="clear" w:color="auto" w:fill="auto"/>
            <w:vAlign w:val="center"/>
            <w:hideMark/>
          </w:tcPr>
          <w:p w14:paraId="37EDDF7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Single-Pane Highly Insulating Efficient Lucid Designs (SHIELD)</w:t>
            </w:r>
          </w:p>
        </w:tc>
        <w:tc>
          <w:tcPr>
            <w:tcW w:w="2575" w:type="dxa"/>
            <w:tcBorders>
              <w:top w:val="nil"/>
              <w:left w:val="nil"/>
              <w:bottom w:val="single" w:sz="8" w:space="0" w:color="auto"/>
              <w:right w:val="single" w:sz="8" w:space="0" w:color="auto"/>
            </w:tcBorders>
            <w:shd w:val="clear" w:color="auto" w:fill="auto"/>
            <w:vAlign w:val="center"/>
            <w:hideMark/>
          </w:tcPr>
          <w:p w14:paraId="3BA3D22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16C29CF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10/13/2015</w:t>
            </w:r>
          </w:p>
        </w:tc>
      </w:tr>
      <w:tr w:rsidR="00E66452" w:rsidRPr="00647CC3" w14:paraId="37256666"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17F619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w:t>
            </w:r>
          </w:p>
        </w:tc>
        <w:tc>
          <w:tcPr>
            <w:tcW w:w="2976" w:type="dxa"/>
            <w:tcBorders>
              <w:top w:val="nil"/>
              <w:left w:val="nil"/>
              <w:bottom w:val="single" w:sz="8" w:space="0" w:color="auto"/>
              <w:right w:val="single" w:sz="8" w:space="0" w:color="auto"/>
            </w:tcBorders>
            <w:shd w:val="clear" w:color="auto" w:fill="auto"/>
            <w:vAlign w:val="center"/>
            <w:hideMark/>
          </w:tcPr>
          <w:p w14:paraId="4ECFAB2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DE-FOA-0001429</w:t>
            </w:r>
          </w:p>
        </w:tc>
        <w:tc>
          <w:tcPr>
            <w:tcW w:w="3267" w:type="dxa"/>
            <w:tcBorders>
              <w:top w:val="nil"/>
              <w:left w:val="nil"/>
              <w:bottom w:val="single" w:sz="8" w:space="0" w:color="auto"/>
              <w:right w:val="single" w:sz="8" w:space="0" w:color="auto"/>
            </w:tcBorders>
            <w:shd w:val="clear" w:color="auto" w:fill="auto"/>
            <w:vAlign w:val="center"/>
            <w:hideMark/>
          </w:tcPr>
          <w:p w14:paraId="0FE6EEF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Single-windowpane Highly Insulating Efficient Lucid Designs (SHIELD) - SBIR/STTR</w:t>
            </w:r>
          </w:p>
        </w:tc>
        <w:tc>
          <w:tcPr>
            <w:tcW w:w="2575" w:type="dxa"/>
            <w:tcBorders>
              <w:top w:val="nil"/>
              <w:left w:val="nil"/>
              <w:bottom w:val="single" w:sz="8" w:space="0" w:color="auto"/>
              <w:right w:val="single" w:sz="8" w:space="0" w:color="auto"/>
            </w:tcBorders>
            <w:shd w:val="clear" w:color="auto" w:fill="auto"/>
            <w:vAlign w:val="center"/>
            <w:hideMark/>
          </w:tcPr>
          <w:p w14:paraId="29691DE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40AC903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10/13/2015</w:t>
            </w:r>
          </w:p>
        </w:tc>
      </w:tr>
      <w:tr w:rsidR="00E66452" w:rsidRPr="00647CC3" w14:paraId="186488D2"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0D6176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w:t>
            </w:r>
          </w:p>
        </w:tc>
        <w:tc>
          <w:tcPr>
            <w:tcW w:w="2976" w:type="dxa"/>
            <w:tcBorders>
              <w:top w:val="nil"/>
              <w:left w:val="nil"/>
              <w:bottom w:val="single" w:sz="8" w:space="0" w:color="auto"/>
              <w:right w:val="single" w:sz="8" w:space="0" w:color="auto"/>
            </w:tcBorders>
            <w:shd w:val="clear" w:color="auto" w:fill="auto"/>
            <w:vAlign w:val="center"/>
            <w:hideMark/>
          </w:tcPr>
          <w:p w14:paraId="204D3ED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DE-FOA-0001414</w:t>
            </w:r>
          </w:p>
        </w:tc>
        <w:tc>
          <w:tcPr>
            <w:tcW w:w="3267" w:type="dxa"/>
            <w:tcBorders>
              <w:top w:val="nil"/>
              <w:left w:val="nil"/>
              <w:bottom w:val="single" w:sz="8" w:space="0" w:color="auto"/>
              <w:right w:val="single" w:sz="8" w:space="0" w:color="auto"/>
            </w:tcBorders>
            <w:shd w:val="clear" w:color="auto" w:fill="auto"/>
            <w:vAlign w:val="center"/>
            <w:hideMark/>
          </w:tcPr>
          <w:p w14:paraId="4E705ED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FY 2016 Continuation of Solicitation for the Office of Science Financial Assistance Program</w:t>
            </w:r>
          </w:p>
        </w:tc>
        <w:tc>
          <w:tcPr>
            <w:tcW w:w="2575" w:type="dxa"/>
            <w:tcBorders>
              <w:top w:val="nil"/>
              <w:left w:val="nil"/>
              <w:bottom w:val="single" w:sz="8" w:space="0" w:color="auto"/>
              <w:right w:val="single" w:sz="8" w:space="0" w:color="auto"/>
            </w:tcBorders>
            <w:shd w:val="clear" w:color="auto" w:fill="auto"/>
            <w:vAlign w:val="center"/>
            <w:hideMark/>
          </w:tcPr>
          <w:p w14:paraId="47F3932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10/13/2015</w:t>
            </w:r>
          </w:p>
        </w:tc>
        <w:tc>
          <w:tcPr>
            <w:tcW w:w="1394" w:type="dxa"/>
            <w:tcBorders>
              <w:top w:val="nil"/>
              <w:left w:val="nil"/>
              <w:bottom w:val="single" w:sz="8" w:space="0" w:color="auto"/>
              <w:right w:val="single" w:sz="8" w:space="0" w:color="auto"/>
            </w:tcBorders>
            <w:shd w:val="clear" w:color="auto" w:fill="auto"/>
            <w:vAlign w:val="center"/>
            <w:hideMark/>
          </w:tcPr>
          <w:p w14:paraId="6660533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10/15/2015</w:t>
            </w:r>
          </w:p>
        </w:tc>
      </w:tr>
      <w:tr w:rsidR="00E66452" w:rsidRPr="00647CC3" w14:paraId="77F79393"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3E1AA1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w:t>
            </w:r>
          </w:p>
        </w:tc>
        <w:tc>
          <w:tcPr>
            <w:tcW w:w="2976" w:type="dxa"/>
            <w:tcBorders>
              <w:top w:val="nil"/>
              <w:left w:val="nil"/>
              <w:bottom w:val="single" w:sz="8" w:space="0" w:color="auto"/>
              <w:right w:val="single" w:sz="8" w:space="0" w:color="auto"/>
            </w:tcBorders>
            <w:shd w:val="clear" w:color="auto" w:fill="auto"/>
            <w:vAlign w:val="center"/>
            <w:hideMark/>
          </w:tcPr>
          <w:p w14:paraId="6347315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DE-FOA-0001431</w:t>
            </w:r>
          </w:p>
        </w:tc>
        <w:tc>
          <w:tcPr>
            <w:tcW w:w="3267" w:type="dxa"/>
            <w:tcBorders>
              <w:top w:val="nil"/>
              <w:left w:val="nil"/>
              <w:bottom w:val="single" w:sz="8" w:space="0" w:color="auto"/>
              <w:right w:val="single" w:sz="8" w:space="0" w:color="auto"/>
            </w:tcBorders>
            <w:shd w:val="clear" w:color="auto" w:fill="auto"/>
            <w:vAlign w:val="center"/>
            <w:hideMark/>
          </w:tcPr>
          <w:p w14:paraId="3D3C892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Atmospheric System Research Program – New Data Products</w:t>
            </w:r>
          </w:p>
        </w:tc>
        <w:tc>
          <w:tcPr>
            <w:tcW w:w="2575" w:type="dxa"/>
            <w:tcBorders>
              <w:top w:val="nil"/>
              <w:left w:val="nil"/>
              <w:bottom w:val="single" w:sz="8" w:space="0" w:color="auto"/>
              <w:right w:val="single" w:sz="8" w:space="0" w:color="auto"/>
            </w:tcBorders>
            <w:shd w:val="clear" w:color="auto" w:fill="auto"/>
            <w:vAlign w:val="center"/>
            <w:hideMark/>
          </w:tcPr>
          <w:p w14:paraId="56679AD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FAC81A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10/19/2015</w:t>
            </w:r>
          </w:p>
        </w:tc>
      </w:tr>
      <w:tr w:rsidR="00E66452" w:rsidRPr="00647CC3" w14:paraId="0DF0CACD"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FE5646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w:t>
            </w:r>
          </w:p>
        </w:tc>
        <w:tc>
          <w:tcPr>
            <w:tcW w:w="2976" w:type="dxa"/>
            <w:tcBorders>
              <w:top w:val="nil"/>
              <w:left w:val="nil"/>
              <w:bottom w:val="nil"/>
              <w:right w:val="nil"/>
            </w:tcBorders>
            <w:shd w:val="clear" w:color="auto" w:fill="auto"/>
            <w:noWrap/>
            <w:vAlign w:val="center"/>
            <w:hideMark/>
          </w:tcPr>
          <w:p w14:paraId="4E4A13A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DE-FOA-0001437</w:t>
            </w:r>
          </w:p>
        </w:tc>
        <w:tc>
          <w:tcPr>
            <w:tcW w:w="3267" w:type="dxa"/>
            <w:tcBorders>
              <w:top w:val="nil"/>
              <w:left w:val="single" w:sz="8" w:space="0" w:color="auto"/>
              <w:bottom w:val="single" w:sz="8" w:space="0" w:color="auto"/>
              <w:right w:val="single" w:sz="8" w:space="0" w:color="auto"/>
            </w:tcBorders>
            <w:shd w:val="clear" w:color="auto" w:fill="auto"/>
            <w:vAlign w:val="center"/>
            <w:hideMark/>
          </w:tcPr>
          <w:p w14:paraId="0AE0726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Environmental System Science</w:t>
            </w:r>
          </w:p>
        </w:tc>
        <w:tc>
          <w:tcPr>
            <w:tcW w:w="2575" w:type="dxa"/>
            <w:tcBorders>
              <w:top w:val="nil"/>
              <w:left w:val="nil"/>
              <w:bottom w:val="single" w:sz="8" w:space="0" w:color="auto"/>
              <w:right w:val="single" w:sz="8" w:space="0" w:color="auto"/>
            </w:tcBorders>
            <w:shd w:val="clear" w:color="auto" w:fill="auto"/>
            <w:vAlign w:val="center"/>
            <w:hideMark/>
          </w:tcPr>
          <w:p w14:paraId="5F912AD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F24482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10/21/2015</w:t>
            </w:r>
          </w:p>
        </w:tc>
      </w:tr>
      <w:tr w:rsidR="00E66452" w:rsidRPr="00647CC3" w14:paraId="7B0F9315"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9A0CAA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14:paraId="588B3AA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BAA-AFRL-RQKP-2016-0002</w:t>
            </w:r>
          </w:p>
        </w:tc>
        <w:tc>
          <w:tcPr>
            <w:tcW w:w="3267" w:type="dxa"/>
            <w:tcBorders>
              <w:top w:val="nil"/>
              <w:left w:val="nil"/>
              <w:bottom w:val="single" w:sz="8" w:space="0" w:color="auto"/>
              <w:right w:val="single" w:sz="8" w:space="0" w:color="auto"/>
            </w:tcBorders>
            <w:shd w:val="clear" w:color="auto" w:fill="auto"/>
            <w:vAlign w:val="center"/>
            <w:hideMark/>
          </w:tcPr>
          <w:p w14:paraId="7055747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Hybrid-Cycle Power and Thermal Management System (PTMS)</w:t>
            </w:r>
          </w:p>
        </w:tc>
        <w:tc>
          <w:tcPr>
            <w:tcW w:w="2575" w:type="dxa"/>
            <w:tcBorders>
              <w:top w:val="nil"/>
              <w:left w:val="nil"/>
              <w:bottom w:val="single" w:sz="8" w:space="0" w:color="auto"/>
              <w:right w:val="single" w:sz="8" w:space="0" w:color="auto"/>
            </w:tcBorders>
            <w:shd w:val="clear" w:color="auto" w:fill="auto"/>
            <w:vAlign w:val="center"/>
            <w:hideMark/>
          </w:tcPr>
          <w:p w14:paraId="1962506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Air Force Research Laboratory</w:t>
            </w:r>
          </w:p>
        </w:tc>
        <w:tc>
          <w:tcPr>
            <w:tcW w:w="1394" w:type="dxa"/>
            <w:tcBorders>
              <w:top w:val="nil"/>
              <w:left w:val="nil"/>
              <w:bottom w:val="single" w:sz="8" w:space="0" w:color="auto"/>
              <w:right w:val="single" w:sz="8" w:space="0" w:color="auto"/>
            </w:tcBorders>
            <w:shd w:val="clear" w:color="auto" w:fill="auto"/>
            <w:vAlign w:val="center"/>
            <w:hideMark/>
          </w:tcPr>
          <w:p w14:paraId="6BB432D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10/27/2015</w:t>
            </w:r>
          </w:p>
        </w:tc>
      </w:tr>
      <w:tr w:rsidR="00E66452" w:rsidRPr="00647CC3" w14:paraId="4C70D3B2"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F8A8E5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w:t>
            </w:r>
          </w:p>
        </w:tc>
        <w:tc>
          <w:tcPr>
            <w:tcW w:w="2976" w:type="dxa"/>
            <w:tcBorders>
              <w:top w:val="nil"/>
              <w:left w:val="nil"/>
              <w:bottom w:val="single" w:sz="8" w:space="0" w:color="auto"/>
              <w:right w:val="single" w:sz="8" w:space="0" w:color="auto"/>
            </w:tcBorders>
            <w:shd w:val="clear" w:color="auto" w:fill="auto"/>
            <w:vAlign w:val="center"/>
            <w:hideMark/>
          </w:tcPr>
          <w:p w14:paraId="2183168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NSF 16-504</w:t>
            </w:r>
          </w:p>
        </w:tc>
        <w:tc>
          <w:tcPr>
            <w:tcW w:w="3267" w:type="dxa"/>
            <w:tcBorders>
              <w:top w:val="nil"/>
              <w:left w:val="nil"/>
              <w:bottom w:val="single" w:sz="8" w:space="0" w:color="auto"/>
              <w:right w:val="single" w:sz="8" w:space="0" w:color="auto"/>
            </w:tcBorders>
            <w:shd w:val="clear" w:color="auto" w:fill="auto"/>
            <w:vAlign w:val="center"/>
            <w:hideMark/>
          </w:tcPr>
          <w:p w14:paraId="3D0486CC"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NSF Industry/University Cooperative Research Centers Program (I/UCRC)</w:t>
            </w:r>
          </w:p>
        </w:tc>
        <w:tc>
          <w:tcPr>
            <w:tcW w:w="2575" w:type="dxa"/>
            <w:tcBorders>
              <w:top w:val="nil"/>
              <w:left w:val="nil"/>
              <w:bottom w:val="single" w:sz="8" w:space="0" w:color="auto"/>
              <w:right w:val="single" w:sz="8" w:space="0" w:color="auto"/>
            </w:tcBorders>
            <w:shd w:val="clear" w:color="auto" w:fill="auto"/>
            <w:vAlign w:val="center"/>
            <w:hideMark/>
          </w:tcPr>
          <w:p w14:paraId="71B411B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NSF</w:t>
            </w:r>
          </w:p>
        </w:tc>
        <w:tc>
          <w:tcPr>
            <w:tcW w:w="1394" w:type="dxa"/>
            <w:tcBorders>
              <w:top w:val="nil"/>
              <w:left w:val="nil"/>
              <w:bottom w:val="single" w:sz="8" w:space="0" w:color="auto"/>
              <w:right w:val="single" w:sz="8" w:space="0" w:color="auto"/>
            </w:tcBorders>
            <w:shd w:val="clear" w:color="auto" w:fill="auto"/>
            <w:vAlign w:val="center"/>
            <w:hideMark/>
          </w:tcPr>
          <w:p w14:paraId="24181F2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10/28/2015</w:t>
            </w:r>
          </w:p>
        </w:tc>
      </w:tr>
      <w:tr w:rsidR="00E66452" w:rsidRPr="00647CC3" w14:paraId="60C4607C"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F761F0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w:t>
            </w:r>
          </w:p>
        </w:tc>
        <w:tc>
          <w:tcPr>
            <w:tcW w:w="2976" w:type="dxa"/>
            <w:tcBorders>
              <w:top w:val="nil"/>
              <w:left w:val="nil"/>
              <w:bottom w:val="single" w:sz="8" w:space="0" w:color="auto"/>
              <w:right w:val="single" w:sz="8" w:space="0" w:color="auto"/>
            </w:tcBorders>
            <w:shd w:val="clear" w:color="auto" w:fill="auto"/>
            <w:vAlign w:val="center"/>
            <w:hideMark/>
          </w:tcPr>
          <w:p w14:paraId="1191B88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DE-FOA-0001405</w:t>
            </w:r>
          </w:p>
        </w:tc>
        <w:tc>
          <w:tcPr>
            <w:tcW w:w="3267" w:type="dxa"/>
            <w:tcBorders>
              <w:top w:val="nil"/>
              <w:left w:val="nil"/>
              <w:bottom w:val="single" w:sz="8" w:space="0" w:color="auto"/>
              <w:right w:val="single" w:sz="8" w:space="0" w:color="auto"/>
            </w:tcBorders>
            <w:shd w:val="clear" w:color="auto" w:fill="auto"/>
            <w:vAlign w:val="center"/>
            <w:hideMark/>
          </w:tcPr>
          <w:p w14:paraId="1E5FAF4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SBIR/STTR FY 2016 Phase II Release 1</w:t>
            </w:r>
          </w:p>
        </w:tc>
        <w:tc>
          <w:tcPr>
            <w:tcW w:w="2575" w:type="dxa"/>
            <w:tcBorders>
              <w:top w:val="nil"/>
              <w:left w:val="nil"/>
              <w:bottom w:val="single" w:sz="8" w:space="0" w:color="auto"/>
              <w:right w:val="single" w:sz="8" w:space="0" w:color="auto"/>
            </w:tcBorders>
            <w:shd w:val="clear" w:color="auto" w:fill="auto"/>
            <w:vAlign w:val="center"/>
            <w:hideMark/>
          </w:tcPr>
          <w:p w14:paraId="57D36FF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57BFDC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10/30/2015</w:t>
            </w:r>
          </w:p>
        </w:tc>
      </w:tr>
      <w:tr w:rsidR="00E66452" w:rsidRPr="00647CC3" w14:paraId="74BF674C"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8B66C0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w:t>
            </w:r>
          </w:p>
        </w:tc>
        <w:tc>
          <w:tcPr>
            <w:tcW w:w="2976" w:type="dxa"/>
            <w:tcBorders>
              <w:top w:val="nil"/>
              <w:left w:val="nil"/>
              <w:bottom w:val="single" w:sz="8" w:space="0" w:color="auto"/>
              <w:right w:val="single" w:sz="8" w:space="0" w:color="auto"/>
            </w:tcBorders>
            <w:shd w:val="clear" w:color="auto" w:fill="auto"/>
            <w:vAlign w:val="center"/>
            <w:hideMark/>
          </w:tcPr>
          <w:p w14:paraId="395B59D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DE-FOA-0001385</w:t>
            </w:r>
          </w:p>
        </w:tc>
        <w:tc>
          <w:tcPr>
            <w:tcW w:w="3267" w:type="dxa"/>
            <w:tcBorders>
              <w:top w:val="nil"/>
              <w:left w:val="nil"/>
              <w:bottom w:val="single" w:sz="8" w:space="0" w:color="auto"/>
              <w:right w:val="single" w:sz="8" w:space="0" w:color="auto"/>
            </w:tcBorders>
            <w:shd w:val="clear" w:color="auto" w:fill="auto"/>
            <w:vAlign w:val="center"/>
            <w:hideMark/>
          </w:tcPr>
          <w:p w14:paraId="0091FB9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Solution to improve the energy efficiency of U.S. small and medium commercial buildings</w:t>
            </w:r>
          </w:p>
        </w:tc>
        <w:tc>
          <w:tcPr>
            <w:tcW w:w="2575" w:type="dxa"/>
            <w:tcBorders>
              <w:top w:val="nil"/>
              <w:left w:val="nil"/>
              <w:bottom w:val="single" w:sz="8" w:space="0" w:color="auto"/>
              <w:right w:val="single" w:sz="8" w:space="0" w:color="auto"/>
            </w:tcBorders>
            <w:shd w:val="clear" w:color="auto" w:fill="auto"/>
            <w:vAlign w:val="center"/>
            <w:hideMark/>
          </w:tcPr>
          <w:p w14:paraId="7B6CFCE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1F2F4D9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11/10/2015</w:t>
            </w:r>
          </w:p>
        </w:tc>
      </w:tr>
      <w:tr w:rsidR="00E66452" w:rsidRPr="00647CC3" w14:paraId="3B0C9B91"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DEAD49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w:t>
            </w:r>
          </w:p>
        </w:tc>
        <w:tc>
          <w:tcPr>
            <w:tcW w:w="2976" w:type="dxa"/>
            <w:tcBorders>
              <w:top w:val="nil"/>
              <w:left w:val="nil"/>
              <w:bottom w:val="single" w:sz="8" w:space="0" w:color="auto"/>
              <w:right w:val="single" w:sz="8" w:space="0" w:color="auto"/>
            </w:tcBorders>
            <w:shd w:val="clear" w:color="auto" w:fill="auto"/>
            <w:vAlign w:val="center"/>
            <w:hideMark/>
          </w:tcPr>
          <w:p w14:paraId="64EA294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DE-FOA-0001444</w:t>
            </w:r>
          </w:p>
        </w:tc>
        <w:tc>
          <w:tcPr>
            <w:tcW w:w="3267" w:type="dxa"/>
            <w:tcBorders>
              <w:top w:val="nil"/>
              <w:left w:val="nil"/>
              <w:bottom w:val="single" w:sz="8" w:space="0" w:color="auto"/>
              <w:right w:val="single" w:sz="8" w:space="0" w:color="auto"/>
            </w:tcBorders>
            <w:shd w:val="clear" w:color="auto" w:fill="auto"/>
            <w:vAlign w:val="center"/>
            <w:hideMark/>
          </w:tcPr>
          <w:p w14:paraId="063E57D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Plant Feedstock Genomics for Bioenergy: A Joint Research</w:t>
            </w:r>
          </w:p>
        </w:tc>
        <w:tc>
          <w:tcPr>
            <w:tcW w:w="2575" w:type="dxa"/>
            <w:tcBorders>
              <w:top w:val="nil"/>
              <w:left w:val="nil"/>
              <w:bottom w:val="single" w:sz="8" w:space="0" w:color="auto"/>
              <w:right w:val="single" w:sz="8" w:space="0" w:color="auto"/>
            </w:tcBorders>
            <w:shd w:val="clear" w:color="auto" w:fill="auto"/>
            <w:vAlign w:val="center"/>
            <w:hideMark/>
          </w:tcPr>
          <w:p w14:paraId="20BCC52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04E407D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11/10/2015</w:t>
            </w:r>
          </w:p>
        </w:tc>
      </w:tr>
      <w:tr w:rsidR="00E66452" w:rsidRPr="00647CC3" w14:paraId="689049B9"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DB8DDD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w:t>
            </w:r>
          </w:p>
        </w:tc>
        <w:tc>
          <w:tcPr>
            <w:tcW w:w="2976" w:type="dxa"/>
            <w:tcBorders>
              <w:top w:val="nil"/>
              <w:left w:val="nil"/>
              <w:bottom w:val="single" w:sz="8" w:space="0" w:color="auto"/>
              <w:right w:val="single" w:sz="8" w:space="0" w:color="auto"/>
            </w:tcBorders>
            <w:shd w:val="clear" w:color="auto" w:fill="auto"/>
            <w:vAlign w:val="center"/>
            <w:hideMark/>
          </w:tcPr>
          <w:p w14:paraId="68229A7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128C33F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Hinkley Center for Solid and Hazardous Waste Management: Request for Proposals</w:t>
            </w:r>
          </w:p>
        </w:tc>
        <w:tc>
          <w:tcPr>
            <w:tcW w:w="2575" w:type="dxa"/>
            <w:tcBorders>
              <w:top w:val="nil"/>
              <w:left w:val="nil"/>
              <w:bottom w:val="single" w:sz="8" w:space="0" w:color="auto"/>
              <w:right w:val="single" w:sz="8" w:space="0" w:color="auto"/>
            </w:tcBorders>
            <w:shd w:val="clear" w:color="auto" w:fill="auto"/>
            <w:vAlign w:val="center"/>
            <w:hideMark/>
          </w:tcPr>
          <w:p w14:paraId="27B2BD8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Hinkley Center</w:t>
            </w:r>
          </w:p>
        </w:tc>
        <w:tc>
          <w:tcPr>
            <w:tcW w:w="1394" w:type="dxa"/>
            <w:tcBorders>
              <w:top w:val="nil"/>
              <w:left w:val="nil"/>
              <w:bottom w:val="single" w:sz="8" w:space="0" w:color="auto"/>
              <w:right w:val="single" w:sz="8" w:space="0" w:color="auto"/>
            </w:tcBorders>
            <w:shd w:val="clear" w:color="auto" w:fill="auto"/>
            <w:vAlign w:val="center"/>
            <w:hideMark/>
          </w:tcPr>
          <w:p w14:paraId="0F1D0D3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11/10/2015</w:t>
            </w:r>
          </w:p>
        </w:tc>
      </w:tr>
      <w:tr w:rsidR="00E66452" w:rsidRPr="00647CC3" w14:paraId="4407B2B3"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269232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w:t>
            </w:r>
          </w:p>
        </w:tc>
        <w:tc>
          <w:tcPr>
            <w:tcW w:w="2976" w:type="dxa"/>
            <w:tcBorders>
              <w:top w:val="nil"/>
              <w:left w:val="nil"/>
              <w:bottom w:val="single" w:sz="8" w:space="0" w:color="auto"/>
              <w:right w:val="single" w:sz="8" w:space="0" w:color="auto"/>
            </w:tcBorders>
            <w:shd w:val="clear" w:color="auto" w:fill="auto"/>
            <w:vAlign w:val="center"/>
            <w:hideMark/>
          </w:tcPr>
          <w:p w14:paraId="1675C2E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3EC2821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DOE - DOE Scholars Program</w:t>
            </w:r>
          </w:p>
        </w:tc>
        <w:tc>
          <w:tcPr>
            <w:tcW w:w="2575" w:type="dxa"/>
            <w:tcBorders>
              <w:top w:val="nil"/>
              <w:left w:val="nil"/>
              <w:bottom w:val="single" w:sz="8" w:space="0" w:color="auto"/>
              <w:right w:val="single" w:sz="8" w:space="0" w:color="auto"/>
            </w:tcBorders>
            <w:shd w:val="clear" w:color="auto" w:fill="auto"/>
            <w:vAlign w:val="center"/>
            <w:hideMark/>
          </w:tcPr>
          <w:p w14:paraId="470688D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0BCBF6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11/10/2015</w:t>
            </w:r>
          </w:p>
        </w:tc>
      </w:tr>
      <w:tr w:rsidR="00E66452" w:rsidRPr="00647CC3" w14:paraId="7F17582C" w14:textId="77777777" w:rsidTr="00981E4A">
        <w:trPr>
          <w:trHeight w:val="9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765F668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w:t>
            </w:r>
          </w:p>
        </w:tc>
        <w:tc>
          <w:tcPr>
            <w:tcW w:w="2976" w:type="dxa"/>
            <w:tcBorders>
              <w:top w:val="nil"/>
              <w:left w:val="nil"/>
              <w:bottom w:val="single" w:sz="4" w:space="0" w:color="auto"/>
              <w:right w:val="single" w:sz="8" w:space="0" w:color="auto"/>
            </w:tcBorders>
            <w:shd w:val="clear" w:color="auto" w:fill="auto"/>
            <w:vAlign w:val="center"/>
            <w:hideMark/>
          </w:tcPr>
          <w:p w14:paraId="44ED194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DE-FOA-0001395</w:t>
            </w:r>
          </w:p>
        </w:tc>
        <w:tc>
          <w:tcPr>
            <w:tcW w:w="3267" w:type="dxa"/>
            <w:tcBorders>
              <w:top w:val="nil"/>
              <w:left w:val="nil"/>
              <w:bottom w:val="single" w:sz="4" w:space="0" w:color="auto"/>
              <w:right w:val="single" w:sz="8" w:space="0" w:color="auto"/>
            </w:tcBorders>
            <w:shd w:val="clear" w:color="auto" w:fill="auto"/>
            <w:vAlign w:val="center"/>
            <w:hideMark/>
          </w:tcPr>
          <w:p w14:paraId="56F01A6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Building America Industry Partnerships for High Performance Housing Innovation</w:t>
            </w:r>
          </w:p>
        </w:tc>
        <w:tc>
          <w:tcPr>
            <w:tcW w:w="2575" w:type="dxa"/>
            <w:tcBorders>
              <w:top w:val="nil"/>
              <w:left w:val="nil"/>
              <w:bottom w:val="single" w:sz="4" w:space="0" w:color="auto"/>
              <w:right w:val="single" w:sz="8" w:space="0" w:color="auto"/>
            </w:tcBorders>
            <w:shd w:val="clear" w:color="auto" w:fill="auto"/>
            <w:vAlign w:val="center"/>
            <w:hideMark/>
          </w:tcPr>
          <w:p w14:paraId="5431B82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4" w:space="0" w:color="auto"/>
              <w:right w:val="single" w:sz="8" w:space="0" w:color="auto"/>
            </w:tcBorders>
            <w:shd w:val="clear" w:color="auto" w:fill="auto"/>
            <w:vAlign w:val="center"/>
            <w:hideMark/>
          </w:tcPr>
          <w:p w14:paraId="1273C9F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11/20/2015</w:t>
            </w:r>
          </w:p>
        </w:tc>
      </w:tr>
      <w:tr w:rsidR="00E66452" w:rsidRPr="00647CC3" w14:paraId="0F034298" w14:textId="77777777" w:rsidTr="00981E4A">
        <w:trPr>
          <w:trHeight w:val="12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D9E9B9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33F8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DE-FOA-0001458</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8F1D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Systems Biology Enabled Research on the Roles of Microbial Communities in Carbon Cycle Processes</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1953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862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12/1/2015</w:t>
            </w:r>
          </w:p>
        </w:tc>
      </w:tr>
      <w:tr w:rsidR="00E66452" w:rsidRPr="00647CC3" w14:paraId="6F37DB84" w14:textId="77777777" w:rsidTr="00E66452">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0B1E7752"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15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43DD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DE-FOA-0001412</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410C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Hydrogen and Fuel Cell Technologies Research, Development, and Demonstrations</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58A2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2A3E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12/11/2015</w:t>
            </w:r>
          </w:p>
        </w:tc>
      </w:tr>
      <w:tr w:rsidR="00E66452" w:rsidRPr="00647CC3" w14:paraId="0755CAF6" w14:textId="77777777" w:rsidTr="00E66452">
        <w:trPr>
          <w:trHeight w:val="3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4CED531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16</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14:paraId="479A324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single" w:sz="4" w:space="0" w:color="auto"/>
              <w:left w:val="nil"/>
              <w:bottom w:val="single" w:sz="8" w:space="0" w:color="auto"/>
              <w:right w:val="single" w:sz="8" w:space="0" w:color="auto"/>
            </w:tcBorders>
            <w:shd w:val="clear" w:color="auto" w:fill="auto"/>
            <w:vAlign w:val="center"/>
            <w:hideMark/>
          </w:tcPr>
          <w:p w14:paraId="01870D0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NASA SBIR/STTR </w:t>
            </w:r>
          </w:p>
        </w:tc>
        <w:tc>
          <w:tcPr>
            <w:tcW w:w="2575" w:type="dxa"/>
            <w:tcBorders>
              <w:top w:val="single" w:sz="4" w:space="0" w:color="auto"/>
              <w:left w:val="nil"/>
              <w:bottom w:val="single" w:sz="8" w:space="0" w:color="auto"/>
              <w:right w:val="single" w:sz="8" w:space="0" w:color="auto"/>
            </w:tcBorders>
            <w:shd w:val="clear" w:color="auto" w:fill="auto"/>
            <w:vAlign w:val="center"/>
            <w:hideMark/>
          </w:tcPr>
          <w:p w14:paraId="350CAE5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NASA</w:t>
            </w:r>
          </w:p>
        </w:tc>
        <w:tc>
          <w:tcPr>
            <w:tcW w:w="1394" w:type="dxa"/>
            <w:tcBorders>
              <w:top w:val="single" w:sz="4" w:space="0" w:color="auto"/>
              <w:left w:val="nil"/>
              <w:bottom w:val="single" w:sz="8" w:space="0" w:color="auto"/>
              <w:right w:val="single" w:sz="8" w:space="0" w:color="auto"/>
            </w:tcBorders>
            <w:shd w:val="clear" w:color="auto" w:fill="auto"/>
            <w:vAlign w:val="center"/>
            <w:hideMark/>
          </w:tcPr>
          <w:p w14:paraId="428870A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12/14/2015</w:t>
            </w:r>
          </w:p>
        </w:tc>
      </w:tr>
      <w:tr w:rsidR="00E66452" w:rsidRPr="00647CC3" w14:paraId="1072DD53"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15801E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17</w:t>
            </w:r>
          </w:p>
        </w:tc>
        <w:tc>
          <w:tcPr>
            <w:tcW w:w="2976" w:type="dxa"/>
            <w:tcBorders>
              <w:top w:val="nil"/>
              <w:left w:val="nil"/>
              <w:bottom w:val="single" w:sz="8" w:space="0" w:color="auto"/>
              <w:right w:val="single" w:sz="8" w:space="0" w:color="auto"/>
            </w:tcBorders>
            <w:shd w:val="clear" w:color="auto" w:fill="auto"/>
            <w:vAlign w:val="center"/>
            <w:hideMark/>
          </w:tcPr>
          <w:p w14:paraId="284DE02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DE-FOA-0001480</w:t>
            </w:r>
          </w:p>
        </w:tc>
        <w:tc>
          <w:tcPr>
            <w:tcW w:w="3267" w:type="dxa"/>
            <w:tcBorders>
              <w:top w:val="nil"/>
              <w:left w:val="nil"/>
              <w:bottom w:val="single" w:sz="8" w:space="0" w:color="auto"/>
              <w:right w:val="single" w:sz="8" w:space="0" w:color="auto"/>
            </w:tcBorders>
            <w:shd w:val="clear" w:color="auto" w:fill="auto"/>
            <w:vAlign w:val="center"/>
            <w:hideMark/>
          </w:tcPr>
          <w:p w14:paraId="4E9CD47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Novel Instrumental Techniques for Basic Energy Research: Electrochemistry and Quantum Materials</w:t>
            </w:r>
          </w:p>
        </w:tc>
        <w:tc>
          <w:tcPr>
            <w:tcW w:w="2575" w:type="dxa"/>
            <w:tcBorders>
              <w:top w:val="nil"/>
              <w:left w:val="nil"/>
              <w:bottom w:val="single" w:sz="8" w:space="0" w:color="auto"/>
              <w:right w:val="single" w:sz="8" w:space="0" w:color="auto"/>
            </w:tcBorders>
            <w:shd w:val="clear" w:color="auto" w:fill="auto"/>
            <w:vAlign w:val="center"/>
            <w:hideMark/>
          </w:tcPr>
          <w:p w14:paraId="7190BE1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8D8CE6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12/21/2015</w:t>
            </w:r>
          </w:p>
        </w:tc>
      </w:tr>
      <w:tr w:rsidR="00E66452" w:rsidRPr="00647CC3" w14:paraId="0E6C2DC6"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1A16A7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18</w:t>
            </w:r>
          </w:p>
        </w:tc>
        <w:tc>
          <w:tcPr>
            <w:tcW w:w="2976" w:type="dxa"/>
            <w:tcBorders>
              <w:top w:val="nil"/>
              <w:left w:val="nil"/>
              <w:bottom w:val="single" w:sz="8" w:space="0" w:color="auto"/>
              <w:right w:val="single" w:sz="8" w:space="0" w:color="auto"/>
            </w:tcBorders>
            <w:shd w:val="clear" w:color="auto" w:fill="auto"/>
            <w:vAlign w:val="center"/>
            <w:hideMark/>
          </w:tcPr>
          <w:p w14:paraId="487DD1E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DE-FOA-0001482</w:t>
            </w:r>
          </w:p>
        </w:tc>
        <w:tc>
          <w:tcPr>
            <w:tcW w:w="3267" w:type="dxa"/>
            <w:tcBorders>
              <w:top w:val="nil"/>
              <w:left w:val="nil"/>
              <w:bottom w:val="single" w:sz="8" w:space="0" w:color="auto"/>
              <w:right w:val="single" w:sz="8" w:space="0" w:color="auto"/>
            </w:tcBorders>
            <w:shd w:val="clear" w:color="auto" w:fill="auto"/>
            <w:vAlign w:val="center"/>
            <w:hideMark/>
          </w:tcPr>
          <w:p w14:paraId="1DEAB57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Earth System Modeling</w:t>
            </w:r>
          </w:p>
        </w:tc>
        <w:tc>
          <w:tcPr>
            <w:tcW w:w="2575" w:type="dxa"/>
            <w:tcBorders>
              <w:top w:val="nil"/>
              <w:left w:val="nil"/>
              <w:bottom w:val="single" w:sz="8" w:space="0" w:color="auto"/>
              <w:right w:val="single" w:sz="8" w:space="0" w:color="auto"/>
            </w:tcBorders>
            <w:shd w:val="clear" w:color="auto" w:fill="auto"/>
            <w:vAlign w:val="center"/>
            <w:hideMark/>
          </w:tcPr>
          <w:p w14:paraId="50400CD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443A5F7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12/21/2015</w:t>
            </w:r>
          </w:p>
        </w:tc>
      </w:tr>
      <w:tr w:rsidR="00E66452" w:rsidRPr="00647CC3" w14:paraId="68EDF36B" w14:textId="77777777" w:rsidTr="00E66452">
        <w:trPr>
          <w:trHeight w:val="15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724AF7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19</w:t>
            </w:r>
          </w:p>
        </w:tc>
        <w:tc>
          <w:tcPr>
            <w:tcW w:w="2976" w:type="dxa"/>
            <w:tcBorders>
              <w:top w:val="nil"/>
              <w:left w:val="nil"/>
              <w:bottom w:val="single" w:sz="8" w:space="0" w:color="auto"/>
              <w:right w:val="single" w:sz="8" w:space="0" w:color="auto"/>
            </w:tcBorders>
            <w:shd w:val="clear" w:color="auto" w:fill="auto"/>
            <w:vAlign w:val="center"/>
            <w:hideMark/>
          </w:tcPr>
          <w:p w14:paraId="056D2ED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DE-FOA-0001470</w:t>
            </w:r>
          </w:p>
        </w:tc>
        <w:tc>
          <w:tcPr>
            <w:tcW w:w="3267" w:type="dxa"/>
            <w:tcBorders>
              <w:top w:val="nil"/>
              <w:left w:val="nil"/>
              <w:bottom w:val="single" w:sz="8" w:space="0" w:color="auto"/>
              <w:right w:val="single" w:sz="8" w:space="0" w:color="auto"/>
            </w:tcBorders>
            <w:shd w:val="clear" w:color="auto" w:fill="auto"/>
            <w:vAlign w:val="center"/>
            <w:hideMark/>
          </w:tcPr>
          <w:p w14:paraId="48AAE58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Notice of Intent (NOI) to Issue Funding Opportunity for Advancements in Algal Biomass Yield, Phase 2 (NO. DE-FOA-0001471)</w:t>
            </w:r>
          </w:p>
        </w:tc>
        <w:tc>
          <w:tcPr>
            <w:tcW w:w="2575" w:type="dxa"/>
            <w:tcBorders>
              <w:top w:val="nil"/>
              <w:left w:val="nil"/>
              <w:bottom w:val="single" w:sz="8" w:space="0" w:color="auto"/>
              <w:right w:val="single" w:sz="8" w:space="0" w:color="auto"/>
            </w:tcBorders>
            <w:shd w:val="clear" w:color="auto" w:fill="auto"/>
            <w:vAlign w:val="center"/>
            <w:hideMark/>
          </w:tcPr>
          <w:p w14:paraId="5F34CD8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07BC96B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12/23/2015</w:t>
            </w:r>
          </w:p>
        </w:tc>
      </w:tr>
      <w:tr w:rsidR="00E66452" w:rsidRPr="00647CC3" w14:paraId="534425A0"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BA0380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20</w:t>
            </w:r>
          </w:p>
        </w:tc>
        <w:tc>
          <w:tcPr>
            <w:tcW w:w="2976" w:type="dxa"/>
            <w:tcBorders>
              <w:top w:val="nil"/>
              <w:left w:val="nil"/>
              <w:bottom w:val="single" w:sz="8" w:space="0" w:color="auto"/>
              <w:right w:val="single" w:sz="8" w:space="0" w:color="auto"/>
            </w:tcBorders>
            <w:shd w:val="clear" w:color="auto" w:fill="auto"/>
            <w:vAlign w:val="center"/>
            <w:hideMark/>
          </w:tcPr>
          <w:p w14:paraId="1C92041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DE-FOA-0001434</w:t>
            </w:r>
          </w:p>
        </w:tc>
        <w:tc>
          <w:tcPr>
            <w:tcW w:w="3267" w:type="dxa"/>
            <w:tcBorders>
              <w:top w:val="nil"/>
              <w:left w:val="nil"/>
              <w:bottom w:val="single" w:sz="8" w:space="0" w:color="auto"/>
              <w:right w:val="single" w:sz="8" w:space="0" w:color="auto"/>
            </w:tcBorders>
            <w:shd w:val="clear" w:color="auto" w:fill="auto"/>
            <w:vAlign w:val="center"/>
            <w:hideMark/>
          </w:tcPr>
          <w:p w14:paraId="28B3ABE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Notice of Intent To Issue Funding Opportunity Announcement Mega-Bio: Bioproducts To Enable Biofuels (No. DE-FOA-0001433)</w:t>
            </w:r>
          </w:p>
        </w:tc>
        <w:tc>
          <w:tcPr>
            <w:tcW w:w="2575" w:type="dxa"/>
            <w:tcBorders>
              <w:top w:val="nil"/>
              <w:left w:val="nil"/>
              <w:bottom w:val="single" w:sz="8" w:space="0" w:color="auto"/>
              <w:right w:val="single" w:sz="8" w:space="0" w:color="auto"/>
            </w:tcBorders>
            <w:shd w:val="clear" w:color="auto" w:fill="auto"/>
            <w:vAlign w:val="center"/>
            <w:hideMark/>
          </w:tcPr>
          <w:p w14:paraId="0FD612E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229F45C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12/24/2015</w:t>
            </w:r>
          </w:p>
        </w:tc>
      </w:tr>
      <w:tr w:rsidR="00E66452" w:rsidRPr="00647CC3" w14:paraId="5F45B874"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864588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21</w:t>
            </w:r>
          </w:p>
        </w:tc>
        <w:tc>
          <w:tcPr>
            <w:tcW w:w="2976" w:type="dxa"/>
            <w:tcBorders>
              <w:top w:val="nil"/>
              <w:left w:val="nil"/>
              <w:bottom w:val="single" w:sz="8" w:space="0" w:color="auto"/>
              <w:right w:val="single" w:sz="8" w:space="0" w:color="auto"/>
            </w:tcBorders>
            <w:shd w:val="clear" w:color="auto" w:fill="auto"/>
            <w:vAlign w:val="center"/>
            <w:hideMark/>
          </w:tcPr>
          <w:p w14:paraId="3CA4C7A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DE-FOA-0001383</w:t>
            </w:r>
          </w:p>
        </w:tc>
        <w:tc>
          <w:tcPr>
            <w:tcW w:w="3267" w:type="dxa"/>
            <w:tcBorders>
              <w:top w:val="nil"/>
              <w:left w:val="nil"/>
              <w:bottom w:val="single" w:sz="8" w:space="0" w:color="auto"/>
              <w:right w:val="single" w:sz="8" w:space="0" w:color="auto"/>
            </w:tcBorders>
            <w:shd w:val="clear" w:color="auto" w:fill="auto"/>
            <w:vAlign w:val="center"/>
            <w:hideMark/>
          </w:tcPr>
          <w:p w14:paraId="188C035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Building Energy Efficiency Frontiers and Innovation Technologies (BENEFIT) - 2016</w:t>
            </w:r>
          </w:p>
        </w:tc>
        <w:tc>
          <w:tcPr>
            <w:tcW w:w="2575" w:type="dxa"/>
            <w:tcBorders>
              <w:top w:val="nil"/>
              <w:left w:val="nil"/>
              <w:bottom w:val="single" w:sz="8" w:space="0" w:color="auto"/>
              <w:right w:val="single" w:sz="8" w:space="0" w:color="auto"/>
            </w:tcBorders>
            <w:shd w:val="clear" w:color="auto" w:fill="auto"/>
            <w:vAlign w:val="center"/>
            <w:hideMark/>
          </w:tcPr>
          <w:p w14:paraId="4E69313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3491FA8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1/7/2016</w:t>
            </w:r>
          </w:p>
        </w:tc>
      </w:tr>
      <w:tr w:rsidR="00E66452" w:rsidRPr="00647CC3" w14:paraId="4246A455"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0C2340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22</w:t>
            </w:r>
          </w:p>
        </w:tc>
        <w:tc>
          <w:tcPr>
            <w:tcW w:w="2976" w:type="dxa"/>
            <w:tcBorders>
              <w:top w:val="nil"/>
              <w:left w:val="nil"/>
              <w:bottom w:val="single" w:sz="8" w:space="0" w:color="auto"/>
              <w:right w:val="single" w:sz="8" w:space="0" w:color="auto"/>
            </w:tcBorders>
            <w:shd w:val="clear" w:color="auto" w:fill="auto"/>
            <w:vAlign w:val="center"/>
            <w:hideMark/>
          </w:tcPr>
          <w:p w14:paraId="05539E8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73F4952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2016 Southeastern Sun Grant Center Regional Competitive Grants Program</w:t>
            </w:r>
          </w:p>
        </w:tc>
        <w:tc>
          <w:tcPr>
            <w:tcW w:w="2575" w:type="dxa"/>
            <w:tcBorders>
              <w:top w:val="nil"/>
              <w:left w:val="nil"/>
              <w:bottom w:val="single" w:sz="8" w:space="0" w:color="auto"/>
              <w:right w:val="single" w:sz="8" w:space="0" w:color="auto"/>
            </w:tcBorders>
            <w:shd w:val="clear" w:color="auto" w:fill="auto"/>
            <w:vAlign w:val="center"/>
            <w:hideMark/>
          </w:tcPr>
          <w:p w14:paraId="090ACE4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N/A</w:t>
            </w:r>
          </w:p>
        </w:tc>
        <w:tc>
          <w:tcPr>
            <w:tcW w:w="1394" w:type="dxa"/>
            <w:tcBorders>
              <w:top w:val="nil"/>
              <w:left w:val="nil"/>
              <w:bottom w:val="single" w:sz="8" w:space="0" w:color="auto"/>
              <w:right w:val="single" w:sz="8" w:space="0" w:color="auto"/>
            </w:tcBorders>
            <w:shd w:val="clear" w:color="auto" w:fill="auto"/>
            <w:vAlign w:val="center"/>
            <w:hideMark/>
          </w:tcPr>
          <w:p w14:paraId="7E98AD8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1/19/2016</w:t>
            </w:r>
          </w:p>
        </w:tc>
      </w:tr>
      <w:tr w:rsidR="00E66452" w:rsidRPr="00647CC3" w14:paraId="6B85213B"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B1B2E0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23</w:t>
            </w:r>
          </w:p>
        </w:tc>
        <w:tc>
          <w:tcPr>
            <w:tcW w:w="2976" w:type="dxa"/>
            <w:tcBorders>
              <w:top w:val="nil"/>
              <w:left w:val="nil"/>
              <w:bottom w:val="single" w:sz="8" w:space="0" w:color="auto"/>
              <w:right w:val="single" w:sz="8" w:space="0" w:color="auto"/>
            </w:tcBorders>
            <w:shd w:val="clear" w:color="auto" w:fill="auto"/>
            <w:vAlign w:val="center"/>
            <w:hideMark/>
          </w:tcPr>
          <w:p w14:paraId="4CC120D3" w14:textId="77777777" w:rsidR="00E66452" w:rsidRPr="00647CC3" w:rsidRDefault="00E66452" w:rsidP="00E66452">
            <w:pPr>
              <w:spacing w:after="0"/>
              <w:rPr>
                <w:rFonts w:ascii="Times New Roman" w:hAnsi="Times New Roman"/>
                <w:color w:val="3C4349"/>
                <w:sz w:val="22"/>
                <w:szCs w:val="22"/>
              </w:rPr>
            </w:pPr>
            <w:r w:rsidRPr="00647CC3">
              <w:rPr>
                <w:rFonts w:ascii="Times New Roman" w:hAnsi="Times New Roman"/>
                <w:color w:val="3C4349"/>
                <w:sz w:val="22"/>
                <w:szCs w:val="22"/>
              </w:rPr>
              <w:t>DE-FOA-0001376</w:t>
            </w:r>
          </w:p>
        </w:tc>
        <w:tc>
          <w:tcPr>
            <w:tcW w:w="3267" w:type="dxa"/>
            <w:tcBorders>
              <w:top w:val="nil"/>
              <w:left w:val="nil"/>
              <w:bottom w:val="single" w:sz="8" w:space="0" w:color="auto"/>
              <w:right w:val="single" w:sz="8" w:space="0" w:color="auto"/>
            </w:tcBorders>
            <w:shd w:val="clear" w:color="auto" w:fill="auto"/>
            <w:vAlign w:val="center"/>
            <w:hideMark/>
          </w:tcPr>
          <w:p w14:paraId="2815228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Mineral Recovery Phase II - Geothermal Concepts And Approaches To Validate Extraction</w:t>
            </w:r>
          </w:p>
        </w:tc>
        <w:tc>
          <w:tcPr>
            <w:tcW w:w="2575" w:type="dxa"/>
            <w:tcBorders>
              <w:top w:val="nil"/>
              <w:left w:val="nil"/>
              <w:bottom w:val="single" w:sz="8" w:space="0" w:color="auto"/>
              <w:right w:val="single" w:sz="8" w:space="0" w:color="auto"/>
            </w:tcBorders>
            <w:shd w:val="clear" w:color="auto" w:fill="auto"/>
            <w:vAlign w:val="center"/>
            <w:hideMark/>
          </w:tcPr>
          <w:p w14:paraId="4DDA9A1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6573B2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1/25/2016</w:t>
            </w:r>
          </w:p>
        </w:tc>
      </w:tr>
      <w:tr w:rsidR="00E66452" w:rsidRPr="00647CC3" w14:paraId="11E571F1"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D58BB02"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24</w:t>
            </w:r>
          </w:p>
        </w:tc>
        <w:tc>
          <w:tcPr>
            <w:tcW w:w="2976" w:type="dxa"/>
            <w:tcBorders>
              <w:top w:val="nil"/>
              <w:left w:val="nil"/>
              <w:bottom w:val="single" w:sz="8" w:space="0" w:color="auto"/>
              <w:right w:val="single" w:sz="8" w:space="0" w:color="auto"/>
            </w:tcBorders>
            <w:shd w:val="clear" w:color="auto" w:fill="auto"/>
            <w:vAlign w:val="center"/>
            <w:hideMark/>
          </w:tcPr>
          <w:p w14:paraId="000B2F3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DE-FOA-0001463</w:t>
            </w:r>
          </w:p>
        </w:tc>
        <w:tc>
          <w:tcPr>
            <w:tcW w:w="3267" w:type="dxa"/>
            <w:tcBorders>
              <w:top w:val="nil"/>
              <w:left w:val="nil"/>
              <w:bottom w:val="single" w:sz="8" w:space="0" w:color="auto"/>
              <w:right w:val="single" w:sz="8" w:space="0" w:color="auto"/>
            </w:tcBorders>
            <w:shd w:val="clear" w:color="auto" w:fill="auto"/>
            <w:vAlign w:val="center"/>
            <w:hideMark/>
          </w:tcPr>
          <w:p w14:paraId="481E4131"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Radiochemistry Summer School</w:t>
            </w:r>
          </w:p>
        </w:tc>
        <w:tc>
          <w:tcPr>
            <w:tcW w:w="2575" w:type="dxa"/>
            <w:tcBorders>
              <w:top w:val="nil"/>
              <w:left w:val="nil"/>
              <w:bottom w:val="single" w:sz="8" w:space="0" w:color="auto"/>
              <w:right w:val="single" w:sz="8" w:space="0" w:color="auto"/>
            </w:tcBorders>
            <w:shd w:val="clear" w:color="auto" w:fill="auto"/>
            <w:vAlign w:val="center"/>
            <w:hideMark/>
          </w:tcPr>
          <w:p w14:paraId="4BB7DF3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7FA8C4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1/25/2016</w:t>
            </w:r>
          </w:p>
        </w:tc>
      </w:tr>
      <w:tr w:rsidR="00E66452" w:rsidRPr="00647CC3" w14:paraId="299FD4C8"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A50E9B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25</w:t>
            </w:r>
          </w:p>
        </w:tc>
        <w:tc>
          <w:tcPr>
            <w:tcW w:w="2976" w:type="dxa"/>
            <w:tcBorders>
              <w:top w:val="nil"/>
              <w:left w:val="nil"/>
              <w:bottom w:val="single" w:sz="8" w:space="0" w:color="auto"/>
              <w:right w:val="single" w:sz="8" w:space="0" w:color="auto"/>
            </w:tcBorders>
            <w:shd w:val="clear" w:color="auto" w:fill="auto"/>
            <w:vAlign w:val="center"/>
            <w:hideMark/>
          </w:tcPr>
          <w:p w14:paraId="7D22F00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DE-FOA-0001469</w:t>
            </w:r>
          </w:p>
        </w:tc>
        <w:tc>
          <w:tcPr>
            <w:tcW w:w="3267" w:type="dxa"/>
            <w:tcBorders>
              <w:top w:val="nil"/>
              <w:left w:val="nil"/>
              <w:bottom w:val="single" w:sz="8" w:space="0" w:color="auto"/>
              <w:right w:val="single" w:sz="8" w:space="0" w:color="auto"/>
            </w:tcBorders>
            <w:shd w:val="clear" w:color="auto" w:fill="auto"/>
            <w:vAlign w:val="center"/>
            <w:hideMark/>
          </w:tcPr>
          <w:p w14:paraId="405F925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Solid Oxide Fuel Cell Innovative Concepts and Core Technology</w:t>
            </w:r>
          </w:p>
        </w:tc>
        <w:tc>
          <w:tcPr>
            <w:tcW w:w="2575" w:type="dxa"/>
            <w:tcBorders>
              <w:top w:val="nil"/>
              <w:left w:val="nil"/>
              <w:bottom w:val="single" w:sz="8" w:space="0" w:color="auto"/>
              <w:right w:val="single" w:sz="8" w:space="0" w:color="auto"/>
            </w:tcBorders>
            <w:shd w:val="clear" w:color="auto" w:fill="auto"/>
            <w:vAlign w:val="center"/>
            <w:hideMark/>
          </w:tcPr>
          <w:p w14:paraId="2D7CE97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2C1480D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1/25/2016</w:t>
            </w:r>
          </w:p>
        </w:tc>
      </w:tr>
      <w:tr w:rsidR="00E66452" w:rsidRPr="00647CC3" w14:paraId="6D50C2DB"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3B2CF3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26</w:t>
            </w:r>
          </w:p>
        </w:tc>
        <w:tc>
          <w:tcPr>
            <w:tcW w:w="2976" w:type="dxa"/>
            <w:tcBorders>
              <w:top w:val="nil"/>
              <w:left w:val="nil"/>
              <w:bottom w:val="single" w:sz="8" w:space="0" w:color="auto"/>
              <w:right w:val="single" w:sz="8" w:space="0" w:color="auto"/>
            </w:tcBorders>
            <w:shd w:val="clear" w:color="auto" w:fill="auto"/>
            <w:vAlign w:val="center"/>
            <w:hideMark/>
          </w:tcPr>
          <w:p w14:paraId="2DC4C45B" w14:textId="77777777" w:rsidR="00E66452" w:rsidRPr="00647CC3" w:rsidRDefault="00E66452" w:rsidP="00E66452">
            <w:pPr>
              <w:spacing w:after="0"/>
              <w:rPr>
                <w:rFonts w:ascii="Times New Roman" w:hAnsi="Times New Roman"/>
                <w:color w:val="333333"/>
                <w:sz w:val="22"/>
                <w:szCs w:val="22"/>
              </w:rPr>
            </w:pPr>
            <w:r w:rsidRPr="00647CC3">
              <w:rPr>
                <w:rFonts w:ascii="Times New Roman" w:hAnsi="Times New Roman"/>
                <w:color w:val="333333"/>
                <w:sz w:val="22"/>
                <w:szCs w:val="22"/>
              </w:rPr>
              <w:t>NSF 16-524</w:t>
            </w:r>
          </w:p>
        </w:tc>
        <w:tc>
          <w:tcPr>
            <w:tcW w:w="3267" w:type="dxa"/>
            <w:tcBorders>
              <w:top w:val="nil"/>
              <w:left w:val="nil"/>
              <w:bottom w:val="single" w:sz="8" w:space="0" w:color="auto"/>
              <w:right w:val="single" w:sz="8" w:space="0" w:color="auto"/>
            </w:tcBorders>
            <w:shd w:val="clear" w:color="auto" w:fill="auto"/>
            <w:vAlign w:val="center"/>
            <w:hideMark/>
          </w:tcPr>
          <w:p w14:paraId="70AD9A4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Innovations at the Nexus of Food, Energy and Water Systems (INFEWS)</w:t>
            </w:r>
          </w:p>
        </w:tc>
        <w:tc>
          <w:tcPr>
            <w:tcW w:w="2575" w:type="dxa"/>
            <w:tcBorders>
              <w:top w:val="nil"/>
              <w:left w:val="nil"/>
              <w:bottom w:val="single" w:sz="8" w:space="0" w:color="auto"/>
              <w:right w:val="single" w:sz="8" w:space="0" w:color="auto"/>
            </w:tcBorders>
            <w:shd w:val="clear" w:color="auto" w:fill="auto"/>
            <w:vAlign w:val="center"/>
            <w:hideMark/>
          </w:tcPr>
          <w:p w14:paraId="4F04204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NSF</w:t>
            </w:r>
          </w:p>
        </w:tc>
        <w:tc>
          <w:tcPr>
            <w:tcW w:w="1394" w:type="dxa"/>
            <w:tcBorders>
              <w:top w:val="nil"/>
              <w:left w:val="nil"/>
              <w:bottom w:val="single" w:sz="8" w:space="0" w:color="auto"/>
              <w:right w:val="single" w:sz="8" w:space="0" w:color="auto"/>
            </w:tcBorders>
            <w:shd w:val="clear" w:color="auto" w:fill="auto"/>
            <w:vAlign w:val="center"/>
            <w:hideMark/>
          </w:tcPr>
          <w:p w14:paraId="6C57547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1/25/2016</w:t>
            </w:r>
          </w:p>
        </w:tc>
      </w:tr>
      <w:tr w:rsidR="00E66452" w:rsidRPr="00647CC3" w14:paraId="77073E5E" w14:textId="77777777" w:rsidTr="00981E4A">
        <w:trPr>
          <w:trHeight w:val="6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4E50332F"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27</w:t>
            </w:r>
          </w:p>
        </w:tc>
        <w:tc>
          <w:tcPr>
            <w:tcW w:w="2976" w:type="dxa"/>
            <w:tcBorders>
              <w:top w:val="nil"/>
              <w:left w:val="nil"/>
              <w:bottom w:val="single" w:sz="4" w:space="0" w:color="auto"/>
              <w:right w:val="single" w:sz="8" w:space="0" w:color="auto"/>
            </w:tcBorders>
            <w:shd w:val="clear" w:color="auto" w:fill="auto"/>
            <w:vAlign w:val="center"/>
            <w:hideMark/>
          </w:tcPr>
          <w:p w14:paraId="75C87401"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NSF 16-526</w:t>
            </w:r>
          </w:p>
        </w:tc>
        <w:tc>
          <w:tcPr>
            <w:tcW w:w="3267" w:type="dxa"/>
            <w:tcBorders>
              <w:top w:val="nil"/>
              <w:left w:val="nil"/>
              <w:bottom w:val="single" w:sz="4" w:space="0" w:color="auto"/>
              <w:right w:val="single" w:sz="8" w:space="0" w:color="auto"/>
            </w:tcBorders>
            <w:shd w:val="clear" w:color="auto" w:fill="auto"/>
            <w:vAlign w:val="center"/>
            <w:hideMark/>
          </w:tcPr>
          <w:p w14:paraId="261733B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Energy-Efficient Computing: from Devices to Architectures (E2CDA)</w:t>
            </w:r>
          </w:p>
        </w:tc>
        <w:tc>
          <w:tcPr>
            <w:tcW w:w="2575" w:type="dxa"/>
            <w:tcBorders>
              <w:top w:val="nil"/>
              <w:left w:val="nil"/>
              <w:bottom w:val="single" w:sz="4" w:space="0" w:color="auto"/>
              <w:right w:val="single" w:sz="8" w:space="0" w:color="auto"/>
            </w:tcBorders>
            <w:shd w:val="clear" w:color="auto" w:fill="auto"/>
            <w:vAlign w:val="center"/>
            <w:hideMark/>
          </w:tcPr>
          <w:p w14:paraId="6327B5F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NSF</w:t>
            </w:r>
          </w:p>
        </w:tc>
        <w:tc>
          <w:tcPr>
            <w:tcW w:w="1394" w:type="dxa"/>
            <w:tcBorders>
              <w:top w:val="nil"/>
              <w:left w:val="nil"/>
              <w:bottom w:val="single" w:sz="4" w:space="0" w:color="auto"/>
              <w:right w:val="single" w:sz="8" w:space="0" w:color="auto"/>
            </w:tcBorders>
            <w:shd w:val="clear" w:color="auto" w:fill="auto"/>
            <w:vAlign w:val="center"/>
            <w:hideMark/>
          </w:tcPr>
          <w:p w14:paraId="057BBCD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1/25/2016</w:t>
            </w:r>
          </w:p>
        </w:tc>
      </w:tr>
      <w:tr w:rsidR="00E66452" w:rsidRPr="00647CC3" w14:paraId="00E65447" w14:textId="77777777" w:rsidTr="00981E4A">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BF08EF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28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8718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7B73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Energy-sponsored student design competition for hydrogen-powered microgrid(s)</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B64E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BFD0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1/28/2016</w:t>
            </w:r>
          </w:p>
        </w:tc>
      </w:tr>
      <w:tr w:rsidR="00E66452" w:rsidRPr="00647CC3" w14:paraId="3954B2A6" w14:textId="77777777" w:rsidTr="00E66452">
        <w:trPr>
          <w:trHeight w:val="18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1F3BE8C3"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29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D377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DE-FOA-0001505</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55A2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Support of Fossil Energy Research at U.S. Colleges and Universities Including University Coach Research and Research by Historically Black Colleges and Universities and Other Minority Institutions</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0A02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DAA8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1/29/2016</w:t>
            </w:r>
          </w:p>
        </w:tc>
      </w:tr>
      <w:tr w:rsidR="00E66452" w:rsidRPr="00647CC3" w14:paraId="2BDA527B" w14:textId="77777777" w:rsidTr="00E66452">
        <w:trPr>
          <w:trHeight w:val="9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0156527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30</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14:paraId="67A64FA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DE-FOA-0001384 </w:t>
            </w:r>
          </w:p>
        </w:tc>
        <w:tc>
          <w:tcPr>
            <w:tcW w:w="3267" w:type="dxa"/>
            <w:tcBorders>
              <w:top w:val="single" w:sz="4" w:space="0" w:color="auto"/>
              <w:left w:val="nil"/>
              <w:bottom w:val="single" w:sz="8" w:space="0" w:color="auto"/>
              <w:right w:val="single" w:sz="8" w:space="0" w:color="auto"/>
            </w:tcBorders>
            <w:shd w:val="clear" w:color="auto" w:fill="auto"/>
            <w:vAlign w:val="center"/>
            <w:hideMark/>
          </w:tcPr>
          <w:p w14:paraId="7249E0B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Fiscal Year 2016 Vehicle Technologies Program Wide Funding Opportunity Announcement</w:t>
            </w:r>
          </w:p>
        </w:tc>
        <w:tc>
          <w:tcPr>
            <w:tcW w:w="2575" w:type="dxa"/>
            <w:tcBorders>
              <w:top w:val="single" w:sz="4" w:space="0" w:color="auto"/>
              <w:left w:val="nil"/>
              <w:bottom w:val="single" w:sz="8" w:space="0" w:color="auto"/>
              <w:right w:val="single" w:sz="8" w:space="0" w:color="auto"/>
            </w:tcBorders>
            <w:shd w:val="clear" w:color="auto" w:fill="auto"/>
            <w:vAlign w:val="center"/>
            <w:hideMark/>
          </w:tcPr>
          <w:p w14:paraId="173F33F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nil"/>
              <w:bottom w:val="single" w:sz="8" w:space="0" w:color="auto"/>
              <w:right w:val="single" w:sz="8" w:space="0" w:color="auto"/>
            </w:tcBorders>
            <w:shd w:val="clear" w:color="auto" w:fill="auto"/>
            <w:vAlign w:val="center"/>
            <w:hideMark/>
          </w:tcPr>
          <w:p w14:paraId="6EB8351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2/1/2016</w:t>
            </w:r>
          </w:p>
        </w:tc>
      </w:tr>
      <w:tr w:rsidR="00E66452" w:rsidRPr="00647CC3" w14:paraId="58C96938"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19B145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31</w:t>
            </w:r>
          </w:p>
        </w:tc>
        <w:tc>
          <w:tcPr>
            <w:tcW w:w="2976" w:type="dxa"/>
            <w:tcBorders>
              <w:top w:val="nil"/>
              <w:left w:val="nil"/>
              <w:bottom w:val="single" w:sz="8" w:space="0" w:color="auto"/>
              <w:right w:val="single" w:sz="8" w:space="0" w:color="auto"/>
            </w:tcBorders>
            <w:shd w:val="clear" w:color="auto" w:fill="auto"/>
            <w:vAlign w:val="center"/>
            <w:hideMark/>
          </w:tcPr>
          <w:p w14:paraId="65676D3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DE-FOA-0001441</w:t>
            </w:r>
          </w:p>
        </w:tc>
        <w:tc>
          <w:tcPr>
            <w:tcW w:w="3267" w:type="dxa"/>
            <w:tcBorders>
              <w:top w:val="nil"/>
              <w:left w:val="nil"/>
              <w:bottom w:val="single" w:sz="8" w:space="0" w:color="auto"/>
              <w:right w:val="single" w:sz="8" w:space="0" w:color="auto"/>
            </w:tcBorders>
            <w:shd w:val="clear" w:color="auto" w:fill="auto"/>
            <w:vAlign w:val="center"/>
            <w:hideMark/>
          </w:tcPr>
          <w:p w14:paraId="4BD6F39C"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Industry Partnerships for Cybersecurity of Energy Delivery Systems (CEDS) Research Department of Energy</w:t>
            </w:r>
          </w:p>
        </w:tc>
        <w:tc>
          <w:tcPr>
            <w:tcW w:w="2575" w:type="dxa"/>
            <w:tcBorders>
              <w:top w:val="nil"/>
              <w:left w:val="nil"/>
              <w:bottom w:val="single" w:sz="8" w:space="0" w:color="auto"/>
              <w:right w:val="single" w:sz="8" w:space="0" w:color="auto"/>
            </w:tcBorders>
            <w:shd w:val="clear" w:color="auto" w:fill="auto"/>
            <w:vAlign w:val="center"/>
            <w:hideMark/>
          </w:tcPr>
          <w:p w14:paraId="104C8CD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3C35CB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2/5/2016</w:t>
            </w:r>
          </w:p>
        </w:tc>
      </w:tr>
      <w:tr w:rsidR="00E66452" w:rsidRPr="00647CC3" w14:paraId="7DC54B48"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1D669C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32</w:t>
            </w:r>
          </w:p>
        </w:tc>
        <w:tc>
          <w:tcPr>
            <w:tcW w:w="2976" w:type="dxa"/>
            <w:tcBorders>
              <w:top w:val="nil"/>
              <w:left w:val="nil"/>
              <w:bottom w:val="single" w:sz="8" w:space="0" w:color="auto"/>
              <w:right w:val="single" w:sz="8" w:space="0" w:color="auto"/>
            </w:tcBorders>
            <w:shd w:val="clear" w:color="auto" w:fill="auto"/>
            <w:vAlign w:val="center"/>
            <w:hideMark/>
          </w:tcPr>
          <w:p w14:paraId="59A4C85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DE-FOA-0001459 </w:t>
            </w:r>
          </w:p>
        </w:tc>
        <w:tc>
          <w:tcPr>
            <w:tcW w:w="3267" w:type="dxa"/>
            <w:tcBorders>
              <w:top w:val="nil"/>
              <w:left w:val="nil"/>
              <w:bottom w:val="single" w:sz="8" w:space="0" w:color="auto"/>
              <w:right w:val="single" w:sz="8" w:space="0" w:color="auto"/>
            </w:tcBorders>
            <w:shd w:val="clear" w:color="auto" w:fill="auto"/>
            <w:vAlign w:val="center"/>
            <w:hideMark/>
          </w:tcPr>
          <w:p w14:paraId="21A7862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Pre-Project Planning for Advanced Combustion Pilot Plants</w:t>
            </w:r>
          </w:p>
        </w:tc>
        <w:tc>
          <w:tcPr>
            <w:tcW w:w="2575" w:type="dxa"/>
            <w:tcBorders>
              <w:top w:val="nil"/>
              <w:left w:val="nil"/>
              <w:bottom w:val="single" w:sz="8" w:space="0" w:color="auto"/>
              <w:right w:val="single" w:sz="8" w:space="0" w:color="auto"/>
            </w:tcBorders>
            <w:shd w:val="clear" w:color="auto" w:fill="auto"/>
            <w:vAlign w:val="center"/>
            <w:hideMark/>
          </w:tcPr>
          <w:p w14:paraId="32D2755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4EED398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2/5/2016</w:t>
            </w:r>
          </w:p>
        </w:tc>
      </w:tr>
      <w:tr w:rsidR="00E66452" w:rsidRPr="00647CC3" w14:paraId="2A198195"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4E5F56E"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33</w:t>
            </w:r>
          </w:p>
        </w:tc>
        <w:tc>
          <w:tcPr>
            <w:tcW w:w="2976" w:type="dxa"/>
            <w:tcBorders>
              <w:top w:val="nil"/>
              <w:left w:val="nil"/>
              <w:bottom w:val="single" w:sz="8" w:space="0" w:color="auto"/>
              <w:right w:val="single" w:sz="8" w:space="0" w:color="auto"/>
            </w:tcBorders>
            <w:shd w:val="clear" w:color="auto" w:fill="auto"/>
            <w:vAlign w:val="center"/>
            <w:hideMark/>
          </w:tcPr>
          <w:p w14:paraId="5505429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w:t>
            </w:r>
            <w:r w:rsidRPr="00647CC3">
              <w:rPr>
                <w:rFonts w:ascii="Cambria Math" w:hAnsi="Cambria Math" w:cs="Cambria Math"/>
                <w:color w:val="000000"/>
                <w:sz w:val="22"/>
                <w:szCs w:val="22"/>
              </w:rPr>
              <w:t>‐</w:t>
            </w:r>
            <w:r w:rsidRPr="00647CC3">
              <w:rPr>
                <w:rFonts w:ascii="Times New Roman" w:hAnsi="Times New Roman"/>
                <w:color w:val="000000"/>
                <w:sz w:val="22"/>
                <w:szCs w:val="22"/>
              </w:rPr>
              <w:t>FOA</w:t>
            </w:r>
            <w:r w:rsidRPr="00647CC3">
              <w:rPr>
                <w:rFonts w:ascii="Cambria Math" w:hAnsi="Cambria Math" w:cs="Cambria Math"/>
                <w:color w:val="000000"/>
                <w:sz w:val="22"/>
                <w:szCs w:val="22"/>
              </w:rPr>
              <w:t>‐</w:t>
            </w:r>
            <w:r w:rsidRPr="00647CC3">
              <w:rPr>
                <w:rFonts w:ascii="Times New Roman" w:hAnsi="Times New Roman"/>
                <w:color w:val="000000"/>
                <w:sz w:val="22"/>
                <w:szCs w:val="22"/>
              </w:rPr>
              <w:t>0001433</w:t>
            </w:r>
          </w:p>
        </w:tc>
        <w:tc>
          <w:tcPr>
            <w:tcW w:w="3267" w:type="dxa"/>
            <w:tcBorders>
              <w:top w:val="nil"/>
              <w:left w:val="nil"/>
              <w:bottom w:val="single" w:sz="8" w:space="0" w:color="auto"/>
              <w:right w:val="single" w:sz="8" w:space="0" w:color="auto"/>
            </w:tcBorders>
            <w:shd w:val="clear" w:color="auto" w:fill="auto"/>
            <w:vAlign w:val="center"/>
            <w:hideMark/>
          </w:tcPr>
          <w:p w14:paraId="45D7AB1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MEGA</w:t>
            </w:r>
            <w:r w:rsidRPr="00647CC3">
              <w:rPr>
                <w:rFonts w:ascii="Cambria Math" w:hAnsi="Cambria Math" w:cs="Cambria Math"/>
                <w:color w:val="000000"/>
                <w:sz w:val="22"/>
                <w:szCs w:val="22"/>
              </w:rPr>
              <w:t>‐</w:t>
            </w:r>
            <w:r w:rsidRPr="00647CC3">
              <w:rPr>
                <w:rFonts w:ascii="Times New Roman" w:hAnsi="Times New Roman"/>
                <w:color w:val="000000"/>
                <w:sz w:val="22"/>
                <w:szCs w:val="22"/>
              </w:rPr>
              <w:t>BIO: BIOPRODUCTS</w:t>
            </w:r>
          </w:p>
        </w:tc>
        <w:tc>
          <w:tcPr>
            <w:tcW w:w="2575" w:type="dxa"/>
            <w:tcBorders>
              <w:top w:val="nil"/>
              <w:left w:val="nil"/>
              <w:bottom w:val="single" w:sz="8" w:space="0" w:color="auto"/>
              <w:right w:val="single" w:sz="8" w:space="0" w:color="auto"/>
            </w:tcBorders>
            <w:shd w:val="clear" w:color="auto" w:fill="auto"/>
            <w:vAlign w:val="center"/>
            <w:hideMark/>
          </w:tcPr>
          <w:p w14:paraId="7DCA5E5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7927ED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2/8/2016</w:t>
            </w:r>
          </w:p>
        </w:tc>
      </w:tr>
      <w:tr w:rsidR="00E66452" w:rsidRPr="00647CC3" w14:paraId="7FF21C91"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F8D0BC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34</w:t>
            </w:r>
          </w:p>
        </w:tc>
        <w:tc>
          <w:tcPr>
            <w:tcW w:w="2976" w:type="dxa"/>
            <w:tcBorders>
              <w:top w:val="nil"/>
              <w:left w:val="nil"/>
              <w:bottom w:val="single" w:sz="8" w:space="0" w:color="auto"/>
              <w:right w:val="single" w:sz="8" w:space="0" w:color="auto"/>
            </w:tcBorders>
            <w:shd w:val="clear" w:color="auto" w:fill="auto"/>
            <w:vAlign w:val="center"/>
            <w:hideMark/>
          </w:tcPr>
          <w:p w14:paraId="510A3C5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DE-FOA-0001496</w:t>
            </w:r>
          </w:p>
        </w:tc>
        <w:tc>
          <w:tcPr>
            <w:tcW w:w="3267" w:type="dxa"/>
            <w:tcBorders>
              <w:top w:val="nil"/>
              <w:left w:val="nil"/>
              <w:bottom w:val="single" w:sz="8" w:space="0" w:color="auto"/>
              <w:right w:val="single" w:sz="8" w:space="0" w:color="auto"/>
            </w:tcBorders>
            <w:shd w:val="clear" w:color="auto" w:fill="auto"/>
            <w:vAlign w:val="center"/>
            <w:hideMark/>
          </w:tcPr>
          <w:p w14:paraId="10B9CE6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State Energy Evolution And Diffusion Studies II - State Energy Strategies (SEEDSII-SES)</w:t>
            </w:r>
          </w:p>
        </w:tc>
        <w:tc>
          <w:tcPr>
            <w:tcW w:w="2575" w:type="dxa"/>
            <w:tcBorders>
              <w:top w:val="nil"/>
              <w:left w:val="nil"/>
              <w:bottom w:val="single" w:sz="8" w:space="0" w:color="auto"/>
              <w:right w:val="single" w:sz="8" w:space="0" w:color="auto"/>
            </w:tcBorders>
            <w:shd w:val="clear" w:color="auto" w:fill="auto"/>
            <w:vAlign w:val="center"/>
            <w:hideMark/>
          </w:tcPr>
          <w:p w14:paraId="432FA4A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15CD4C3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2/9/2016</w:t>
            </w:r>
          </w:p>
        </w:tc>
      </w:tr>
      <w:tr w:rsidR="00E66452" w:rsidRPr="00647CC3" w14:paraId="73F38FAE"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63EDC2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35</w:t>
            </w:r>
          </w:p>
        </w:tc>
        <w:tc>
          <w:tcPr>
            <w:tcW w:w="2976" w:type="dxa"/>
            <w:tcBorders>
              <w:top w:val="nil"/>
              <w:left w:val="nil"/>
              <w:bottom w:val="single" w:sz="8" w:space="0" w:color="auto"/>
              <w:right w:val="single" w:sz="8" w:space="0" w:color="auto"/>
            </w:tcBorders>
            <w:shd w:val="clear" w:color="auto" w:fill="auto"/>
            <w:vAlign w:val="center"/>
            <w:hideMark/>
          </w:tcPr>
          <w:p w14:paraId="349109E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3B35CA2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Invitation to SISE 2016: Nexus in Chicago - opportunity for student, interns</w:t>
            </w:r>
          </w:p>
        </w:tc>
        <w:tc>
          <w:tcPr>
            <w:tcW w:w="2575" w:type="dxa"/>
            <w:tcBorders>
              <w:top w:val="nil"/>
              <w:left w:val="nil"/>
              <w:bottom w:val="single" w:sz="8" w:space="0" w:color="auto"/>
              <w:right w:val="single" w:sz="8" w:space="0" w:color="auto"/>
            </w:tcBorders>
            <w:shd w:val="clear" w:color="auto" w:fill="auto"/>
            <w:noWrap/>
            <w:vAlign w:val="center"/>
            <w:hideMark/>
          </w:tcPr>
          <w:p w14:paraId="1999B90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UIC Energy Initiative</w:t>
            </w:r>
          </w:p>
        </w:tc>
        <w:tc>
          <w:tcPr>
            <w:tcW w:w="1394" w:type="dxa"/>
            <w:tcBorders>
              <w:top w:val="nil"/>
              <w:left w:val="nil"/>
              <w:bottom w:val="single" w:sz="8" w:space="0" w:color="auto"/>
              <w:right w:val="single" w:sz="8" w:space="0" w:color="auto"/>
            </w:tcBorders>
            <w:shd w:val="clear" w:color="auto" w:fill="auto"/>
            <w:vAlign w:val="center"/>
            <w:hideMark/>
          </w:tcPr>
          <w:p w14:paraId="395B05A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2/10/2016</w:t>
            </w:r>
          </w:p>
        </w:tc>
      </w:tr>
      <w:tr w:rsidR="00E66452" w:rsidRPr="00647CC3" w14:paraId="7F36573C"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1DC0E2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36</w:t>
            </w:r>
          </w:p>
        </w:tc>
        <w:tc>
          <w:tcPr>
            <w:tcW w:w="2976" w:type="dxa"/>
            <w:tcBorders>
              <w:top w:val="nil"/>
              <w:left w:val="nil"/>
              <w:bottom w:val="single" w:sz="8" w:space="0" w:color="auto"/>
              <w:right w:val="single" w:sz="8" w:space="0" w:color="auto"/>
            </w:tcBorders>
            <w:shd w:val="clear" w:color="auto" w:fill="auto"/>
            <w:vAlign w:val="center"/>
            <w:hideMark/>
          </w:tcPr>
          <w:p w14:paraId="5216F50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55C2329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Clean Technology Business Competition Gives Boost to Promising Energy Ventures </w:t>
            </w:r>
          </w:p>
        </w:tc>
        <w:tc>
          <w:tcPr>
            <w:tcW w:w="2575" w:type="dxa"/>
            <w:tcBorders>
              <w:top w:val="nil"/>
              <w:left w:val="nil"/>
              <w:bottom w:val="single" w:sz="8" w:space="0" w:color="auto"/>
              <w:right w:val="single" w:sz="8" w:space="0" w:color="auto"/>
            </w:tcBorders>
            <w:shd w:val="clear" w:color="auto" w:fill="auto"/>
            <w:vAlign w:val="center"/>
            <w:hideMark/>
          </w:tcPr>
          <w:p w14:paraId="161B445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 UCF</w:t>
            </w:r>
          </w:p>
        </w:tc>
        <w:tc>
          <w:tcPr>
            <w:tcW w:w="1394" w:type="dxa"/>
            <w:tcBorders>
              <w:top w:val="nil"/>
              <w:left w:val="nil"/>
              <w:bottom w:val="single" w:sz="8" w:space="0" w:color="auto"/>
              <w:right w:val="single" w:sz="8" w:space="0" w:color="auto"/>
            </w:tcBorders>
            <w:shd w:val="clear" w:color="auto" w:fill="auto"/>
            <w:vAlign w:val="center"/>
            <w:hideMark/>
          </w:tcPr>
          <w:p w14:paraId="2F1978A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2/11/2016</w:t>
            </w:r>
          </w:p>
        </w:tc>
      </w:tr>
      <w:tr w:rsidR="00E66452" w:rsidRPr="00647CC3" w14:paraId="22DCD71A"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2BD9E5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37</w:t>
            </w:r>
          </w:p>
        </w:tc>
        <w:tc>
          <w:tcPr>
            <w:tcW w:w="2976" w:type="dxa"/>
            <w:tcBorders>
              <w:top w:val="nil"/>
              <w:left w:val="nil"/>
              <w:bottom w:val="single" w:sz="8" w:space="0" w:color="auto"/>
              <w:right w:val="single" w:sz="8" w:space="0" w:color="auto"/>
            </w:tcBorders>
            <w:shd w:val="clear" w:color="auto" w:fill="auto"/>
            <w:vAlign w:val="center"/>
            <w:hideMark/>
          </w:tcPr>
          <w:p w14:paraId="1F6F7DA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1333CBD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Airport Cooperative Research Program 2016-2017 Graduate Research Award Program</w:t>
            </w:r>
          </w:p>
        </w:tc>
        <w:tc>
          <w:tcPr>
            <w:tcW w:w="2575" w:type="dxa"/>
            <w:tcBorders>
              <w:top w:val="nil"/>
              <w:left w:val="nil"/>
              <w:bottom w:val="single" w:sz="8" w:space="0" w:color="auto"/>
              <w:right w:val="single" w:sz="8" w:space="0" w:color="auto"/>
            </w:tcBorders>
            <w:shd w:val="clear" w:color="auto" w:fill="auto"/>
            <w:vAlign w:val="center"/>
            <w:hideMark/>
          </w:tcPr>
          <w:p w14:paraId="45204AC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 xml:space="preserve">Virginia Space Grant Consortium                         </w:t>
            </w:r>
          </w:p>
        </w:tc>
        <w:tc>
          <w:tcPr>
            <w:tcW w:w="1394" w:type="dxa"/>
            <w:tcBorders>
              <w:top w:val="nil"/>
              <w:left w:val="nil"/>
              <w:bottom w:val="single" w:sz="8" w:space="0" w:color="auto"/>
              <w:right w:val="single" w:sz="8" w:space="0" w:color="auto"/>
            </w:tcBorders>
            <w:shd w:val="clear" w:color="auto" w:fill="auto"/>
            <w:vAlign w:val="center"/>
            <w:hideMark/>
          </w:tcPr>
          <w:p w14:paraId="02E1934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2/12/2016</w:t>
            </w:r>
          </w:p>
        </w:tc>
      </w:tr>
      <w:tr w:rsidR="00E66452" w:rsidRPr="00647CC3" w14:paraId="6269362B" w14:textId="77777777" w:rsidTr="00E66452">
        <w:trPr>
          <w:trHeight w:val="21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D34CA0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38</w:t>
            </w:r>
          </w:p>
        </w:tc>
        <w:tc>
          <w:tcPr>
            <w:tcW w:w="2976" w:type="dxa"/>
            <w:tcBorders>
              <w:top w:val="nil"/>
              <w:left w:val="nil"/>
              <w:bottom w:val="single" w:sz="8" w:space="0" w:color="auto"/>
              <w:right w:val="single" w:sz="8" w:space="0" w:color="auto"/>
            </w:tcBorders>
            <w:shd w:val="clear" w:color="auto" w:fill="auto"/>
            <w:vAlign w:val="center"/>
            <w:hideMark/>
          </w:tcPr>
          <w:p w14:paraId="3D37474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DE-FOA-0001531</w:t>
            </w:r>
          </w:p>
        </w:tc>
        <w:tc>
          <w:tcPr>
            <w:tcW w:w="3267" w:type="dxa"/>
            <w:tcBorders>
              <w:top w:val="nil"/>
              <w:left w:val="nil"/>
              <w:bottom w:val="single" w:sz="8" w:space="0" w:color="auto"/>
              <w:right w:val="single" w:sz="8" w:space="0" w:color="auto"/>
            </w:tcBorders>
            <w:shd w:val="clear" w:color="auto" w:fill="auto"/>
            <w:vAlign w:val="center"/>
            <w:hideMark/>
          </w:tcPr>
          <w:p w14:paraId="0CB58B3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Regional &amp; Global Climate Modeling &amp; Integrated Assessment Research: An Integration Framework for Multi-Model, U.S. Regional Climate Evaluation that Incorporates Local Human Influences for Research at the Energy-Water-Land Nexus</w:t>
            </w:r>
          </w:p>
        </w:tc>
        <w:tc>
          <w:tcPr>
            <w:tcW w:w="2575" w:type="dxa"/>
            <w:tcBorders>
              <w:top w:val="nil"/>
              <w:left w:val="nil"/>
              <w:bottom w:val="single" w:sz="8" w:space="0" w:color="auto"/>
              <w:right w:val="single" w:sz="8" w:space="0" w:color="auto"/>
            </w:tcBorders>
            <w:shd w:val="clear" w:color="auto" w:fill="auto"/>
            <w:vAlign w:val="center"/>
            <w:hideMark/>
          </w:tcPr>
          <w:p w14:paraId="2BAA877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481B827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2/15/2016</w:t>
            </w:r>
          </w:p>
        </w:tc>
      </w:tr>
      <w:tr w:rsidR="00E66452" w:rsidRPr="00647CC3" w14:paraId="34D12A16"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9500422"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39</w:t>
            </w:r>
          </w:p>
        </w:tc>
        <w:tc>
          <w:tcPr>
            <w:tcW w:w="2976" w:type="dxa"/>
            <w:tcBorders>
              <w:top w:val="nil"/>
              <w:left w:val="nil"/>
              <w:bottom w:val="single" w:sz="8" w:space="0" w:color="auto"/>
              <w:right w:val="single" w:sz="8" w:space="0" w:color="auto"/>
            </w:tcBorders>
            <w:shd w:val="clear" w:color="auto" w:fill="auto"/>
            <w:vAlign w:val="center"/>
            <w:hideMark/>
          </w:tcPr>
          <w:p w14:paraId="0DBB7781"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6BE439B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US DOE unsolicited proposals</w:t>
            </w:r>
          </w:p>
        </w:tc>
        <w:tc>
          <w:tcPr>
            <w:tcW w:w="2575" w:type="dxa"/>
            <w:tcBorders>
              <w:top w:val="nil"/>
              <w:left w:val="nil"/>
              <w:bottom w:val="single" w:sz="8" w:space="0" w:color="auto"/>
              <w:right w:val="single" w:sz="8" w:space="0" w:color="auto"/>
            </w:tcBorders>
            <w:shd w:val="clear" w:color="auto" w:fill="auto"/>
            <w:vAlign w:val="center"/>
            <w:hideMark/>
          </w:tcPr>
          <w:p w14:paraId="2D8842D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F78B55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2/15/2016</w:t>
            </w:r>
          </w:p>
        </w:tc>
      </w:tr>
      <w:tr w:rsidR="00E66452" w:rsidRPr="00647CC3" w14:paraId="51CABAE4"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7486E4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40</w:t>
            </w:r>
          </w:p>
        </w:tc>
        <w:tc>
          <w:tcPr>
            <w:tcW w:w="2976" w:type="dxa"/>
            <w:tcBorders>
              <w:top w:val="nil"/>
              <w:left w:val="nil"/>
              <w:bottom w:val="single" w:sz="8" w:space="0" w:color="auto"/>
              <w:right w:val="single" w:sz="8" w:space="0" w:color="auto"/>
            </w:tcBorders>
            <w:shd w:val="clear" w:color="auto" w:fill="auto"/>
            <w:vAlign w:val="center"/>
            <w:hideMark/>
          </w:tcPr>
          <w:p w14:paraId="10BB5CE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BAA-16-0004</w:t>
            </w:r>
          </w:p>
        </w:tc>
        <w:tc>
          <w:tcPr>
            <w:tcW w:w="3267" w:type="dxa"/>
            <w:tcBorders>
              <w:top w:val="nil"/>
              <w:left w:val="nil"/>
              <w:bottom w:val="single" w:sz="8" w:space="0" w:color="auto"/>
              <w:right w:val="single" w:sz="8" w:space="0" w:color="auto"/>
            </w:tcBorders>
            <w:shd w:val="clear" w:color="auto" w:fill="auto"/>
            <w:vAlign w:val="center"/>
            <w:hideMark/>
          </w:tcPr>
          <w:p w14:paraId="7EE8E6B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Installation Energy and Water Technology Demonstrations</w:t>
            </w:r>
          </w:p>
        </w:tc>
        <w:tc>
          <w:tcPr>
            <w:tcW w:w="2575" w:type="dxa"/>
            <w:tcBorders>
              <w:top w:val="nil"/>
              <w:left w:val="nil"/>
              <w:bottom w:val="single" w:sz="8" w:space="0" w:color="auto"/>
              <w:right w:val="single" w:sz="8" w:space="0" w:color="auto"/>
            </w:tcBorders>
            <w:shd w:val="clear" w:color="auto" w:fill="auto"/>
            <w:vAlign w:val="center"/>
            <w:hideMark/>
          </w:tcPr>
          <w:p w14:paraId="47E79C3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Department of the Army</w:t>
            </w:r>
          </w:p>
        </w:tc>
        <w:tc>
          <w:tcPr>
            <w:tcW w:w="1394" w:type="dxa"/>
            <w:tcBorders>
              <w:top w:val="nil"/>
              <w:left w:val="nil"/>
              <w:bottom w:val="single" w:sz="8" w:space="0" w:color="auto"/>
              <w:right w:val="single" w:sz="8" w:space="0" w:color="auto"/>
            </w:tcBorders>
            <w:shd w:val="clear" w:color="auto" w:fill="auto"/>
            <w:vAlign w:val="center"/>
            <w:hideMark/>
          </w:tcPr>
          <w:p w14:paraId="1B60207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2/19/2016</w:t>
            </w:r>
          </w:p>
        </w:tc>
      </w:tr>
      <w:tr w:rsidR="00E66452" w:rsidRPr="00647CC3" w14:paraId="4ED17F44" w14:textId="77777777" w:rsidTr="00E66452">
        <w:trPr>
          <w:trHeight w:val="6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69709D1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41</w:t>
            </w:r>
          </w:p>
        </w:tc>
        <w:tc>
          <w:tcPr>
            <w:tcW w:w="2976" w:type="dxa"/>
            <w:tcBorders>
              <w:top w:val="nil"/>
              <w:left w:val="nil"/>
              <w:bottom w:val="single" w:sz="4" w:space="0" w:color="auto"/>
              <w:right w:val="single" w:sz="8" w:space="0" w:color="auto"/>
            </w:tcBorders>
            <w:shd w:val="clear" w:color="auto" w:fill="auto"/>
            <w:vAlign w:val="center"/>
            <w:hideMark/>
          </w:tcPr>
          <w:p w14:paraId="204824AC"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DE-FOA-0001530 </w:t>
            </w:r>
          </w:p>
        </w:tc>
        <w:tc>
          <w:tcPr>
            <w:tcW w:w="3267" w:type="dxa"/>
            <w:tcBorders>
              <w:top w:val="nil"/>
              <w:left w:val="nil"/>
              <w:bottom w:val="single" w:sz="4" w:space="0" w:color="auto"/>
              <w:right w:val="single" w:sz="8" w:space="0" w:color="auto"/>
            </w:tcBorders>
            <w:shd w:val="clear" w:color="auto" w:fill="auto"/>
            <w:vAlign w:val="center"/>
            <w:hideMark/>
          </w:tcPr>
          <w:p w14:paraId="0AB3AABC"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Climate Model Development and Validation</w:t>
            </w:r>
          </w:p>
        </w:tc>
        <w:tc>
          <w:tcPr>
            <w:tcW w:w="2575" w:type="dxa"/>
            <w:tcBorders>
              <w:top w:val="nil"/>
              <w:left w:val="nil"/>
              <w:bottom w:val="single" w:sz="4" w:space="0" w:color="auto"/>
              <w:right w:val="single" w:sz="8" w:space="0" w:color="auto"/>
            </w:tcBorders>
            <w:shd w:val="clear" w:color="auto" w:fill="auto"/>
            <w:vAlign w:val="center"/>
            <w:hideMark/>
          </w:tcPr>
          <w:p w14:paraId="29A9B66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4" w:space="0" w:color="auto"/>
              <w:right w:val="single" w:sz="8" w:space="0" w:color="auto"/>
            </w:tcBorders>
            <w:shd w:val="clear" w:color="auto" w:fill="auto"/>
            <w:vAlign w:val="center"/>
            <w:hideMark/>
          </w:tcPr>
          <w:p w14:paraId="6EC6770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2/19/2016</w:t>
            </w:r>
          </w:p>
        </w:tc>
      </w:tr>
      <w:tr w:rsidR="00E66452" w:rsidRPr="00647CC3" w14:paraId="25D9835B" w14:textId="77777777" w:rsidTr="00E66452">
        <w:trPr>
          <w:trHeight w:val="3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560C3C3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42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F65D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DE-FOA-0001514</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2009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Energy Frontier Research Centers</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D1F0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D4E8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2/23/2016</w:t>
            </w:r>
          </w:p>
        </w:tc>
      </w:tr>
      <w:tr w:rsidR="00E66452" w:rsidRPr="00647CC3" w14:paraId="53F1BB0B" w14:textId="77777777" w:rsidTr="00E66452">
        <w:trPr>
          <w:trHeight w:val="6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2491016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43</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14:paraId="69EF302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single" w:sz="4" w:space="0" w:color="auto"/>
              <w:left w:val="nil"/>
              <w:bottom w:val="single" w:sz="8" w:space="0" w:color="auto"/>
              <w:right w:val="single" w:sz="8" w:space="0" w:color="auto"/>
            </w:tcBorders>
            <w:shd w:val="clear" w:color="auto" w:fill="auto"/>
            <w:vAlign w:val="center"/>
            <w:hideMark/>
          </w:tcPr>
          <w:p w14:paraId="1817CF7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DOE Office of Science Graduate Student Research (SCGSR) Program</w:t>
            </w:r>
          </w:p>
        </w:tc>
        <w:tc>
          <w:tcPr>
            <w:tcW w:w="2575" w:type="dxa"/>
            <w:tcBorders>
              <w:top w:val="single" w:sz="4" w:space="0" w:color="auto"/>
              <w:left w:val="nil"/>
              <w:bottom w:val="single" w:sz="8" w:space="0" w:color="auto"/>
              <w:right w:val="single" w:sz="8" w:space="0" w:color="auto"/>
            </w:tcBorders>
            <w:shd w:val="clear" w:color="auto" w:fill="auto"/>
            <w:vAlign w:val="center"/>
            <w:hideMark/>
          </w:tcPr>
          <w:p w14:paraId="647EED0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nil"/>
              <w:bottom w:val="single" w:sz="8" w:space="0" w:color="auto"/>
              <w:right w:val="single" w:sz="8" w:space="0" w:color="auto"/>
            </w:tcBorders>
            <w:shd w:val="clear" w:color="auto" w:fill="auto"/>
            <w:vAlign w:val="center"/>
            <w:hideMark/>
          </w:tcPr>
          <w:p w14:paraId="74574B5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2/23/2016</w:t>
            </w:r>
          </w:p>
        </w:tc>
      </w:tr>
      <w:tr w:rsidR="00E66452" w:rsidRPr="00647CC3" w14:paraId="19187D6F"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BA173A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44</w:t>
            </w:r>
          </w:p>
        </w:tc>
        <w:tc>
          <w:tcPr>
            <w:tcW w:w="2976" w:type="dxa"/>
            <w:tcBorders>
              <w:top w:val="nil"/>
              <w:left w:val="nil"/>
              <w:bottom w:val="single" w:sz="8" w:space="0" w:color="auto"/>
              <w:right w:val="single" w:sz="8" w:space="0" w:color="auto"/>
            </w:tcBorders>
            <w:shd w:val="clear" w:color="auto" w:fill="auto"/>
            <w:vAlign w:val="center"/>
            <w:hideMark/>
          </w:tcPr>
          <w:p w14:paraId="7BDDD12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 - FOA - 0001528</w:t>
            </w:r>
          </w:p>
        </w:tc>
        <w:tc>
          <w:tcPr>
            <w:tcW w:w="3267" w:type="dxa"/>
            <w:tcBorders>
              <w:top w:val="nil"/>
              <w:left w:val="nil"/>
              <w:bottom w:val="single" w:sz="8" w:space="0" w:color="auto"/>
              <w:right w:val="single" w:sz="8" w:space="0" w:color="auto"/>
            </w:tcBorders>
            <w:shd w:val="clear" w:color="auto" w:fill="auto"/>
            <w:vAlign w:val="center"/>
            <w:hideMark/>
          </w:tcPr>
          <w:p w14:paraId="07AD0A0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Computational Materials Sciences </w:t>
            </w:r>
          </w:p>
        </w:tc>
        <w:tc>
          <w:tcPr>
            <w:tcW w:w="2575" w:type="dxa"/>
            <w:tcBorders>
              <w:top w:val="nil"/>
              <w:left w:val="nil"/>
              <w:bottom w:val="single" w:sz="8" w:space="0" w:color="auto"/>
              <w:right w:val="single" w:sz="8" w:space="0" w:color="auto"/>
            </w:tcBorders>
            <w:shd w:val="clear" w:color="auto" w:fill="auto"/>
            <w:vAlign w:val="center"/>
            <w:hideMark/>
          </w:tcPr>
          <w:p w14:paraId="1467629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D3D70A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3/2/2016</w:t>
            </w:r>
          </w:p>
        </w:tc>
      </w:tr>
      <w:tr w:rsidR="00E66452" w:rsidRPr="00647CC3" w14:paraId="2E612D56"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B90C3F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45</w:t>
            </w:r>
          </w:p>
        </w:tc>
        <w:tc>
          <w:tcPr>
            <w:tcW w:w="2976" w:type="dxa"/>
            <w:tcBorders>
              <w:top w:val="nil"/>
              <w:left w:val="nil"/>
              <w:bottom w:val="single" w:sz="8" w:space="0" w:color="auto"/>
              <w:right w:val="single" w:sz="8" w:space="0" w:color="auto"/>
            </w:tcBorders>
            <w:shd w:val="clear" w:color="auto" w:fill="auto"/>
            <w:vAlign w:val="center"/>
            <w:hideMark/>
          </w:tcPr>
          <w:p w14:paraId="5BBAE73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DE-FOA-0001456 </w:t>
            </w:r>
          </w:p>
        </w:tc>
        <w:tc>
          <w:tcPr>
            <w:tcW w:w="3267" w:type="dxa"/>
            <w:tcBorders>
              <w:top w:val="nil"/>
              <w:left w:val="nil"/>
              <w:bottom w:val="single" w:sz="8" w:space="0" w:color="auto"/>
              <w:right w:val="single" w:sz="8" w:space="0" w:color="auto"/>
            </w:tcBorders>
            <w:shd w:val="clear" w:color="auto" w:fill="auto"/>
            <w:vAlign w:val="center"/>
            <w:hideMark/>
          </w:tcPr>
          <w:p w14:paraId="2C453F4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Innovative Concepts for Modular Oxygen Production in Fossil Energy Gasification Systems</w:t>
            </w:r>
          </w:p>
        </w:tc>
        <w:tc>
          <w:tcPr>
            <w:tcW w:w="2575" w:type="dxa"/>
            <w:tcBorders>
              <w:top w:val="nil"/>
              <w:left w:val="nil"/>
              <w:bottom w:val="single" w:sz="8" w:space="0" w:color="auto"/>
              <w:right w:val="single" w:sz="8" w:space="0" w:color="auto"/>
            </w:tcBorders>
            <w:shd w:val="clear" w:color="auto" w:fill="auto"/>
            <w:vAlign w:val="center"/>
            <w:hideMark/>
          </w:tcPr>
          <w:p w14:paraId="7799BB9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FBE9B8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3/2/2016</w:t>
            </w:r>
          </w:p>
        </w:tc>
      </w:tr>
      <w:tr w:rsidR="00E66452" w:rsidRPr="00647CC3" w14:paraId="4DE4F905"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11504E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46</w:t>
            </w:r>
          </w:p>
        </w:tc>
        <w:tc>
          <w:tcPr>
            <w:tcW w:w="2976" w:type="dxa"/>
            <w:tcBorders>
              <w:top w:val="nil"/>
              <w:left w:val="nil"/>
              <w:bottom w:val="single" w:sz="8" w:space="0" w:color="auto"/>
              <w:right w:val="single" w:sz="8" w:space="0" w:color="auto"/>
            </w:tcBorders>
            <w:shd w:val="clear" w:color="auto" w:fill="auto"/>
            <w:vAlign w:val="center"/>
            <w:hideMark/>
          </w:tcPr>
          <w:p w14:paraId="7E6AB2E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DE-FOA-0001498</w:t>
            </w:r>
          </w:p>
        </w:tc>
        <w:tc>
          <w:tcPr>
            <w:tcW w:w="3267" w:type="dxa"/>
            <w:tcBorders>
              <w:top w:val="nil"/>
              <w:left w:val="nil"/>
              <w:bottom w:val="single" w:sz="8" w:space="0" w:color="auto"/>
              <w:right w:val="single" w:sz="8" w:space="0" w:color="auto"/>
            </w:tcBorders>
            <w:shd w:val="clear" w:color="auto" w:fill="auto"/>
            <w:vAlign w:val="center"/>
            <w:hideMark/>
          </w:tcPr>
          <w:p w14:paraId="5E5EAB6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Collaborative Research in Magnetic Fusion Energy Sciences on International Long-Pulse Superconducting Tokamaks</w:t>
            </w:r>
          </w:p>
        </w:tc>
        <w:tc>
          <w:tcPr>
            <w:tcW w:w="2575" w:type="dxa"/>
            <w:tcBorders>
              <w:top w:val="nil"/>
              <w:left w:val="nil"/>
              <w:bottom w:val="single" w:sz="8" w:space="0" w:color="auto"/>
              <w:right w:val="single" w:sz="8" w:space="0" w:color="auto"/>
            </w:tcBorders>
            <w:shd w:val="clear" w:color="auto" w:fill="auto"/>
            <w:vAlign w:val="center"/>
            <w:hideMark/>
          </w:tcPr>
          <w:p w14:paraId="70E2539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35AD215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3/2/2016</w:t>
            </w:r>
          </w:p>
        </w:tc>
      </w:tr>
      <w:tr w:rsidR="00E66452" w:rsidRPr="00647CC3" w14:paraId="6359C60A" w14:textId="77777777" w:rsidTr="00E66452">
        <w:trPr>
          <w:trHeight w:val="18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4321CA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47</w:t>
            </w:r>
          </w:p>
        </w:tc>
        <w:tc>
          <w:tcPr>
            <w:tcW w:w="2976" w:type="dxa"/>
            <w:tcBorders>
              <w:top w:val="nil"/>
              <w:left w:val="nil"/>
              <w:bottom w:val="single" w:sz="8" w:space="0" w:color="auto"/>
              <w:right w:val="single" w:sz="8" w:space="0" w:color="auto"/>
            </w:tcBorders>
            <w:shd w:val="clear" w:color="auto" w:fill="auto"/>
            <w:vAlign w:val="center"/>
            <w:hideMark/>
          </w:tcPr>
          <w:p w14:paraId="71829C8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DE-FOA-0001445</w:t>
            </w:r>
          </w:p>
        </w:tc>
        <w:tc>
          <w:tcPr>
            <w:tcW w:w="3267" w:type="dxa"/>
            <w:tcBorders>
              <w:top w:val="nil"/>
              <w:left w:val="nil"/>
              <w:bottom w:val="single" w:sz="8" w:space="0" w:color="auto"/>
              <w:right w:val="single" w:sz="8" w:space="0" w:color="auto"/>
            </w:tcBorders>
            <w:shd w:val="clear" w:color="auto" w:fill="auto"/>
            <w:vAlign w:val="center"/>
            <w:hideMark/>
          </w:tcPr>
          <w:p w14:paraId="3ABB705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Development of Technologies for Sensing, Analyzing, and Utilizing Novel Subsurface Signals in Support of the Subsurface Technology and Engineering (SubTER) Crosscut Initiative</w:t>
            </w:r>
          </w:p>
        </w:tc>
        <w:tc>
          <w:tcPr>
            <w:tcW w:w="2575" w:type="dxa"/>
            <w:tcBorders>
              <w:top w:val="nil"/>
              <w:left w:val="nil"/>
              <w:bottom w:val="single" w:sz="8" w:space="0" w:color="auto"/>
              <w:right w:val="single" w:sz="8" w:space="0" w:color="auto"/>
            </w:tcBorders>
            <w:shd w:val="clear" w:color="auto" w:fill="auto"/>
            <w:vAlign w:val="center"/>
            <w:hideMark/>
          </w:tcPr>
          <w:p w14:paraId="43D15AC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51952FD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3/11/2016</w:t>
            </w:r>
          </w:p>
        </w:tc>
      </w:tr>
      <w:tr w:rsidR="00E66452" w:rsidRPr="00647CC3" w14:paraId="078C0FF7"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60F538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48</w:t>
            </w:r>
          </w:p>
        </w:tc>
        <w:tc>
          <w:tcPr>
            <w:tcW w:w="2976" w:type="dxa"/>
            <w:tcBorders>
              <w:top w:val="nil"/>
              <w:left w:val="nil"/>
              <w:bottom w:val="single" w:sz="8" w:space="0" w:color="auto"/>
              <w:right w:val="single" w:sz="8" w:space="0" w:color="auto"/>
            </w:tcBorders>
            <w:shd w:val="clear" w:color="auto" w:fill="auto"/>
            <w:vAlign w:val="center"/>
            <w:hideMark/>
          </w:tcPr>
          <w:p w14:paraId="150489C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DE-FOA-0001532</w:t>
            </w:r>
          </w:p>
        </w:tc>
        <w:tc>
          <w:tcPr>
            <w:tcW w:w="3267" w:type="dxa"/>
            <w:tcBorders>
              <w:top w:val="nil"/>
              <w:left w:val="nil"/>
              <w:bottom w:val="single" w:sz="8" w:space="0" w:color="auto"/>
              <w:right w:val="single" w:sz="8" w:space="0" w:color="auto"/>
            </w:tcBorders>
            <w:shd w:val="clear" w:color="auto" w:fill="auto"/>
            <w:vAlign w:val="center"/>
            <w:hideMark/>
          </w:tcPr>
          <w:p w14:paraId="6A27984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Commercial Buildings and Energy Code Field Studies</w:t>
            </w:r>
          </w:p>
        </w:tc>
        <w:tc>
          <w:tcPr>
            <w:tcW w:w="2575" w:type="dxa"/>
            <w:tcBorders>
              <w:top w:val="nil"/>
              <w:left w:val="nil"/>
              <w:bottom w:val="single" w:sz="8" w:space="0" w:color="auto"/>
              <w:right w:val="single" w:sz="8" w:space="0" w:color="auto"/>
            </w:tcBorders>
            <w:shd w:val="clear" w:color="auto" w:fill="auto"/>
            <w:vAlign w:val="center"/>
            <w:hideMark/>
          </w:tcPr>
          <w:p w14:paraId="0C09999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756C9E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3/11/2016</w:t>
            </w:r>
          </w:p>
        </w:tc>
      </w:tr>
      <w:tr w:rsidR="00E66452" w:rsidRPr="00647CC3" w14:paraId="5D03D6CA"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34D2BEE"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49</w:t>
            </w:r>
          </w:p>
        </w:tc>
        <w:tc>
          <w:tcPr>
            <w:tcW w:w="2976" w:type="dxa"/>
            <w:tcBorders>
              <w:top w:val="nil"/>
              <w:left w:val="nil"/>
              <w:bottom w:val="single" w:sz="8" w:space="0" w:color="auto"/>
              <w:right w:val="single" w:sz="8" w:space="0" w:color="auto"/>
            </w:tcBorders>
            <w:shd w:val="clear" w:color="auto" w:fill="auto"/>
            <w:vAlign w:val="center"/>
            <w:hideMark/>
          </w:tcPr>
          <w:p w14:paraId="629B21F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DE-FOA-0001556</w:t>
            </w:r>
          </w:p>
        </w:tc>
        <w:tc>
          <w:tcPr>
            <w:tcW w:w="3267" w:type="dxa"/>
            <w:tcBorders>
              <w:top w:val="nil"/>
              <w:left w:val="nil"/>
              <w:bottom w:val="single" w:sz="8" w:space="0" w:color="auto"/>
              <w:right w:val="single" w:sz="8" w:space="0" w:color="auto"/>
            </w:tcBorders>
            <w:shd w:val="clear" w:color="auto" w:fill="auto"/>
            <w:vAlign w:val="center"/>
            <w:hideMark/>
          </w:tcPr>
          <w:p w14:paraId="747254F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Research and Development for Next Generation Nuclear Physics Accelerator Facilities</w:t>
            </w:r>
          </w:p>
        </w:tc>
        <w:tc>
          <w:tcPr>
            <w:tcW w:w="2575" w:type="dxa"/>
            <w:tcBorders>
              <w:top w:val="nil"/>
              <w:left w:val="nil"/>
              <w:bottom w:val="single" w:sz="8" w:space="0" w:color="auto"/>
              <w:right w:val="single" w:sz="8" w:space="0" w:color="auto"/>
            </w:tcBorders>
            <w:shd w:val="clear" w:color="auto" w:fill="auto"/>
            <w:vAlign w:val="center"/>
            <w:hideMark/>
          </w:tcPr>
          <w:p w14:paraId="6132AB4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FE2708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3/11/2016</w:t>
            </w:r>
          </w:p>
        </w:tc>
      </w:tr>
      <w:tr w:rsidR="00E66452" w:rsidRPr="00647CC3" w14:paraId="32576D73"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753E503"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50</w:t>
            </w:r>
          </w:p>
        </w:tc>
        <w:tc>
          <w:tcPr>
            <w:tcW w:w="2976" w:type="dxa"/>
            <w:tcBorders>
              <w:top w:val="nil"/>
              <w:left w:val="nil"/>
              <w:bottom w:val="single" w:sz="8" w:space="0" w:color="auto"/>
              <w:right w:val="single" w:sz="8" w:space="0" w:color="auto"/>
            </w:tcBorders>
            <w:shd w:val="clear" w:color="auto" w:fill="auto"/>
            <w:vAlign w:val="center"/>
            <w:hideMark/>
          </w:tcPr>
          <w:p w14:paraId="688597E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6822586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Small Business Vouchers Pilot</w:t>
            </w:r>
          </w:p>
        </w:tc>
        <w:tc>
          <w:tcPr>
            <w:tcW w:w="2575" w:type="dxa"/>
            <w:tcBorders>
              <w:top w:val="nil"/>
              <w:left w:val="nil"/>
              <w:bottom w:val="single" w:sz="8" w:space="0" w:color="auto"/>
              <w:right w:val="single" w:sz="8" w:space="0" w:color="auto"/>
            </w:tcBorders>
            <w:shd w:val="clear" w:color="auto" w:fill="auto"/>
            <w:vAlign w:val="center"/>
            <w:hideMark/>
          </w:tcPr>
          <w:p w14:paraId="08A66A8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73522B6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3/11/2016</w:t>
            </w:r>
          </w:p>
        </w:tc>
      </w:tr>
      <w:tr w:rsidR="00E66452" w:rsidRPr="00647CC3" w14:paraId="438E198A"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F0EB19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51</w:t>
            </w:r>
          </w:p>
        </w:tc>
        <w:tc>
          <w:tcPr>
            <w:tcW w:w="2976" w:type="dxa"/>
            <w:tcBorders>
              <w:top w:val="nil"/>
              <w:left w:val="nil"/>
              <w:bottom w:val="single" w:sz="8" w:space="0" w:color="auto"/>
              <w:right w:val="single" w:sz="8" w:space="0" w:color="auto"/>
            </w:tcBorders>
            <w:shd w:val="clear" w:color="auto" w:fill="auto"/>
            <w:vAlign w:val="center"/>
            <w:hideMark/>
          </w:tcPr>
          <w:p w14:paraId="51C0AFE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DE-FOA-0001418 </w:t>
            </w:r>
          </w:p>
        </w:tc>
        <w:tc>
          <w:tcPr>
            <w:tcW w:w="3267" w:type="dxa"/>
            <w:tcBorders>
              <w:top w:val="nil"/>
              <w:left w:val="nil"/>
              <w:bottom w:val="single" w:sz="8" w:space="0" w:color="auto"/>
              <w:right w:val="single" w:sz="8" w:space="0" w:color="auto"/>
            </w:tcBorders>
            <w:shd w:val="clear" w:color="auto" w:fill="auto"/>
            <w:vAlign w:val="center"/>
            <w:hideMark/>
          </w:tcPr>
          <w:p w14:paraId="6828D88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Marine and Hydrokinetic Technology Development</w:t>
            </w:r>
          </w:p>
        </w:tc>
        <w:tc>
          <w:tcPr>
            <w:tcW w:w="2575" w:type="dxa"/>
            <w:tcBorders>
              <w:top w:val="nil"/>
              <w:left w:val="nil"/>
              <w:bottom w:val="single" w:sz="8" w:space="0" w:color="auto"/>
              <w:right w:val="single" w:sz="8" w:space="0" w:color="auto"/>
            </w:tcBorders>
            <w:shd w:val="clear" w:color="auto" w:fill="auto"/>
            <w:vAlign w:val="center"/>
            <w:hideMark/>
          </w:tcPr>
          <w:p w14:paraId="02089CC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1F74167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3/14/2016</w:t>
            </w:r>
          </w:p>
        </w:tc>
      </w:tr>
      <w:tr w:rsidR="00E66452" w:rsidRPr="00647CC3" w14:paraId="1BC5BB07"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D7692D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52</w:t>
            </w:r>
          </w:p>
        </w:tc>
        <w:tc>
          <w:tcPr>
            <w:tcW w:w="2976" w:type="dxa"/>
            <w:tcBorders>
              <w:top w:val="nil"/>
              <w:left w:val="nil"/>
              <w:bottom w:val="single" w:sz="8" w:space="0" w:color="auto"/>
              <w:right w:val="single" w:sz="8" w:space="0" w:color="auto"/>
            </w:tcBorders>
            <w:shd w:val="clear" w:color="auto" w:fill="auto"/>
            <w:noWrap/>
            <w:vAlign w:val="center"/>
            <w:hideMark/>
          </w:tcPr>
          <w:p w14:paraId="08ECBF9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NSF 16-504</w:t>
            </w:r>
          </w:p>
        </w:tc>
        <w:tc>
          <w:tcPr>
            <w:tcW w:w="3267" w:type="dxa"/>
            <w:tcBorders>
              <w:top w:val="nil"/>
              <w:left w:val="nil"/>
              <w:bottom w:val="single" w:sz="8" w:space="0" w:color="auto"/>
              <w:right w:val="single" w:sz="8" w:space="0" w:color="auto"/>
            </w:tcBorders>
            <w:shd w:val="clear" w:color="auto" w:fill="auto"/>
            <w:vAlign w:val="center"/>
            <w:hideMark/>
          </w:tcPr>
          <w:p w14:paraId="7D7ECA2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Industry/University Cooperative Research Centers Program (I/UCRC) </w:t>
            </w:r>
          </w:p>
        </w:tc>
        <w:tc>
          <w:tcPr>
            <w:tcW w:w="2575" w:type="dxa"/>
            <w:tcBorders>
              <w:top w:val="nil"/>
              <w:left w:val="nil"/>
              <w:bottom w:val="single" w:sz="8" w:space="0" w:color="auto"/>
              <w:right w:val="single" w:sz="8" w:space="0" w:color="auto"/>
            </w:tcBorders>
            <w:shd w:val="clear" w:color="auto" w:fill="auto"/>
            <w:vAlign w:val="center"/>
            <w:hideMark/>
          </w:tcPr>
          <w:p w14:paraId="041D891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NSF</w:t>
            </w:r>
          </w:p>
        </w:tc>
        <w:tc>
          <w:tcPr>
            <w:tcW w:w="1394" w:type="dxa"/>
            <w:tcBorders>
              <w:top w:val="nil"/>
              <w:left w:val="nil"/>
              <w:bottom w:val="single" w:sz="8" w:space="0" w:color="auto"/>
              <w:right w:val="single" w:sz="8" w:space="0" w:color="auto"/>
            </w:tcBorders>
            <w:shd w:val="clear" w:color="auto" w:fill="auto"/>
            <w:vAlign w:val="center"/>
            <w:hideMark/>
          </w:tcPr>
          <w:p w14:paraId="7C21123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3/22/2016</w:t>
            </w:r>
          </w:p>
        </w:tc>
      </w:tr>
      <w:tr w:rsidR="00E66452" w:rsidRPr="00647CC3" w14:paraId="72D0796E"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BA4C19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53</w:t>
            </w:r>
          </w:p>
        </w:tc>
        <w:tc>
          <w:tcPr>
            <w:tcW w:w="2976" w:type="dxa"/>
            <w:tcBorders>
              <w:top w:val="nil"/>
              <w:left w:val="nil"/>
              <w:bottom w:val="single" w:sz="8" w:space="0" w:color="auto"/>
              <w:right w:val="single" w:sz="8" w:space="0" w:color="auto"/>
            </w:tcBorders>
            <w:shd w:val="clear" w:color="auto" w:fill="auto"/>
            <w:vAlign w:val="center"/>
            <w:hideMark/>
          </w:tcPr>
          <w:p w14:paraId="4AA4046A"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DE-FOA-0001493</w:t>
            </w:r>
          </w:p>
        </w:tc>
        <w:tc>
          <w:tcPr>
            <w:tcW w:w="3267" w:type="dxa"/>
            <w:tcBorders>
              <w:top w:val="nil"/>
              <w:left w:val="nil"/>
              <w:bottom w:val="single" w:sz="8" w:space="0" w:color="auto"/>
              <w:right w:val="single" w:sz="8" w:space="0" w:color="auto"/>
            </w:tcBorders>
            <w:shd w:val="clear" w:color="auto" w:fill="auto"/>
            <w:vAlign w:val="center"/>
            <w:hideMark/>
          </w:tcPr>
          <w:p w14:paraId="114A3DB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Addressing Risk and Uncertainty in the Future Power System</w:t>
            </w:r>
          </w:p>
        </w:tc>
        <w:tc>
          <w:tcPr>
            <w:tcW w:w="2575" w:type="dxa"/>
            <w:tcBorders>
              <w:top w:val="nil"/>
              <w:left w:val="nil"/>
              <w:bottom w:val="single" w:sz="8" w:space="0" w:color="auto"/>
              <w:right w:val="single" w:sz="8" w:space="0" w:color="auto"/>
            </w:tcBorders>
            <w:shd w:val="clear" w:color="auto" w:fill="auto"/>
            <w:vAlign w:val="center"/>
            <w:hideMark/>
          </w:tcPr>
          <w:p w14:paraId="682D40F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2B22D84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3/24/2016</w:t>
            </w:r>
          </w:p>
        </w:tc>
      </w:tr>
      <w:tr w:rsidR="00E66452" w:rsidRPr="00647CC3" w14:paraId="4914CC20"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2CF560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54</w:t>
            </w:r>
          </w:p>
        </w:tc>
        <w:tc>
          <w:tcPr>
            <w:tcW w:w="2976" w:type="dxa"/>
            <w:tcBorders>
              <w:top w:val="nil"/>
              <w:left w:val="nil"/>
              <w:bottom w:val="single" w:sz="8" w:space="0" w:color="auto"/>
              <w:right w:val="single" w:sz="8" w:space="0" w:color="auto"/>
            </w:tcBorders>
            <w:shd w:val="clear" w:color="auto" w:fill="auto"/>
            <w:vAlign w:val="center"/>
            <w:hideMark/>
          </w:tcPr>
          <w:p w14:paraId="272498D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DE-FOA-0001403</w:t>
            </w:r>
          </w:p>
        </w:tc>
        <w:tc>
          <w:tcPr>
            <w:tcW w:w="3267" w:type="dxa"/>
            <w:tcBorders>
              <w:top w:val="nil"/>
              <w:left w:val="nil"/>
              <w:bottom w:val="single" w:sz="8" w:space="0" w:color="auto"/>
              <w:right w:val="single" w:sz="8" w:space="0" w:color="auto"/>
            </w:tcBorders>
            <w:shd w:val="clear" w:color="auto" w:fill="auto"/>
            <w:vAlign w:val="center"/>
            <w:hideMark/>
          </w:tcPr>
          <w:p w14:paraId="42078C4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CITIES LEADING THROUGH ENERGY ANALYSIS AND PLANNING (CITIES-LEAP)</w:t>
            </w:r>
          </w:p>
        </w:tc>
        <w:tc>
          <w:tcPr>
            <w:tcW w:w="2575" w:type="dxa"/>
            <w:tcBorders>
              <w:top w:val="nil"/>
              <w:left w:val="nil"/>
              <w:bottom w:val="single" w:sz="8" w:space="0" w:color="auto"/>
              <w:right w:val="single" w:sz="8" w:space="0" w:color="auto"/>
            </w:tcBorders>
            <w:shd w:val="clear" w:color="auto" w:fill="auto"/>
            <w:vAlign w:val="center"/>
            <w:hideMark/>
          </w:tcPr>
          <w:p w14:paraId="369E41E9"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70535C9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3/29/2016</w:t>
            </w:r>
          </w:p>
        </w:tc>
      </w:tr>
      <w:tr w:rsidR="00E66452" w:rsidRPr="00647CC3" w14:paraId="0D8E3587" w14:textId="77777777" w:rsidTr="00981E4A">
        <w:trPr>
          <w:trHeight w:val="6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3DE7C06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55</w:t>
            </w:r>
          </w:p>
        </w:tc>
        <w:tc>
          <w:tcPr>
            <w:tcW w:w="2976" w:type="dxa"/>
            <w:tcBorders>
              <w:top w:val="nil"/>
              <w:left w:val="nil"/>
              <w:bottom w:val="single" w:sz="4" w:space="0" w:color="auto"/>
              <w:right w:val="single" w:sz="8" w:space="0" w:color="auto"/>
            </w:tcBorders>
            <w:shd w:val="clear" w:color="auto" w:fill="auto"/>
            <w:vAlign w:val="center"/>
            <w:hideMark/>
          </w:tcPr>
          <w:p w14:paraId="7ECD85B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DE-FOA-0001457</w:t>
            </w:r>
          </w:p>
        </w:tc>
        <w:tc>
          <w:tcPr>
            <w:tcW w:w="3267" w:type="dxa"/>
            <w:tcBorders>
              <w:top w:val="nil"/>
              <w:left w:val="nil"/>
              <w:bottom w:val="single" w:sz="4" w:space="0" w:color="auto"/>
              <w:right w:val="single" w:sz="8" w:space="0" w:color="auto"/>
            </w:tcBorders>
            <w:shd w:val="clear" w:color="auto" w:fill="auto"/>
            <w:vAlign w:val="center"/>
            <w:hideMark/>
          </w:tcPr>
          <w:p w14:paraId="2D8F83D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Supercritical Carbon Dioxide Pilot Plant Test Facility</w:t>
            </w:r>
          </w:p>
        </w:tc>
        <w:tc>
          <w:tcPr>
            <w:tcW w:w="2575" w:type="dxa"/>
            <w:tcBorders>
              <w:top w:val="nil"/>
              <w:left w:val="nil"/>
              <w:bottom w:val="single" w:sz="4" w:space="0" w:color="auto"/>
              <w:right w:val="single" w:sz="8" w:space="0" w:color="auto"/>
            </w:tcBorders>
            <w:shd w:val="clear" w:color="auto" w:fill="auto"/>
            <w:vAlign w:val="center"/>
            <w:hideMark/>
          </w:tcPr>
          <w:p w14:paraId="75C1982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4" w:space="0" w:color="auto"/>
              <w:right w:val="single" w:sz="8" w:space="0" w:color="auto"/>
            </w:tcBorders>
            <w:shd w:val="clear" w:color="auto" w:fill="auto"/>
            <w:vAlign w:val="center"/>
            <w:hideMark/>
          </w:tcPr>
          <w:p w14:paraId="1EF73A8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3/30/2016</w:t>
            </w:r>
          </w:p>
        </w:tc>
      </w:tr>
      <w:tr w:rsidR="00E66452" w:rsidRPr="00647CC3" w14:paraId="1264A25E" w14:textId="77777777" w:rsidTr="00981E4A">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23A82AA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8FB6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DE-FOA-0001467</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12A6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NEXT GENERATION ELECTRIC MACHINES: ENABLING TECHNOLOGIES</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4B40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AEE4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3/30/2016</w:t>
            </w:r>
          </w:p>
        </w:tc>
      </w:tr>
      <w:tr w:rsidR="00E66452" w:rsidRPr="00647CC3" w14:paraId="09B9DB43" w14:textId="77777777" w:rsidTr="00981E4A">
        <w:trPr>
          <w:trHeight w:val="915"/>
        </w:trPr>
        <w:tc>
          <w:tcPr>
            <w:tcW w:w="546" w:type="dxa"/>
            <w:tcBorders>
              <w:top w:val="single" w:sz="4" w:space="0" w:color="auto"/>
              <w:left w:val="single" w:sz="8" w:space="0" w:color="auto"/>
              <w:bottom w:val="single" w:sz="4" w:space="0" w:color="auto"/>
              <w:right w:val="single" w:sz="8" w:space="0" w:color="auto"/>
            </w:tcBorders>
            <w:shd w:val="clear" w:color="000000" w:fill="CCECFF"/>
            <w:vAlign w:val="center"/>
            <w:hideMark/>
          </w:tcPr>
          <w:p w14:paraId="39B5B1F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57</w:t>
            </w:r>
          </w:p>
        </w:tc>
        <w:tc>
          <w:tcPr>
            <w:tcW w:w="2976" w:type="dxa"/>
            <w:tcBorders>
              <w:top w:val="single" w:sz="4" w:space="0" w:color="auto"/>
              <w:left w:val="nil"/>
              <w:bottom w:val="single" w:sz="4" w:space="0" w:color="auto"/>
              <w:right w:val="single" w:sz="8" w:space="0" w:color="auto"/>
            </w:tcBorders>
            <w:shd w:val="clear" w:color="auto" w:fill="auto"/>
            <w:vAlign w:val="center"/>
            <w:hideMark/>
          </w:tcPr>
          <w:p w14:paraId="0A780A1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DE-FOA-0001542</w:t>
            </w:r>
          </w:p>
        </w:tc>
        <w:tc>
          <w:tcPr>
            <w:tcW w:w="3267" w:type="dxa"/>
            <w:tcBorders>
              <w:top w:val="single" w:sz="4" w:space="0" w:color="auto"/>
              <w:left w:val="nil"/>
              <w:bottom w:val="single" w:sz="4" w:space="0" w:color="auto"/>
              <w:right w:val="single" w:sz="8" w:space="0" w:color="auto"/>
            </w:tcBorders>
            <w:shd w:val="clear" w:color="auto" w:fill="auto"/>
            <w:vAlign w:val="center"/>
            <w:hideMark/>
          </w:tcPr>
          <w:p w14:paraId="3A28269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U.S. China Clean Energy Research Center -- Medium and Heavy Duty Trucks </w:t>
            </w:r>
          </w:p>
        </w:tc>
        <w:tc>
          <w:tcPr>
            <w:tcW w:w="2575" w:type="dxa"/>
            <w:tcBorders>
              <w:top w:val="single" w:sz="4" w:space="0" w:color="auto"/>
              <w:left w:val="nil"/>
              <w:bottom w:val="single" w:sz="4" w:space="0" w:color="auto"/>
              <w:right w:val="single" w:sz="8" w:space="0" w:color="auto"/>
            </w:tcBorders>
            <w:shd w:val="clear" w:color="auto" w:fill="auto"/>
            <w:vAlign w:val="center"/>
            <w:hideMark/>
          </w:tcPr>
          <w:p w14:paraId="315E447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nil"/>
              <w:bottom w:val="single" w:sz="4" w:space="0" w:color="auto"/>
              <w:right w:val="single" w:sz="8" w:space="0" w:color="auto"/>
            </w:tcBorders>
            <w:shd w:val="clear" w:color="auto" w:fill="auto"/>
            <w:vAlign w:val="center"/>
            <w:hideMark/>
          </w:tcPr>
          <w:p w14:paraId="0874F3C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3/30/2016</w:t>
            </w:r>
          </w:p>
        </w:tc>
      </w:tr>
      <w:tr w:rsidR="00E66452" w:rsidRPr="00647CC3" w14:paraId="4638A4F2" w14:textId="77777777" w:rsidTr="00E66452">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A1D605F"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58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FDD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N00167-15-BAA-01</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1F6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U.S. Navy Seeking Energy Conservation Ideas – Updated NSWCCD BAA Announcement</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3C89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Navy</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3AFB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4/1/2016</w:t>
            </w:r>
          </w:p>
        </w:tc>
      </w:tr>
      <w:tr w:rsidR="00E66452" w:rsidRPr="00647CC3" w14:paraId="65E43549" w14:textId="77777777" w:rsidTr="00E66452">
        <w:trPr>
          <w:trHeight w:val="12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061CAAD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59</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14:paraId="14D396B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single" w:sz="4" w:space="0" w:color="auto"/>
              <w:left w:val="nil"/>
              <w:bottom w:val="single" w:sz="8" w:space="0" w:color="auto"/>
              <w:right w:val="single" w:sz="8" w:space="0" w:color="auto"/>
            </w:tcBorders>
            <w:shd w:val="clear" w:color="auto" w:fill="auto"/>
            <w:vAlign w:val="center"/>
            <w:hideMark/>
          </w:tcPr>
          <w:p w14:paraId="14488C7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Managing Water and Wastewater Utility Data to Reduce Energy Consumption and Cost  (by  Water Research Foundation )</w:t>
            </w:r>
          </w:p>
        </w:tc>
        <w:tc>
          <w:tcPr>
            <w:tcW w:w="2575" w:type="dxa"/>
            <w:tcBorders>
              <w:top w:val="single" w:sz="4" w:space="0" w:color="auto"/>
              <w:left w:val="nil"/>
              <w:bottom w:val="single" w:sz="8" w:space="0" w:color="auto"/>
              <w:right w:val="single" w:sz="8" w:space="0" w:color="auto"/>
            </w:tcBorders>
            <w:shd w:val="clear" w:color="auto" w:fill="auto"/>
            <w:vAlign w:val="center"/>
            <w:hideMark/>
          </w:tcPr>
          <w:p w14:paraId="3E41A9B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Water Research Foundation</w:t>
            </w:r>
          </w:p>
        </w:tc>
        <w:tc>
          <w:tcPr>
            <w:tcW w:w="1394" w:type="dxa"/>
            <w:tcBorders>
              <w:top w:val="single" w:sz="4" w:space="0" w:color="auto"/>
              <w:left w:val="nil"/>
              <w:bottom w:val="single" w:sz="8" w:space="0" w:color="auto"/>
              <w:right w:val="single" w:sz="8" w:space="0" w:color="auto"/>
            </w:tcBorders>
            <w:shd w:val="clear" w:color="auto" w:fill="auto"/>
            <w:vAlign w:val="center"/>
            <w:hideMark/>
          </w:tcPr>
          <w:p w14:paraId="7818AE5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4/1/2016</w:t>
            </w:r>
          </w:p>
        </w:tc>
      </w:tr>
      <w:tr w:rsidR="00E66452" w:rsidRPr="00647CC3" w14:paraId="6DACB446"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EDD260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60</w:t>
            </w:r>
          </w:p>
        </w:tc>
        <w:tc>
          <w:tcPr>
            <w:tcW w:w="2976" w:type="dxa"/>
            <w:tcBorders>
              <w:top w:val="nil"/>
              <w:left w:val="nil"/>
              <w:bottom w:val="single" w:sz="8" w:space="0" w:color="auto"/>
              <w:right w:val="single" w:sz="8" w:space="0" w:color="auto"/>
            </w:tcBorders>
            <w:shd w:val="clear" w:color="auto" w:fill="auto"/>
            <w:vAlign w:val="center"/>
            <w:hideMark/>
          </w:tcPr>
          <w:p w14:paraId="0508EC0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RFA-OAA-16-000012</w:t>
            </w:r>
          </w:p>
        </w:tc>
        <w:tc>
          <w:tcPr>
            <w:tcW w:w="3267" w:type="dxa"/>
            <w:tcBorders>
              <w:top w:val="nil"/>
              <w:left w:val="nil"/>
              <w:bottom w:val="single" w:sz="8" w:space="0" w:color="auto"/>
              <w:right w:val="single" w:sz="8" w:space="0" w:color="auto"/>
            </w:tcBorders>
            <w:shd w:val="clear" w:color="auto" w:fill="auto"/>
            <w:vAlign w:val="center"/>
            <w:hideMark/>
          </w:tcPr>
          <w:p w14:paraId="4254A55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Energy Regulatory Partnership Program(ERRP)</w:t>
            </w:r>
          </w:p>
        </w:tc>
        <w:tc>
          <w:tcPr>
            <w:tcW w:w="2575" w:type="dxa"/>
            <w:tcBorders>
              <w:top w:val="nil"/>
              <w:left w:val="nil"/>
              <w:bottom w:val="single" w:sz="8" w:space="0" w:color="auto"/>
              <w:right w:val="single" w:sz="8" w:space="0" w:color="auto"/>
            </w:tcBorders>
            <w:shd w:val="clear" w:color="auto" w:fill="auto"/>
            <w:vAlign w:val="center"/>
            <w:hideMark/>
          </w:tcPr>
          <w:p w14:paraId="44579C5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USAID</w:t>
            </w:r>
          </w:p>
        </w:tc>
        <w:tc>
          <w:tcPr>
            <w:tcW w:w="1394" w:type="dxa"/>
            <w:tcBorders>
              <w:top w:val="nil"/>
              <w:left w:val="nil"/>
              <w:bottom w:val="single" w:sz="8" w:space="0" w:color="auto"/>
              <w:right w:val="single" w:sz="8" w:space="0" w:color="auto"/>
            </w:tcBorders>
            <w:shd w:val="clear" w:color="auto" w:fill="auto"/>
            <w:vAlign w:val="center"/>
            <w:hideMark/>
          </w:tcPr>
          <w:p w14:paraId="7014EBF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4/1/2016</w:t>
            </w:r>
          </w:p>
        </w:tc>
      </w:tr>
      <w:tr w:rsidR="00E66452" w:rsidRPr="00647CC3" w14:paraId="6CFE10EA"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58CC9F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61</w:t>
            </w:r>
          </w:p>
        </w:tc>
        <w:tc>
          <w:tcPr>
            <w:tcW w:w="2976" w:type="dxa"/>
            <w:tcBorders>
              <w:top w:val="nil"/>
              <w:left w:val="nil"/>
              <w:bottom w:val="single" w:sz="8" w:space="0" w:color="auto"/>
              <w:right w:val="single" w:sz="8" w:space="0" w:color="auto"/>
            </w:tcBorders>
            <w:shd w:val="clear" w:color="auto" w:fill="auto"/>
            <w:vAlign w:val="center"/>
            <w:hideMark/>
          </w:tcPr>
          <w:p w14:paraId="552C7E7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DE-FOA-0001513</w:t>
            </w:r>
          </w:p>
        </w:tc>
        <w:tc>
          <w:tcPr>
            <w:tcW w:w="3267" w:type="dxa"/>
            <w:tcBorders>
              <w:top w:val="nil"/>
              <w:left w:val="nil"/>
              <w:bottom w:val="single" w:sz="8" w:space="0" w:color="auto"/>
              <w:right w:val="single" w:sz="8" w:space="0" w:color="auto"/>
            </w:tcBorders>
            <w:shd w:val="clear" w:color="auto" w:fill="auto"/>
            <w:vAlign w:val="center"/>
            <w:hideMark/>
          </w:tcPr>
          <w:p w14:paraId="26FC797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Industrial Assessment Centers</w:t>
            </w:r>
          </w:p>
        </w:tc>
        <w:tc>
          <w:tcPr>
            <w:tcW w:w="2575" w:type="dxa"/>
            <w:tcBorders>
              <w:top w:val="nil"/>
              <w:left w:val="nil"/>
              <w:bottom w:val="single" w:sz="8" w:space="0" w:color="auto"/>
              <w:right w:val="single" w:sz="8" w:space="0" w:color="auto"/>
            </w:tcBorders>
            <w:shd w:val="clear" w:color="auto" w:fill="auto"/>
            <w:vAlign w:val="center"/>
            <w:hideMark/>
          </w:tcPr>
          <w:p w14:paraId="3ECD9D9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7123298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4/7/2016</w:t>
            </w:r>
          </w:p>
        </w:tc>
      </w:tr>
      <w:tr w:rsidR="00E66452" w:rsidRPr="00647CC3" w14:paraId="06DB68CB"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9DBC33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62</w:t>
            </w:r>
          </w:p>
        </w:tc>
        <w:tc>
          <w:tcPr>
            <w:tcW w:w="2976" w:type="dxa"/>
            <w:tcBorders>
              <w:top w:val="nil"/>
              <w:left w:val="nil"/>
              <w:bottom w:val="single" w:sz="8" w:space="0" w:color="auto"/>
              <w:right w:val="single" w:sz="8" w:space="0" w:color="auto"/>
            </w:tcBorders>
            <w:shd w:val="clear" w:color="auto" w:fill="auto"/>
            <w:vAlign w:val="center"/>
            <w:hideMark/>
          </w:tcPr>
          <w:p w14:paraId="2EDDDA1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 - FOA - 0001514</w:t>
            </w:r>
          </w:p>
        </w:tc>
        <w:tc>
          <w:tcPr>
            <w:tcW w:w="3267" w:type="dxa"/>
            <w:tcBorders>
              <w:top w:val="nil"/>
              <w:left w:val="nil"/>
              <w:bottom w:val="single" w:sz="8" w:space="0" w:color="auto"/>
              <w:right w:val="single" w:sz="8" w:space="0" w:color="auto"/>
            </w:tcBorders>
            <w:shd w:val="clear" w:color="auto" w:fill="auto"/>
            <w:vAlign w:val="center"/>
            <w:hideMark/>
          </w:tcPr>
          <w:p w14:paraId="1004A9E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Energy Frontier Research Centers</w:t>
            </w:r>
          </w:p>
        </w:tc>
        <w:tc>
          <w:tcPr>
            <w:tcW w:w="2575" w:type="dxa"/>
            <w:tcBorders>
              <w:top w:val="nil"/>
              <w:left w:val="nil"/>
              <w:bottom w:val="single" w:sz="8" w:space="0" w:color="auto"/>
              <w:right w:val="single" w:sz="8" w:space="0" w:color="auto"/>
            </w:tcBorders>
            <w:shd w:val="clear" w:color="auto" w:fill="auto"/>
            <w:vAlign w:val="center"/>
            <w:hideMark/>
          </w:tcPr>
          <w:p w14:paraId="1DF5EA7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7E2FB26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4/8/2016</w:t>
            </w:r>
          </w:p>
        </w:tc>
      </w:tr>
      <w:tr w:rsidR="00E66452" w:rsidRPr="00647CC3" w14:paraId="50D88F29"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A4FEBB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63</w:t>
            </w:r>
          </w:p>
        </w:tc>
        <w:tc>
          <w:tcPr>
            <w:tcW w:w="2976" w:type="dxa"/>
            <w:tcBorders>
              <w:top w:val="nil"/>
              <w:left w:val="nil"/>
              <w:bottom w:val="single" w:sz="8" w:space="0" w:color="auto"/>
              <w:right w:val="single" w:sz="8" w:space="0" w:color="auto"/>
            </w:tcBorders>
            <w:shd w:val="clear" w:color="auto" w:fill="auto"/>
            <w:vAlign w:val="center"/>
            <w:hideMark/>
          </w:tcPr>
          <w:p w14:paraId="5712BF9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DE-FOA-0001569 </w:t>
            </w:r>
          </w:p>
        </w:tc>
        <w:tc>
          <w:tcPr>
            <w:tcW w:w="3267" w:type="dxa"/>
            <w:tcBorders>
              <w:top w:val="nil"/>
              <w:left w:val="nil"/>
              <w:bottom w:val="single" w:sz="8" w:space="0" w:color="auto"/>
              <w:right w:val="single" w:sz="8" w:space="0" w:color="auto"/>
            </w:tcBorders>
            <w:shd w:val="clear" w:color="auto" w:fill="auto"/>
            <w:vAlign w:val="center"/>
            <w:hideMark/>
          </w:tcPr>
          <w:p w14:paraId="054DFF1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Sustainable Ammonia Synthesis</w:t>
            </w:r>
          </w:p>
        </w:tc>
        <w:tc>
          <w:tcPr>
            <w:tcW w:w="2575" w:type="dxa"/>
            <w:tcBorders>
              <w:top w:val="nil"/>
              <w:left w:val="nil"/>
              <w:bottom w:val="single" w:sz="8" w:space="0" w:color="auto"/>
              <w:right w:val="single" w:sz="8" w:space="0" w:color="auto"/>
            </w:tcBorders>
            <w:shd w:val="clear" w:color="auto" w:fill="auto"/>
            <w:vAlign w:val="center"/>
            <w:hideMark/>
          </w:tcPr>
          <w:p w14:paraId="1C3F13E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3AEA7D6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4/9/2016</w:t>
            </w:r>
          </w:p>
        </w:tc>
      </w:tr>
      <w:tr w:rsidR="00E66452" w:rsidRPr="00647CC3" w14:paraId="4C52B85E"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EF8F61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64</w:t>
            </w:r>
          </w:p>
        </w:tc>
        <w:tc>
          <w:tcPr>
            <w:tcW w:w="2976" w:type="dxa"/>
            <w:tcBorders>
              <w:top w:val="nil"/>
              <w:left w:val="nil"/>
              <w:bottom w:val="single" w:sz="8" w:space="0" w:color="auto"/>
              <w:right w:val="single" w:sz="8" w:space="0" w:color="auto"/>
            </w:tcBorders>
            <w:shd w:val="clear" w:color="auto" w:fill="auto"/>
            <w:vAlign w:val="center"/>
            <w:hideMark/>
          </w:tcPr>
          <w:p w14:paraId="5005437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FY 2016-2017 FDSTF</w:t>
            </w:r>
          </w:p>
        </w:tc>
        <w:tc>
          <w:tcPr>
            <w:tcW w:w="3267" w:type="dxa"/>
            <w:tcBorders>
              <w:top w:val="nil"/>
              <w:left w:val="nil"/>
              <w:bottom w:val="single" w:sz="8" w:space="0" w:color="auto"/>
              <w:right w:val="single" w:sz="8" w:space="0" w:color="auto"/>
            </w:tcBorders>
            <w:shd w:val="clear" w:color="auto" w:fill="auto"/>
            <w:vAlign w:val="center"/>
            <w:hideMark/>
          </w:tcPr>
          <w:p w14:paraId="74FA232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Florida Defense Support Task Force -- FY 2016-2017 Grant Funding Application</w:t>
            </w:r>
          </w:p>
        </w:tc>
        <w:tc>
          <w:tcPr>
            <w:tcW w:w="2575" w:type="dxa"/>
            <w:tcBorders>
              <w:top w:val="nil"/>
              <w:left w:val="nil"/>
              <w:bottom w:val="single" w:sz="8" w:space="0" w:color="auto"/>
              <w:right w:val="single" w:sz="8" w:space="0" w:color="auto"/>
            </w:tcBorders>
            <w:shd w:val="clear" w:color="auto" w:fill="auto"/>
            <w:vAlign w:val="center"/>
            <w:hideMark/>
          </w:tcPr>
          <w:p w14:paraId="3B23000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FDSTF</w:t>
            </w:r>
          </w:p>
        </w:tc>
        <w:tc>
          <w:tcPr>
            <w:tcW w:w="1394" w:type="dxa"/>
            <w:tcBorders>
              <w:top w:val="nil"/>
              <w:left w:val="nil"/>
              <w:bottom w:val="single" w:sz="8" w:space="0" w:color="auto"/>
              <w:right w:val="single" w:sz="8" w:space="0" w:color="auto"/>
            </w:tcBorders>
            <w:shd w:val="clear" w:color="auto" w:fill="auto"/>
            <w:vAlign w:val="center"/>
            <w:hideMark/>
          </w:tcPr>
          <w:p w14:paraId="48C518B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4/18/2016</w:t>
            </w:r>
          </w:p>
        </w:tc>
      </w:tr>
      <w:tr w:rsidR="00E66452" w:rsidRPr="00647CC3" w14:paraId="01553DC6" w14:textId="77777777" w:rsidTr="00E66452">
        <w:trPr>
          <w:trHeight w:val="15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C77C05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65</w:t>
            </w:r>
          </w:p>
        </w:tc>
        <w:tc>
          <w:tcPr>
            <w:tcW w:w="2976" w:type="dxa"/>
            <w:tcBorders>
              <w:top w:val="nil"/>
              <w:left w:val="nil"/>
              <w:bottom w:val="single" w:sz="8" w:space="0" w:color="auto"/>
              <w:right w:val="single" w:sz="8" w:space="0" w:color="auto"/>
            </w:tcBorders>
            <w:shd w:val="clear" w:color="auto" w:fill="auto"/>
            <w:vAlign w:val="center"/>
            <w:hideMark/>
          </w:tcPr>
          <w:p w14:paraId="391AD3C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DE-FOA-0001564</w:t>
            </w:r>
          </w:p>
        </w:tc>
        <w:tc>
          <w:tcPr>
            <w:tcW w:w="3267" w:type="dxa"/>
            <w:tcBorders>
              <w:top w:val="nil"/>
              <w:left w:val="nil"/>
              <w:bottom w:val="single" w:sz="8" w:space="0" w:color="auto"/>
              <w:right w:val="single" w:sz="8" w:space="0" w:color="auto"/>
            </w:tcBorders>
            <w:shd w:val="clear" w:color="auto" w:fill="auto"/>
            <w:vAlign w:val="center"/>
            <w:hideMark/>
          </w:tcPr>
          <w:p w14:paraId="553B2AA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NEXT-GENERATION ENERGY TECHNOLOGIES FOR CONNECTED AND AUTOMATED ON-ROAD VEHICLES (NEXTCAR)</w:t>
            </w:r>
          </w:p>
        </w:tc>
        <w:tc>
          <w:tcPr>
            <w:tcW w:w="2575" w:type="dxa"/>
            <w:tcBorders>
              <w:top w:val="nil"/>
              <w:left w:val="nil"/>
              <w:bottom w:val="single" w:sz="8" w:space="0" w:color="auto"/>
              <w:right w:val="single" w:sz="8" w:space="0" w:color="auto"/>
            </w:tcBorders>
            <w:shd w:val="clear" w:color="auto" w:fill="auto"/>
            <w:vAlign w:val="center"/>
            <w:hideMark/>
          </w:tcPr>
          <w:p w14:paraId="59E0D6D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219F8F9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4/19/2016</w:t>
            </w:r>
          </w:p>
        </w:tc>
      </w:tr>
      <w:tr w:rsidR="00E66452" w:rsidRPr="00647CC3" w14:paraId="5860BA94"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E2F9033"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66</w:t>
            </w:r>
          </w:p>
        </w:tc>
        <w:tc>
          <w:tcPr>
            <w:tcW w:w="2976" w:type="dxa"/>
            <w:tcBorders>
              <w:top w:val="nil"/>
              <w:left w:val="nil"/>
              <w:bottom w:val="single" w:sz="8" w:space="0" w:color="auto"/>
              <w:right w:val="single" w:sz="8" w:space="0" w:color="auto"/>
            </w:tcBorders>
            <w:shd w:val="clear" w:color="auto" w:fill="auto"/>
            <w:vAlign w:val="center"/>
            <w:hideMark/>
          </w:tcPr>
          <w:p w14:paraId="41BBC201"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DE-FOA-0001565</w:t>
            </w:r>
          </w:p>
        </w:tc>
        <w:tc>
          <w:tcPr>
            <w:tcW w:w="3267" w:type="dxa"/>
            <w:tcBorders>
              <w:top w:val="nil"/>
              <w:left w:val="nil"/>
              <w:bottom w:val="single" w:sz="8" w:space="0" w:color="auto"/>
              <w:right w:val="single" w:sz="8" w:space="0" w:color="auto"/>
            </w:tcBorders>
            <w:shd w:val="clear" w:color="auto" w:fill="auto"/>
            <w:vAlign w:val="center"/>
            <w:hideMark/>
          </w:tcPr>
          <w:p w14:paraId="5B0E7E9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Rhizosphere Observations Optimizing Terrestrial Sequestration (ROOTS)</w:t>
            </w:r>
          </w:p>
        </w:tc>
        <w:tc>
          <w:tcPr>
            <w:tcW w:w="2575" w:type="dxa"/>
            <w:tcBorders>
              <w:top w:val="nil"/>
              <w:left w:val="nil"/>
              <w:bottom w:val="single" w:sz="8" w:space="0" w:color="auto"/>
              <w:right w:val="single" w:sz="8" w:space="0" w:color="auto"/>
            </w:tcBorders>
            <w:shd w:val="clear" w:color="auto" w:fill="auto"/>
            <w:vAlign w:val="center"/>
            <w:hideMark/>
          </w:tcPr>
          <w:p w14:paraId="561C86E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1F714B4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4/19/2016</w:t>
            </w:r>
          </w:p>
        </w:tc>
      </w:tr>
      <w:tr w:rsidR="00E66452" w:rsidRPr="00647CC3" w14:paraId="7BA3001D" w14:textId="77777777" w:rsidTr="00E66452">
        <w:trPr>
          <w:trHeight w:val="24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1E2A1E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67</w:t>
            </w:r>
          </w:p>
        </w:tc>
        <w:tc>
          <w:tcPr>
            <w:tcW w:w="2976" w:type="dxa"/>
            <w:tcBorders>
              <w:top w:val="nil"/>
              <w:left w:val="nil"/>
              <w:bottom w:val="single" w:sz="8" w:space="0" w:color="auto"/>
              <w:right w:val="single" w:sz="8" w:space="0" w:color="auto"/>
            </w:tcBorders>
            <w:shd w:val="clear" w:color="auto" w:fill="auto"/>
            <w:vAlign w:val="center"/>
            <w:hideMark/>
          </w:tcPr>
          <w:p w14:paraId="3E6AB2A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8" w:space="0" w:color="auto"/>
              <w:right w:val="single" w:sz="8" w:space="0" w:color="auto"/>
            </w:tcBorders>
            <w:shd w:val="clear" w:color="auto" w:fill="auto"/>
            <w:vAlign w:val="center"/>
            <w:hideMark/>
          </w:tcPr>
          <w:p w14:paraId="1E53807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Bioenergy Technologies Office Announces Notice of Intent for the Manufacturing of Biofuels, Bioproducts, and Biopower: FOA entitled "Project Definition for Pilot and Demonstration Scale Manufacturing of Biofuels, Bioproducts, and Biopower.</w:t>
            </w:r>
          </w:p>
        </w:tc>
        <w:tc>
          <w:tcPr>
            <w:tcW w:w="2575" w:type="dxa"/>
            <w:tcBorders>
              <w:top w:val="nil"/>
              <w:left w:val="nil"/>
              <w:bottom w:val="single" w:sz="8" w:space="0" w:color="auto"/>
              <w:right w:val="single" w:sz="8" w:space="0" w:color="auto"/>
            </w:tcBorders>
            <w:shd w:val="clear" w:color="auto" w:fill="auto"/>
            <w:vAlign w:val="center"/>
            <w:hideMark/>
          </w:tcPr>
          <w:p w14:paraId="04731A2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4EBE753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4/19/2016</w:t>
            </w:r>
          </w:p>
        </w:tc>
      </w:tr>
      <w:tr w:rsidR="00E66452" w:rsidRPr="00647CC3" w14:paraId="6D6CADC0" w14:textId="77777777" w:rsidTr="00981E4A">
        <w:trPr>
          <w:trHeight w:val="9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3748498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68</w:t>
            </w:r>
          </w:p>
        </w:tc>
        <w:tc>
          <w:tcPr>
            <w:tcW w:w="2976" w:type="dxa"/>
            <w:tcBorders>
              <w:top w:val="nil"/>
              <w:left w:val="nil"/>
              <w:bottom w:val="single" w:sz="4" w:space="0" w:color="auto"/>
              <w:right w:val="single" w:sz="8" w:space="0" w:color="auto"/>
            </w:tcBorders>
            <w:shd w:val="clear" w:color="auto" w:fill="auto"/>
            <w:vAlign w:val="center"/>
            <w:hideMark/>
          </w:tcPr>
          <w:p w14:paraId="6B39969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OES-OCC-16-005</w:t>
            </w:r>
          </w:p>
        </w:tc>
        <w:tc>
          <w:tcPr>
            <w:tcW w:w="3267" w:type="dxa"/>
            <w:tcBorders>
              <w:top w:val="nil"/>
              <w:left w:val="nil"/>
              <w:bottom w:val="single" w:sz="4" w:space="0" w:color="auto"/>
              <w:right w:val="single" w:sz="8" w:space="0" w:color="auto"/>
            </w:tcBorders>
            <w:shd w:val="clear" w:color="auto" w:fill="auto"/>
            <w:vAlign w:val="center"/>
            <w:hideMark/>
          </w:tcPr>
          <w:p w14:paraId="1B52CA7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The Partnership on Women'™s Entrepreneurship in Renewables (wPOWER)</w:t>
            </w:r>
          </w:p>
        </w:tc>
        <w:tc>
          <w:tcPr>
            <w:tcW w:w="2575" w:type="dxa"/>
            <w:tcBorders>
              <w:top w:val="nil"/>
              <w:left w:val="nil"/>
              <w:bottom w:val="single" w:sz="4" w:space="0" w:color="auto"/>
              <w:right w:val="single" w:sz="8" w:space="0" w:color="auto"/>
            </w:tcBorders>
            <w:shd w:val="clear" w:color="auto" w:fill="auto"/>
            <w:vAlign w:val="center"/>
            <w:hideMark/>
          </w:tcPr>
          <w:p w14:paraId="522E064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Dept of State</w:t>
            </w:r>
          </w:p>
        </w:tc>
        <w:tc>
          <w:tcPr>
            <w:tcW w:w="1394" w:type="dxa"/>
            <w:tcBorders>
              <w:top w:val="nil"/>
              <w:left w:val="nil"/>
              <w:bottom w:val="single" w:sz="4" w:space="0" w:color="auto"/>
              <w:right w:val="single" w:sz="8" w:space="0" w:color="auto"/>
            </w:tcBorders>
            <w:shd w:val="clear" w:color="auto" w:fill="auto"/>
            <w:vAlign w:val="center"/>
            <w:hideMark/>
          </w:tcPr>
          <w:p w14:paraId="4AB3C3D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4/19/2016</w:t>
            </w:r>
          </w:p>
        </w:tc>
      </w:tr>
      <w:tr w:rsidR="00E66452" w:rsidRPr="00647CC3" w14:paraId="67B7BE0F" w14:textId="77777777" w:rsidTr="00981E4A">
        <w:trPr>
          <w:trHeight w:val="12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D5283C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69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5574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DE-FOA-0001564</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1583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Next-Generation Energy Technologies for Connected And Automated On-Road Vehicles (NEXTCAR)</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21CA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46D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4/19/2016</w:t>
            </w:r>
          </w:p>
        </w:tc>
      </w:tr>
      <w:tr w:rsidR="00E66452" w:rsidRPr="00647CC3" w14:paraId="479F66EC" w14:textId="77777777" w:rsidTr="00981E4A">
        <w:trPr>
          <w:trHeight w:val="915"/>
        </w:trPr>
        <w:tc>
          <w:tcPr>
            <w:tcW w:w="546" w:type="dxa"/>
            <w:tcBorders>
              <w:top w:val="single" w:sz="4" w:space="0" w:color="auto"/>
              <w:left w:val="single" w:sz="8" w:space="0" w:color="auto"/>
              <w:bottom w:val="single" w:sz="4" w:space="0" w:color="auto"/>
              <w:right w:val="single" w:sz="8" w:space="0" w:color="auto"/>
            </w:tcBorders>
            <w:shd w:val="clear" w:color="000000" w:fill="CCECFF"/>
            <w:vAlign w:val="center"/>
            <w:hideMark/>
          </w:tcPr>
          <w:p w14:paraId="0F032D6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70</w:t>
            </w:r>
          </w:p>
        </w:tc>
        <w:tc>
          <w:tcPr>
            <w:tcW w:w="2976" w:type="dxa"/>
            <w:tcBorders>
              <w:top w:val="single" w:sz="4" w:space="0" w:color="auto"/>
              <w:left w:val="nil"/>
              <w:bottom w:val="single" w:sz="4" w:space="0" w:color="auto"/>
              <w:right w:val="single" w:sz="8" w:space="0" w:color="auto"/>
            </w:tcBorders>
            <w:shd w:val="clear" w:color="auto" w:fill="auto"/>
            <w:vAlign w:val="center"/>
            <w:hideMark/>
          </w:tcPr>
          <w:p w14:paraId="07F0933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DE-FOA-0001538</w:t>
            </w:r>
          </w:p>
        </w:tc>
        <w:tc>
          <w:tcPr>
            <w:tcW w:w="3267" w:type="dxa"/>
            <w:tcBorders>
              <w:top w:val="single" w:sz="4" w:space="0" w:color="auto"/>
              <w:left w:val="nil"/>
              <w:bottom w:val="single" w:sz="4" w:space="0" w:color="auto"/>
              <w:right w:val="single" w:sz="8" w:space="0" w:color="auto"/>
            </w:tcBorders>
            <w:shd w:val="clear" w:color="auto" w:fill="auto"/>
            <w:vAlign w:val="center"/>
            <w:hideMark/>
          </w:tcPr>
          <w:p w14:paraId="334D836C"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Methane Emissions Mitigation and Quantification from Natural Gas Infrastructure</w:t>
            </w:r>
          </w:p>
        </w:tc>
        <w:tc>
          <w:tcPr>
            <w:tcW w:w="2575" w:type="dxa"/>
            <w:tcBorders>
              <w:top w:val="single" w:sz="4" w:space="0" w:color="auto"/>
              <w:left w:val="nil"/>
              <w:bottom w:val="single" w:sz="4" w:space="0" w:color="auto"/>
              <w:right w:val="single" w:sz="8" w:space="0" w:color="auto"/>
            </w:tcBorders>
            <w:shd w:val="clear" w:color="auto" w:fill="auto"/>
            <w:vAlign w:val="center"/>
            <w:hideMark/>
          </w:tcPr>
          <w:p w14:paraId="3FB78E2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nil"/>
              <w:bottom w:val="single" w:sz="4" w:space="0" w:color="auto"/>
              <w:right w:val="single" w:sz="8" w:space="0" w:color="auto"/>
            </w:tcBorders>
            <w:shd w:val="clear" w:color="auto" w:fill="auto"/>
            <w:vAlign w:val="center"/>
            <w:hideMark/>
          </w:tcPr>
          <w:p w14:paraId="7FD5C97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4/22/2016</w:t>
            </w:r>
          </w:p>
        </w:tc>
      </w:tr>
      <w:tr w:rsidR="00E66452" w:rsidRPr="00647CC3" w14:paraId="35437482" w14:textId="77777777" w:rsidTr="00E66452">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93C53A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71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251C3"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777B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Innovative and Novel Computational Impact on Theory and Experiment (INCITE) Program</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95598"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56A1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4/23/2016</w:t>
            </w:r>
          </w:p>
        </w:tc>
      </w:tr>
      <w:tr w:rsidR="00E66452" w:rsidRPr="00647CC3" w14:paraId="3326287C" w14:textId="77777777" w:rsidTr="00E66452">
        <w:trPr>
          <w:trHeight w:val="9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77D977A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72</w:t>
            </w:r>
          </w:p>
        </w:tc>
        <w:tc>
          <w:tcPr>
            <w:tcW w:w="2976" w:type="dxa"/>
            <w:tcBorders>
              <w:top w:val="single" w:sz="4" w:space="0" w:color="auto"/>
              <w:left w:val="nil"/>
              <w:bottom w:val="single" w:sz="8" w:space="0" w:color="auto"/>
              <w:right w:val="single" w:sz="8" w:space="0" w:color="auto"/>
            </w:tcBorders>
            <w:shd w:val="clear" w:color="auto" w:fill="auto"/>
            <w:vAlign w:val="center"/>
            <w:hideMark/>
          </w:tcPr>
          <w:p w14:paraId="6CCFB54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DE-FOA-0001562</w:t>
            </w:r>
          </w:p>
        </w:tc>
        <w:tc>
          <w:tcPr>
            <w:tcW w:w="3267" w:type="dxa"/>
            <w:tcBorders>
              <w:top w:val="single" w:sz="4" w:space="0" w:color="auto"/>
              <w:left w:val="nil"/>
              <w:bottom w:val="single" w:sz="8" w:space="0" w:color="auto"/>
              <w:right w:val="single" w:sz="8" w:space="0" w:color="auto"/>
            </w:tcBorders>
            <w:shd w:val="clear" w:color="auto" w:fill="auto"/>
            <w:vAlign w:val="center"/>
            <w:hideMark/>
          </w:tcPr>
          <w:p w14:paraId="776B4C5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Renewable Energy to Fuels Through Utilization of Energy-Dense Liquids (REFUEL)</w:t>
            </w:r>
          </w:p>
        </w:tc>
        <w:tc>
          <w:tcPr>
            <w:tcW w:w="2575" w:type="dxa"/>
            <w:tcBorders>
              <w:top w:val="single" w:sz="4" w:space="0" w:color="auto"/>
              <w:left w:val="nil"/>
              <w:bottom w:val="single" w:sz="8" w:space="0" w:color="auto"/>
              <w:right w:val="single" w:sz="8" w:space="0" w:color="auto"/>
            </w:tcBorders>
            <w:shd w:val="clear" w:color="auto" w:fill="auto"/>
            <w:vAlign w:val="center"/>
            <w:hideMark/>
          </w:tcPr>
          <w:p w14:paraId="6A5DCD0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single" w:sz="4" w:space="0" w:color="auto"/>
              <w:left w:val="nil"/>
              <w:bottom w:val="single" w:sz="8" w:space="0" w:color="auto"/>
              <w:right w:val="single" w:sz="8" w:space="0" w:color="auto"/>
            </w:tcBorders>
            <w:shd w:val="clear" w:color="auto" w:fill="auto"/>
            <w:vAlign w:val="center"/>
            <w:hideMark/>
          </w:tcPr>
          <w:p w14:paraId="2B8F4A6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4/26/2016</w:t>
            </w:r>
          </w:p>
        </w:tc>
      </w:tr>
      <w:tr w:rsidR="00E66452" w:rsidRPr="00647CC3" w14:paraId="7502DBB7"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9EBF96F"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73</w:t>
            </w:r>
          </w:p>
        </w:tc>
        <w:tc>
          <w:tcPr>
            <w:tcW w:w="2976" w:type="dxa"/>
            <w:tcBorders>
              <w:top w:val="nil"/>
              <w:left w:val="nil"/>
              <w:bottom w:val="single" w:sz="8" w:space="0" w:color="auto"/>
              <w:right w:val="single" w:sz="8" w:space="0" w:color="auto"/>
            </w:tcBorders>
            <w:shd w:val="clear" w:color="auto" w:fill="auto"/>
            <w:vAlign w:val="center"/>
            <w:hideMark/>
          </w:tcPr>
          <w:p w14:paraId="4CCCEFB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NOI</w:t>
            </w:r>
          </w:p>
        </w:tc>
        <w:tc>
          <w:tcPr>
            <w:tcW w:w="3267" w:type="dxa"/>
            <w:tcBorders>
              <w:top w:val="nil"/>
              <w:left w:val="nil"/>
              <w:bottom w:val="single" w:sz="8" w:space="0" w:color="auto"/>
              <w:right w:val="single" w:sz="8" w:space="0" w:color="auto"/>
            </w:tcBorders>
            <w:shd w:val="clear" w:color="auto" w:fill="auto"/>
            <w:vAlign w:val="center"/>
            <w:hideMark/>
          </w:tcPr>
          <w:p w14:paraId="6D160C6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NOI to issue FOA - Pilot and Demonstration Scale Manufacturing of Biofuels...</w:t>
            </w:r>
          </w:p>
        </w:tc>
        <w:tc>
          <w:tcPr>
            <w:tcW w:w="2575" w:type="dxa"/>
            <w:tcBorders>
              <w:top w:val="nil"/>
              <w:left w:val="nil"/>
              <w:bottom w:val="single" w:sz="8" w:space="0" w:color="auto"/>
              <w:right w:val="single" w:sz="8" w:space="0" w:color="auto"/>
            </w:tcBorders>
            <w:shd w:val="clear" w:color="auto" w:fill="auto"/>
            <w:vAlign w:val="center"/>
            <w:hideMark/>
          </w:tcPr>
          <w:p w14:paraId="01E60CE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718ACDB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4/27/2016</w:t>
            </w:r>
          </w:p>
        </w:tc>
      </w:tr>
      <w:tr w:rsidR="00E66452" w:rsidRPr="00647CC3" w14:paraId="6B862858"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9B4048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74</w:t>
            </w:r>
          </w:p>
        </w:tc>
        <w:tc>
          <w:tcPr>
            <w:tcW w:w="2976" w:type="dxa"/>
            <w:tcBorders>
              <w:top w:val="nil"/>
              <w:left w:val="nil"/>
              <w:bottom w:val="single" w:sz="8" w:space="0" w:color="auto"/>
              <w:right w:val="single" w:sz="8" w:space="0" w:color="auto"/>
            </w:tcBorders>
            <w:shd w:val="clear" w:color="auto" w:fill="auto"/>
            <w:vAlign w:val="center"/>
            <w:hideMark/>
          </w:tcPr>
          <w:p w14:paraId="5A1E6B0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DE-FOA-0001558 </w:t>
            </w:r>
          </w:p>
        </w:tc>
        <w:tc>
          <w:tcPr>
            <w:tcW w:w="3267" w:type="dxa"/>
            <w:tcBorders>
              <w:top w:val="nil"/>
              <w:left w:val="nil"/>
              <w:bottom w:val="single" w:sz="8" w:space="0" w:color="auto"/>
              <w:right w:val="single" w:sz="8" w:space="0" w:color="auto"/>
            </w:tcBorders>
            <w:shd w:val="clear" w:color="auto" w:fill="auto"/>
            <w:vAlign w:val="center"/>
            <w:hideMark/>
          </w:tcPr>
          <w:p w14:paraId="5BFE0B3E"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Lighting Alternatives Maximizing Performance &amp; Suitability (LAMPS)</w:t>
            </w:r>
          </w:p>
        </w:tc>
        <w:tc>
          <w:tcPr>
            <w:tcW w:w="2575" w:type="dxa"/>
            <w:tcBorders>
              <w:top w:val="nil"/>
              <w:left w:val="nil"/>
              <w:bottom w:val="single" w:sz="8" w:space="0" w:color="auto"/>
              <w:right w:val="single" w:sz="8" w:space="0" w:color="auto"/>
            </w:tcBorders>
            <w:shd w:val="clear" w:color="auto" w:fill="auto"/>
            <w:vAlign w:val="center"/>
            <w:hideMark/>
          </w:tcPr>
          <w:p w14:paraId="3C023FD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3D57C75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4/29/2016</w:t>
            </w:r>
          </w:p>
        </w:tc>
      </w:tr>
      <w:tr w:rsidR="00E66452" w:rsidRPr="00647CC3" w14:paraId="31739517"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4C6A17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75</w:t>
            </w:r>
          </w:p>
        </w:tc>
        <w:tc>
          <w:tcPr>
            <w:tcW w:w="2976" w:type="dxa"/>
            <w:tcBorders>
              <w:top w:val="nil"/>
              <w:left w:val="nil"/>
              <w:bottom w:val="single" w:sz="8" w:space="0" w:color="auto"/>
              <w:right w:val="single" w:sz="8" w:space="0" w:color="auto"/>
            </w:tcBorders>
            <w:shd w:val="clear" w:color="auto" w:fill="auto"/>
            <w:vAlign w:val="center"/>
            <w:hideMark/>
          </w:tcPr>
          <w:p w14:paraId="232D48D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DE-FOA-0001563</w:t>
            </w:r>
          </w:p>
        </w:tc>
        <w:tc>
          <w:tcPr>
            <w:tcW w:w="3267" w:type="dxa"/>
            <w:tcBorders>
              <w:top w:val="nil"/>
              <w:left w:val="nil"/>
              <w:bottom w:val="single" w:sz="8" w:space="0" w:color="auto"/>
              <w:right w:val="single" w:sz="8" w:space="0" w:color="auto"/>
            </w:tcBorders>
            <w:shd w:val="clear" w:color="auto" w:fill="auto"/>
            <w:vAlign w:val="center"/>
            <w:hideMark/>
          </w:tcPr>
          <w:p w14:paraId="1B504E8D"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REFUEL (SBIR/STTR)</w:t>
            </w:r>
          </w:p>
        </w:tc>
        <w:tc>
          <w:tcPr>
            <w:tcW w:w="2575" w:type="dxa"/>
            <w:tcBorders>
              <w:top w:val="nil"/>
              <w:left w:val="nil"/>
              <w:bottom w:val="single" w:sz="8" w:space="0" w:color="auto"/>
              <w:right w:val="single" w:sz="8" w:space="0" w:color="auto"/>
            </w:tcBorders>
            <w:shd w:val="clear" w:color="auto" w:fill="auto"/>
            <w:vAlign w:val="center"/>
            <w:hideMark/>
          </w:tcPr>
          <w:p w14:paraId="72E2470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6DCB75D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4/29/2016</w:t>
            </w:r>
          </w:p>
        </w:tc>
      </w:tr>
      <w:tr w:rsidR="00E66452" w:rsidRPr="00647CC3" w14:paraId="491B397C"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A2B55D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76</w:t>
            </w:r>
          </w:p>
        </w:tc>
        <w:tc>
          <w:tcPr>
            <w:tcW w:w="2976" w:type="dxa"/>
            <w:tcBorders>
              <w:top w:val="nil"/>
              <w:left w:val="nil"/>
              <w:bottom w:val="single" w:sz="8" w:space="0" w:color="auto"/>
              <w:right w:val="single" w:sz="8" w:space="0" w:color="auto"/>
            </w:tcBorders>
            <w:shd w:val="clear" w:color="auto" w:fill="auto"/>
            <w:vAlign w:val="bottom"/>
            <w:hideMark/>
          </w:tcPr>
          <w:p w14:paraId="2B881130"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C-NOFO-16-100</w:t>
            </w:r>
          </w:p>
        </w:tc>
        <w:tc>
          <w:tcPr>
            <w:tcW w:w="3267" w:type="dxa"/>
            <w:tcBorders>
              <w:top w:val="nil"/>
              <w:left w:val="nil"/>
              <w:bottom w:val="single" w:sz="8" w:space="0" w:color="auto"/>
              <w:right w:val="single" w:sz="8" w:space="0" w:color="auto"/>
            </w:tcBorders>
            <w:shd w:val="clear" w:color="auto" w:fill="auto"/>
            <w:vAlign w:val="center"/>
            <w:hideMark/>
          </w:tcPr>
          <w:p w14:paraId="1E08253F"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U.S.-South India Renewable Energy Innovation Challenge</w:t>
            </w:r>
          </w:p>
        </w:tc>
        <w:tc>
          <w:tcPr>
            <w:tcW w:w="2575" w:type="dxa"/>
            <w:tcBorders>
              <w:top w:val="nil"/>
              <w:left w:val="nil"/>
              <w:bottom w:val="single" w:sz="8" w:space="0" w:color="auto"/>
              <w:right w:val="single" w:sz="8" w:space="0" w:color="auto"/>
            </w:tcBorders>
            <w:shd w:val="clear" w:color="auto" w:fill="auto"/>
            <w:vAlign w:val="center"/>
            <w:hideMark/>
          </w:tcPr>
          <w:p w14:paraId="3989AE50"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Mission to India</w:t>
            </w:r>
          </w:p>
        </w:tc>
        <w:tc>
          <w:tcPr>
            <w:tcW w:w="1394" w:type="dxa"/>
            <w:tcBorders>
              <w:top w:val="nil"/>
              <w:left w:val="nil"/>
              <w:bottom w:val="single" w:sz="8" w:space="0" w:color="auto"/>
              <w:right w:val="single" w:sz="8" w:space="0" w:color="auto"/>
            </w:tcBorders>
            <w:shd w:val="clear" w:color="auto" w:fill="auto"/>
            <w:vAlign w:val="center"/>
            <w:hideMark/>
          </w:tcPr>
          <w:p w14:paraId="71F1176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5/6/2016</w:t>
            </w:r>
          </w:p>
        </w:tc>
      </w:tr>
      <w:tr w:rsidR="00E66452" w:rsidRPr="00647CC3" w14:paraId="25909C68"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479221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77</w:t>
            </w:r>
          </w:p>
        </w:tc>
        <w:tc>
          <w:tcPr>
            <w:tcW w:w="2976" w:type="dxa"/>
            <w:tcBorders>
              <w:top w:val="nil"/>
              <w:left w:val="nil"/>
              <w:bottom w:val="single" w:sz="8" w:space="0" w:color="auto"/>
              <w:right w:val="single" w:sz="8" w:space="0" w:color="auto"/>
            </w:tcBorders>
            <w:shd w:val="clear" w:color="auto" w:fill="auto"/>
            <w:vAlign w:val="bottom"/>
            <w:hideMark/>
          </w:tcPr>
          <w:p w14:paraId="261D903E"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DE-FOA-0001495</w:t>
            </w:r>
          </w:p>
        </w:tc>
        <w:tc>
          <w:tcPr>
            <w:tcW w:w="3267" w:type="dxa"/>
            <w:tcBorders>
              <w:top w:val="nil"/>
              <w:left w:val="nil"/>
              <w:bottom w:val="single" w:sz="8" w:space="0" w:color="auto"/>
              <w:right w:val="single" w:sz="8" w:space="0" w:color="auto"/>
            </w:tcBorders>
            <w:shd w:val="clear" w:color="auto" w:fill="auto"/>
            <w:vAlign w:val="center"/>
            <w:hideMark/>
          </w:tcPr>
          <w:p w14:paraId="573363B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Enabling Extreme Real-Time Grid Integration of Solar Energy (ENERGISE)</w:t>
            </w:r>
          </w:p>
        </w:tc>
        <w:tc>
          <w:tcPr>
            <w:tcW w:w="2575" w:type="dxa"/>
            <w:tcBorders>
              <w:top w:val="nil"/>
              <w:left w:val="nil"/>
              <w:bottom w:val="single" w:sz="8" w:space="0" w:color="auto"/>
              <w:right w:val="single" w:sz="8" w:space="0" w:color="auto"/>
            </w:tcBorders>
            <w:shd w:val="clear" w:color="auto" w:fill="auto"/>
            <w:vAlign w:val="center"/>
            <w:hideMark/>
          </w:tcPr>
          <w:p w14:paraId="6985C22A"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8" w:space="0" w:color="auto"/>
              <w:right w:val="single" w:sz="8" w:space="0" w:color="auto"/>
            </w:tcBorders>
            <w:shd w:val="clear" w:color="auto" w:fill="auto"/>
            <w:vAlign w:val="center"/>
            <w:hideMark/>
          </w:tcPr>
          <w:p w14:paraId="4B76BF2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5/6/2016</w:t>
            </w:r>
          </w:p>
        </w:tc>
      </w:tr>
      <w:tr w:rsidR="00E66452" w:rsidRPr="00647CC3" w14:paraId="31790C8C"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7CCF5B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FAF5DF"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DE-FOA-0001588</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52B7530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Research, Development and Training in Isotope Production</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5DF9771B"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65B23C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5/6/2016</w:t>
            </w:r>
          </w:p>
        </w:tc>
      </w:tr>
      <w:tr w:rsidR="00E66452" w:rsidRPr="00647CC3" w14:paraId="780F73CA"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BE31C9F"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79</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2CDB75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NA</w:t>
            </w:r>
          </w:p>
        </w:tc>
        <w:tc>
          <w:tcPr>
            <w:tcW w:w="3267" w:type="dxa"/>
            <w:tcBorders>
              <w:top w:val="nil"/>
              <w:left w:val="nil"/>
              <w:bottom w:val="single" w:sz="4" w:space="0" w:color="auto"/>
              <w:right w:val="single" w:sz="4" w:space="0" w:color="auto"/>
            </w:tcBorders>
            <w:shd w:val="clear" w:color="auto" w:fill="auto"/>
            <w:vAlign w:val="center"/>
            <w:hideMark/>
          </w:tcPr>
          <w:p w14:paraId="490015B8"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Developmental Disabilities Translational Research Program</w:t>
            </w:r>
          </w:p>
        </w:tc>
        <w:tc>
          <w:tcPr>
            <w:tcW w:w="2575" w:type="dxa"/>
            <w:tcBorders>
              <w:top w:val="nil"/>
              <w:left w:val="nil"/>
              <w:bottom w:val="single" w:sz="4" w:space="0" w:color="auto"/>
              <w:right w:val="single" w:sz="4" w:space="0" w:color="auto"/>
            </w:tcBorders>
            <w:shd w:val="clear" w:color="auto" w:fill="auto"/>
            <w:vAlign w:val="center"/>
            <w:hideMark/>
          </w:tcPr>
          <w:p w14:paraId="234E10C2"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The John Merck Fund</w:t>
            </w:r>
          </w:p>
        </w:tc>
        <w:tc>
          <w:tcPr>
            <w:tcW w:w="1394" w:type="dxa"/>
            <w:tcBorders>
              <w:top w:val="nil"/>
              <w:left w:val="nil"/>
              <w:bottom w:val="single" w:sz="4" w:space="0" w:color="auto"/>
              <w:right w:val="single" w:sz="4" w:space="0" w:color="auto"/>
            </w:tcBorders>
            <w:shd w:val="clear" w:color="auto" w:fill="auto"/>
            <w:vAlign w:val="center"/>
            <w:hideMark/>
          </w:tcPr>
          <w:p w14:paraId="04E59EF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5/6/2016</w:t>
            </w:r>
          </w:p>
        </w:tc>
      </w:tr>
      <w:tr w:rsidR="00E66452" w:rsidRPr="00647CC3" w14:paraId="5E05AC90"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3DA105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80</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5FB161C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NA</w:t>
            </w:r>
          </w:p>
        </w:tc>
        <w:tc>
          <w:tcPr>
            <w:tcW w:w="3267" w:type="dxa"/>
            <w:tcBorders>
              <w:top w:val="nil"/>
              <w:left w:val="nil"/>
              <w:bottom w:val="single" w:sz="4" w:space="0" w:color="auto"/>
              <w:right w:val="single" w:sz="4" w:space="0" w:color="auto"/>
            </w:tcBorders>
            <w:shd w:val="clear" w:color="auto" w:fill="auto"/>
            <w:vAlign w:val="center"/>
            <w:hideMark/>
          </w:tcPr>
          <w:p w14:paraId="3300BB0D"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Small Business Vouchers Pilot - Sandia</w:t>
            </w:r>
          </w:p>
        </w:tc>
        <w:tc>
          <w:tcPr>
            <w:tcW w:w="2575" w:type="dxa"/>
            <w:tcBorders>
              <w:top w:val="nil"/>
              <w:left w:val="nil"/>
              <w:bottom w:val="single" w:sz="4" w:space="0" w:color="auto"/>
              <w:right w:val="single" w:sz="4" w:space="0" w:color="auto"/>
            </w:tcBorders>
            <w:shd w:val="clear" w:color="auto" w:fill="auto"/>
            <w:vAlign w:val="center"/>
            <w:hideMark/>
          </w:tcPr>
          <w:p w14:paraId="3E14BE8F"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3CDF4FD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5/6/2016</w:t>
            </w:r>
          </w:p>
        </w:tc>
      </w:tr>
      <w:tr w:rsidR="00E66452" w:rsidRPr="00647CC3" w14:paraId="6AED01C5"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AB9ED8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81</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69DA060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NSF 16-561</w:t>
            </w:r>
          </w:p>
        </w:tc>
        <w:tc>
          <w:tcPr>
            <w:tcW w:w="3267" w:type="dxa"/>
            <w:tcBorders>
              <w:top w:val="nil"/>
              <w:left w:val="nil"/>
              <w:bottom w:val="single" w:sz="4" w:space="0" w:color="auto"/>
              <w:right w:val="single" w:sz="4" w:space="0" w:color="auto"/>
            </w:tcBorders>
            <w:shd w:val="clear" w:color="auto" w:fill="auto"/>
            <w:vAlign w:val="center"/>
            <w:hideMark/>
          </w:tcPr>
          <w:p w14:paraId="6C25CD93"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Physics Frontiers Centers (PFC) </w:t>
            </w:r>
          </w:p>
        </w:tc>
        <w:tc>
          <w:tcPr>
            <w:tcW w:w="2575" w:type="dxa"/>
            <w:tcBorders>
              <w:top w:val="nil"/>
              <w:left w:val="nil"/>
              <w:bottom w:val="single" w:sz="4" w:space="0" w:color="auto"/>
              <w:right w:val="single" w:sz="4" w:space="0" w:color="auto"/>
            </w:tcBorders>
            <w:shd w:val="clear" w:color="auto" w:fill="auto"/>
            <w:vAlign w:val="center"/>
            <w:hideMark/>
          </w:tcPr>
          <w:p w14:paraId="014C5F7E"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nil"/>
              <w:left w:val="nil"/>
              <w:bottom w:val="single" w:sz="4" w:space="0" w:color="auto"/>
              <w:right w:val="single" w:sz="4" w:space="0" w:color="auto"/>
            </w:tcBorders>
            <w:shd w:val="clear" w:color="auto" w:fill="auto"/>
            <w:vAlign w:val="center"/>
            <w:hideMark/>
          </w:tcPr>
          <w:p w14:paraId="69F8053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5/6/2016</w:t>
            </w:r>
          </w:p>
        </w:tc>
      </w:tr>
      <w:tr w:rsidR="00E66452" w:rsidRPr="00647CC3" w14:paraId="22E60887"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169D25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82</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73B7ED8F"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DE-FOA-0001232</w:t>
            </w:r>
          </w:p>
        </w:tc>
        <w:tc>
          <w:tcPr>
            <w:tcW w:w="3267" w:type="dxa"/>
            <w:tcBorders>
              <w:top w:val="nil"/>
              <w:left w:val="nil"/>
              <w:bottom w:val="single" w:sz="4" w:space="0" w:color="auto"/>
              <w:right w:val="single" w:sz="4" w:space="0" w:color="auto"/>
            </w:tcBorders>
            <w:shd w:val="clear" w:color="auto" w:fill="auto"/>
            <w:vAlign w:val="center"/>
            <w:hideMark/>
          </w:tcPr>
          <w:p w14:paraId="7221747E"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Project Development for Pilot And Demonstration Scale Manufacturing of Biofuels, Bioproducts and Biopower (PD2B3)</w:t>
            </w:r>
          </w:p>
        </w:tc>
        <w:tc>
          <w:tcPr>
            <w:tcW w:w="2575" w:type="dxa"/>
            <w:tcBorders>
              <w:top w:val="nil"/>
              <w:left w:val="nil"/>
              <w:bottom w:val="single" w:sz="4" w:space="0" w:color="auto"/>
              <w:right w:val="single" w:sz="4" w:space="0" w:color="auto"/>
            </w:tcBorders>
            <w:shd w:val="clear" w:color="auto" w:fill="auto"/>
            <w:vAlign w:val="center"/>
            <w:hideMark/>
          </w:tcPr>
          <w:p w14:paraId="087EF532"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0991368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5/9/2016</w:t>
            </w:r>
          </w:p>
        </w:tc>
      </w:tr>
      <w:tr w:rsidR="00E66452" w:rsidRPr="00647CC3" w14:paraId="46A910DC"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DE1E5F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83</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0E3FA35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DE-FOA-0001540</w:t>
            </w:r>
          </w:p>
        </w:tc>
        <w:tc>
          <w:tcPr>
            <w:tcW w:w="3267" w:type="dxa"/>
            <w:tcBorders>
              <w:top w:val="nil"/>
              <w:left w:val="nil"/>
              <w:bottom w:val="single" w:sz="4" w:space="0" w:color="auto"/>
              <w:right w:val="single" w:sz="4" w:space="0" w:color="auto"/>
            </w:tcBorders>
            <w:shd w:val="clear" w:color="auto" w:fill="auto"/>
            <w:vAlign w:val="center"/>
            <w:hideMark/>
          </w:tcPr>
          <w:p w14:paraId="3A6A61C7"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Bioenergy Research Centers</w:t>
            </w:r>
          </w:p>
        </w:tc>
        <w:tc>
          <w:tcPr>
            <w:tcW w:w="2575" w:type="dxa"/>
            <w:tcBorders>
              <w:top w:val="nil"/>
              <w:left w:val="nil"/>
              <w:bottom w:val="single" w:sz="4" w:space="0" w:color="auto"/>
              <w:right w:val="single" w:sz="4" w:space="0" w:color="auto"/>
            </w:tcBorders>
            <w:shd w:val="clear" w:color="auto" w:fill="auto"/>
            <w:vAlign w:val="center"/>
            <w:hideMark/>
          </w:tcPr>
          <w:p w14:paraId="1E35DDF8"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1391424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5/13/2016</w:t>
            </w:r>
          </w:p>
        </w:tc>
      </w:tr>
      <w:tr w:rsidR="00E66452" w:rsidRPr="00647CC3" w14:paraId="676752EE"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EF8AB0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84</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04C6F77B"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DE-FOA-0001578</w:t>
            </w:r>
          </w:p>
        </w:tc>
        <w:tc>
          <w:tcPr>
            <w:tcW w:w="3267" w:type="dxa"/>
            <w:tcBorders>
              <w:top w:val="nil"/>
              <w:left w:val="nil"/>
              <w:bottom w:val="single" w:sz="4" w:space="0" w:color="auto"/>
              <w:right w:val="single" w:sz="4" w:space="0" w:color="auto"/>
            </w:tcBorders>
            <w:shd w:val="clear" w:color="auto" w:fill="auto"/>
            <w:vAlign w:val="center"/>
            <w:hideMark/>
          </w:tcPr>
          <w:p w14:paraId="6010D06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Modular Chemical Process Intensification Institute for Clean Energy Manufacturing </w:t>
            </w:r>
          </w:p>
        </w:tc>
        <w:tc>
          <w:tcPr>
            <w:tcW w:w="2575" w:type="dxa"/>
            <w:tcBorders>
              <w:top w:val="nil"/>
              <w:left w:val="nil"/>
              <w:bottom w:val="single" w:sz="4" w:space="0" w:color="auto"/>
              <w:right w:val="single" w:sz="4" w:space="0" w:color="auto"/>
            </w:tcBorders>
            <w:shd w:val="clear" w:color="auto" w:fill="auto"/>
            <w:vAlign w:val="center"/>
            <w:hideMark/>
          </w:tcPr>
          <w:p w14:paraId="0018958E"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4A2E25A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5/13/2016</w:t>
            </w:r>
          </w:p>
        </w:tc>
      </w:tr>
      <w:tr w:rsidR="00E66452" w:rsidRPr="00647CC3" w14:paraId="015F4E28" w14:textId="77777777" w:rsidTr="00981E4A">
        <w:trPr>
          <w:trHeight w:val="6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01E5651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85</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58638A5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NSF 16-564</w:t>
            </w:r>
          </w:p>
        </w:tc>
        <w:tc>
          <w:tcPr>
            <w:tcW w:w="3267" w:type="dxa"/>
            <w:tcBorders>
              <w:top w:val="nil"/>
              <w:left w:val="nil"/>
              <w:bottom w:val="single" w:sz="4" w:space="0" w:color="auto"/>
              <w:right w:val="single" w:sz="4" w:space="0" w:color="auto"/>
            </w:tcBorders>
            <w:shd w:val="clear" w:color="auto" w:fill="auto"/>
            <w:vAlign w:val="center"/>
            <w:hideMark/>
          </w:tcPr>
          <w:p w14:paraId="7DBE9F1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NSF/DOE Partnership in Basic Plasma Science and Engineering</w:t>
            </w:r>
          </w:p>
        </w:tc>
        <w:tc>
          <w:tcPr>
            <w:tcW w:w="2575" w:type="dxa"/>
            <w:tcBorders>
              <w:top w:val="nil"/>
              <w:left w:val="nil"/>
              <w:bottom w:val="single" w:sz="4" w:space="0" w:color="auto"/>
              <w:right w:val="single" w:sz="4" w:space="0" w:color="auto"/>
            </w:tcBorders>
            <w:shd w:val="clear" w:color="auto" w:fill="auto"/>
            <w:vAlign w:val="center"/>
            <w:hideMark/>
          </w:tcPr>
          <w:p w14:paraId="14EA3FC0"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nil"/>
              <w:left w:val="nil"/>
              <w:bottom w:val="single" w:sz="4" w:space="0" w:color="auto"/>
              <w:right w:val="single" w:sz="4" w:space="0" w:color="auto"/>
            </w:tcBorders>
            <w:shd w:val="clear" w:color="auto" w:fill="auto"/>
            <w:vAlign w:val="center"/>
            <w:hideMark/>
          </w:tcPr>
          <w:p w14:paraId="799C6F1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5/13/2016</w:t>
            </w:r>
          </w:p>
        </w:tc>
      </w:tr>
      <w:tr w:rsidR="00E66452" w:rsidRPr="00647CC3" w14:paraId="6810519F" w14:textId="77777777" w:rsidTr="00981E4A">
        <w:trPr>
          <w:trHeight w:val="12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0460503"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B0B92"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OES-OCC-16-006 </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7D04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Low Emission Accelerator Partnership (LEAP)</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E37B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Ocean and International Environmental Scientific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48D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5/13/2016</w:t>
            </w:r>
          </w:p>
        </w:tc>
      </w:tr>
      <w:tr w:rsidR="00E66452" w:rsidRPr="00647CC3" w14:paraId="64D481AF" w14:textId="77777777" w:rsidTr="00981E4A">
        <w:trPr>
          <w:trHeight w:val="3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551821B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26B55"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PD 15-1401 </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386C6D6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Catalysis and Biocatalysis</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32ADD3DF"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1A5E87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5/13/2016</w:t>
            </w:r>
          </w:p>
        </w:tc>
      </w:tr>
      <w:tr w:rsidR="00E66452" w:rsidRPr="00647CC3" w14:paraId="659366BF" w14:textId="77777777" w:rsidTr="00E66452">
        <w:trPr>
          <w:trHeight w:val="3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47800FF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88</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16F10DB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PD 15-7644 </w:t>
            </w:r>
          </w:p>
        </w:tc>
        <w:tc>
          <w:tcPr>
            <w:tcW w:w="3267" w:type="dxa"/>
            <w:tcBorders>
              <w:top w:val="nil"/>
              <w:left w:val="nil"/>
              <w:bottom w:val="single" w:sz="4" w:space="0" w:color="auto"/>
              <w:right w:val="single" w:sz="4" w:space="0" w:color="auto"/>
            </w:tcBorders>
            <w:shd w:val="clear" w:color="auto" w:fill="auto"/>
            <w:vAlign w:val="center"/>
            <w:hideMark/>
          </w:tcPr>
          <w:p w14:paraId="38A8B61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Energy for Sustainability </w:t>
            </w:r>
          </w:p>
        </w:tc>
        <w:tc>
          <w:tcPr>
            <w:tcW w:w="2575" w:type="dxa"/>
            <w:tcBorders>
              <w:top w:val="nil"/>
              <w:left w:val="nil"/>
              <w:bottom w:val="single" w:sz="4" w:space="0" w:color="auto"/>
              <w:right w:val="single" w:sz="4" w:space="0" w:color="auto"/>
            </w:tcBorders>
            <w:shd w:val="clear" w:color="auto" w:fill="auto"/>
            <w:vAlign w:val="center"/>
            <w:hideMark/>
          </w:tcPr>
          <w:p w14:paraId="3B5DA309"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nil"/>
              <w:left w:val="nil"/>
              <w:bottom w:val="single" w:sz="4" w:space="0" w:color="auto"/>
              <w:right w:val="single" w:sz="4" w:space="0" w:color="auto"/>
            </w:tcBorders>
            <w:shd w:val="clear" w:color="auto" w:fill="auto"/>
            <w:vAlign w:val="center"/>
            <w:hideMark/>
          </w:tcPr>
          <w:p w14:paraId="1244699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5/13/2016</w:t>
            </w:r>
          </w:p>
        </w:tc>
      </w:tr>
      <w:tr w:rsidR="00E66452" w:rsidRPr="00647CC3" w14:paraId="72DDCB3D" w14:textId="77777777" w:rsidTr="00E66452">
        <w:trPr>
          <w:trHeight w:val="18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2D9A39F"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89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6FCB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DE-FOA-0001594</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A4FF9"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Notice of Intent to Issue Funding for Clean Energy Manufacturing Innovation Institute for Reducing EMbodied-energy And Decreasing Emissions (REMADE) in Materials Manufacturing ($70M funding)</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EC95"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2E3E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5/18/2016</w:t>
            </w:r>
          </w:p>
        </w:tc>
      </w:tr>
      <w:tr w:rsidR="00E66452" w:rsidRPr="00647CC3" w14:paraId="73DB2FFA" w14:textId="77777777" w:rsidTr="00E66452">
        <w:trPr>
          <w:trHeight w:val="6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41CAD773"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82D06"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DE-FOA-0001543</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3DA3F547"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Enabling Technologies for Advanced Combustion Systems</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5605842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2CAC94F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5/19/2016</w:t>
            </w:r>
          </w:p>
        </w:tc>
      </w:tr>
      <w:tr w:rsidR="00E66452" w:rsidRPr="00647CC3" w14:paraId="66C63415"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ACC73C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91</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5082206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DE-FOA-0001579</w:t>
            </w:r>
          </w:p>
        </w:tc>
        <w:tc>
          <w:tcPr>
            <w:tcW w:w="3267" w:type="dxa"/>
            <w:tcBorders>
              <w:top w:val="nil"/>
              <w:left w:val="nil"/>
              <w:bottom w:val="single" w:sz="4" w:space="0" w:color="auto"/>
              <w:right w:val="single" w:sz="4" w:space="0" w:color="auto"/>
            </w:tcBorders>
            <w:shd w:val="clear" w:color="auto" w:fill="auto"/>
            <w:vAlign w:val="center"/>
            <w:hideMark/>
          </w:tcPr>
          <w:p w14:paraId="2B223FCD"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Next-Generation Transformers – Flexible Designs</w:t>
            </w:r>
          </w:p>
        </w:tc>
        <w:tc>
          <w:tcPr>
            <w:tcW w:w="2575" w:type="dxa"/>
            <w:tcBorders>
              <w:top w:val="nil"/>
              <w:left w:val="nil"/>
              <w:bottom w:val="single" w:sz="4" w:space="0" w:color="auto"/>
              <w:right w:val="single" w:sz="4" w:space="0" w:color="auto"/>
            </w:tcBorders>
            <w:shd w:val="clear" w:color="auto" w:fill="auto"/>
            <w:vAlign w:val="center"/>
            <w:hideMark/>
          </w:tcPr>
          <w:p w14:paraId="5BF66547"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16982B6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6/13/2016</w:t>
            </w:r>
          </w:p>
        </w:tc>
      </w:tr>
      <w:tr w:rsidR="00E66452" w:rsidRPr="00647CC3" w14:paraId="522DF300"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CC8FAC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92</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5493C0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w:t>
            </w:r>
            <w:r w:rsidRPr="00647CC3">
              <w:rPr>
                <w:rFonts w:ascii="Cambria Math" w:hAnsi="Cambria Math" w:cs="Cambria Math"/>
                <w:sz w:val="22"/>
                <w:szCs w:val="22"/>
              </w:rPr>
              <w:t>‐</w:t>
            </w:r>
            <w:r w:rsidRPr="00647CC3">
              <w:rPr>
                <w:rFonts w:ascii="Times New Roman" w:hAnsi="Times New Roman"/>
                <w:sz w:val="22"/>
                <w:szCs w:val="22"/>
              </w:rPr>
              <w:t>FOA</w:t>
            </w:r>
            <w:r w:rsidRPr="00647CC3">
              <w:rPr>
                <w:rFonts w:ascii="Cambria Math" w:hAnsi="Cambria Math" w:cs="Cambria Math"/>
                <w:sz w:val="22"/>
                <w:szCs w:val="22"/>
              </w:rPr>
              <w:t>‐</w:t>
            </w:r>
            <w:r w:rsidRPr="00647CC3">
              <w:rPr>
                <w:rFonts w:ascii="Times New Roman" w:hAnsi="Times New Roman"/>
                <w:sz w:val="22"/>
                <w:szCs w:val="22"/>
              </w:rPr>
              <w:t>0001535</w:t>
            </w:r>
          </w:p>
        </w:tc>
        <w:tc>
          <w:tcPr>
            <w:tcW w:w="3267" w:type="dxa"/>
            <w:tcBorders>
              <w:top w:val="nil"/>
              <w:left w:val="nil"/>
              <w:bottom w:val="single" w:sz="4" w:space="0" w:color="auto"/>
              <w:right w:val="single" w:sz="4" w:space="0" w:color="auto"/>
            </w:tcBorders>
            <w:shd w:val="clear" w:color="auto" w:fill="auto"/>
            <w:vAlign w:val="center"/>
            <w:hideMark/>
          </w:tcPr>
          <w:p w14:paraId="0591621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Fiscal Year (FY) 2016 Vehicle Technologies Multi</w:t>
            </w:r>
            <w:r w:rsidRPr="00647CC3">
              <w:rPr>
                <w:rFonts w:ascii="Cambria Math" w:hAnsi="Cambria Math" w:cs="Cambria Math"/>
                <w:color w:val="000000"/>
                <w:sz w:val="22"/>
                <w:szCs w:val="22"/>
              </w:rPr>
              <w:t>‐</w:t>
            </w:r>
            <w:r w:rsidRPr="00647CC3">
              <w:rPr>
                <w:rFonts w:ascii="Times New Roman" w:hAnsi="Times New Roman"/>
                <w:color w:val="000000"/>
                <w:sz w:val="22"/>
                <w:szCs w:val="22"/>
              </w:rPr>
              <w:t>Topic Funding Opportunity Announcement</w:t>
            </w:r>
          </w:p>
        </w:tc>
        <w:tc>
          <w:tcPr>
            <w:tcW w:w="2575" w:type="dxa"/>
            <w:tcBorders>
              <w:top w:val="nil"/>
              <w:left w:val="nil"/>
              <w:bottom w:val="single" w:sz="4" w:space="0" w:color="auto"/>
              <w:right w:val="single" w:sz="4" w:space="0" w:color="auto"/>
            </w:tcBorders>
            <w:shd w:val="clear" w:color="auto" w:fill="auto"/>
            <w:vAlign w:val="center"/>
            <w:hideMark/>
          </w:tcPr>
          <w:p w14:paraId="356CDC01"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2C40EF6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6/14/2016</w:t>
            </w:r>
          </w:p>
        </w:tc>
      </w:tr>
      <w:tr w:rsidR="00E66452" w:rsidRPr="00647CC3" w14:paraId="0DCC8550"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7D02F0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93</w:t>
            </w:r>
          </w:p>
        </w:tc>
        <w:tc>
          <w:tcPr>
            <w:tcW w:w="2976" w:type="dxa"/>
            <w:tcBorders>
              <w:top w:val="nil"/>
              <w:left w:val="single" w:sz="4" w:space="0" w:color="auto"/>
              <w:bottom w:val="single" w:sz="4" w:space="0" w:color="auto"/>
              <w:right w:val="single" w:sz="4" w:space="0" w:color="auto"/>
            </w:tcBorders>
            <w:shd w:val="clear" w:color="000000" w:fill="FFFFFF"/>
            <w:vAlign w:val="bottom"/>
            <w:hideMark/>
          </w:tcPr>
          <w:p w14:paraId="18A7F156"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DE-FOA-0001566</w:t>
            </w:r>
          </w:p>
        </w:tc>
        <w:tc>
          <w:tcPr>
            <w:tcW w:w="3267" w:type="dxa"/>
            <w:tcBorders>
              <w:top w:val="nil"/>
              <w:left w:val="nil"/>
              <w:bottom w:val="single" w:sz="4" w:space="0" w:color="auto"/>
              <w:right w:val="single" w:sz="4" w:space="0" w:color="auto"/>
            </w:tcBorders>
            <w:shd w:val="clear" w:color="auto" w:fill="auto"/>
            <w:vAlign w:val="center"/>
            <w:hideMark/>
          </w:tcPr>
          <w:p w14:paraId="7DE23E0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Energy-Efficient Light-Wave Integrated Technology Enabling Networks That Enhance Datacenters (ENLITENED)</w:t>
            </w:r>
          </w:p>
        </w:tc>
        <w:tc>
          <w:tcPr>
            <w:tcW w:w="2575" w:type="dxa"/>
            <w:tcBorders>
              <w:top w:val="nil"/>
              <w:left w:val="nil"/>
              <w:bottom w:val="single" w:sz="4" w:space="0" w:color="auto"/>
              <w:right w:val="single" w:sz="4" w:space="0" w:color="auto"/>
            </w:tcBorders>
            <w:shd w:val="clear" w:color="auto" w:fill="auto"/>
            <w:vAlign w:val="center"/>
            <w:hideMark/>
          </w:tcPr>
          <w:p w14:paraId="6B720E1F"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1194A00B"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6/17/2016</w:t>
            </w:r>
          </w:p>
        </w:tc>
      </w:tr>
      <w:tr w:rsidR="00E66452" w:rsidRPr="00647CC3" w14:paraId="29751DAC"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A23143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94</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ECA9C9B"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NA</w:t>
            </w:r>
          </w:p>
        </w:tc>
        <w:tc>
          <w:tcPr>
            <w:tcW w:w="3267" w:type="dxa"/>
            <w:tcBorders>
              <w:top w:val="nil"/>
              <w:left w:val="nil"/>
              <w:bottom w:val="single" w:sz="4" w:space="0" w:color="auto"/>
              <w:right w:val="single" w:sz="4" w:space="0" w:color="auto"/>
            </w:tcBorders>
            <w:shd w:val="clear" w:color="auto" w:fill="auto"/>
            <w:vAlign w:val="center"/>
            <w:hideMark/>
          </w:tcPr>
          <w:p w14:paraId="2DE6A31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Innovations in Food and Agricultural Science and Technology (I-FAST) Prize Competition</w:t>
            </w:r>
          </w:p>
        </w:tc>
        <w:tc>
          <w:tcPr>
            <w:tcW w:w="2575" w:type="dxa"/>
            <w:tcBorders>
              <w:top w:val="nil"/>
              <w:left w:val="nil"/>
              <w:bottom w:val="single" w:sz="4" w:space="0" w:color="auto"/>
              <w:right w:val="single" w:sz="4" w:space="0" w:color="auto"/>
            </w:tcBorders>
            <w:shd w:val="clear" w:color="auto" w:fill="auto"/>
            <w:vAlign w:val="center"/>
            <w:hideMark/>
          </w:tcPr>
          <w:p w14:paraId="040AF5A9"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USDA-NSF</w:t>
            </w:r>
          </w:p>
        </w:tc>
        <w:tc>
          <w:tcPr>
            <w:tcW w:w="1394" w:type="dxa"/>
            <w:tcBorders>
              <w:top w:val="nil"/>
              <w:left w:val="nil"/>
              <w:bottom w:val="single" w:sz="4" w:space="0" w:color="auto"/>
              <w:right w:val="single" w:sz="4" w:space="0" w:color="auto"/>
            </w:tcBorders>
            <w:shd w:val="clear" w:color="auto" w:fill="auto"/>
            <w:vAlign w:val="center"/>
            <w:hideMark/>
          </w:tcPr>
          <w:p w14:paraId="337EFB2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6/21/2016</w:t>
            </w:r>
          </w:p>
        </w:tc>
      </w:tr>
      <w:tr w:rsidR="00E66452" w:rsidRPr="00647CC3" w14:paraId="14E0CEC6"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D000C8E"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95</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55EE587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DE-FOA-0001554</w:t>
            </w:r>
          </w:p>
        </w:tc>
        <w:tc>
          <w:tcPr>
            <w:tcW w:w="3267" w:type="dxa"/>
            <w:tcBorders>
              <w:top w:val="nil"/>
              <w:left w:val="nil"/>
              <w:bottom w:val="single" w:sz="4" w:space="0" w:color="auto"/>
              <w:right w:val="single" w:sz="4" w:space="0" w:color="auto"/>
            </w:tcBorders>
            <w:shd w:val="clear" w:color="auto" w:fill="auto"/>
            <w:vAlign w:val="center"/>
            <w:hideMark/>
          </w:tcPr>
          <w:p w14:paraId="33C5700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Eagle Impact Minimization Technologies and Field Testing Opportunities</w:t>
            </w:r>
          </w:p>
        </w:tc>
        <w:tc>
          <w:tcPr>
            <w:tcW w:w="2575" w:type="dxa"/>
            <w:tcBorders>
              <w:top w:val="nil"/>
              <w:left w:val="nil"/>
              <w:bottom w:val="single" w:sz="4" w:space="0" w:color="auto"/>
              <w:right w:val="single" w:sz="4" w:space="0" w:color="auto"/>
            </w:tcBorders>
            <w:shd w:val="clear" w:color="auto" w:fill="auto"/>
            <w:vAlign w:val="center"/>
            <w:hideMark/>
          </w:tcPr>
          <w:p w14:paraId="3867945C"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78B362C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6/24/2016</w:t>
            </w:r>
          </w:p>
        </w:tc>
      </w:tr>
      <w:tr w:rsidR="00E66452" w:rsidRPr="00647CC3" w14:paraId="73255153"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F69463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96</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54B68B7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100&amp;Change</w:t>
            </w:r>
          </w:p>
        </w:tc>
        <w:tc>
          <w:tcPr>
            <w:tcW w:w="3267" w:type="dxa"/>
            <w:tcBorders>
              <w:top w:val="nil"/>
              <w:left w:val="nil"/>
              <w:bottom w:val="single" w:sz="4" w:space="0" w:color="auto"/>
              <w:right w:val="single" w:sz="4" w:space="0" w:color="auto"/>
            </w:tcBorders>
            <w:shd w:val="clear" w:color="auto" w:fill="auto"/>
            <w:vAlign w:val="center"/>
            <w:hideMark/>
          </w:tcPr>
          <w:p w14:paraId="7A11EB09"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$100 million grant </w:t>
            </w:r>
          </w:p>
        </w:tc>
        <w:tc>
          <w:tcPr>
            <w:tcW w:w="2575" w:type="dxa"/>
            <w:tcBorders>
              <w:top w:val="nil"/>
              <w:left w:val="nil"/>
              <w:bottom w:val="single" w:sz="4" w:space="0" w:color="auto"/>
              <w:right w:val="single" w:sz="4" w:space="0" w:color="auto"/>
            </w:tcBorders>
            <w:shd w:val="clear" w:color="auto" w:fill="auto"/>
            <w:vAlign w:val="center"/>
            <w:hideMark/>
          </w:tcPr>
          <w:p w14:paraId="1C72B40E"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John D. and Catherine T. MacArthur Foundation </w:t>
            </w:r>
          </w:p>
        </w:tc>
        <w:tc>
          <w:tcPr>
            <w:tcW w:w="1394" w:type="dxa"/>
            <w:tcBorders>
              <w:top w:val="nil"/>
              <w:left w:val="nil"/>
              <w:bottom w:val="single" w:sz="4" w:space="0" w:color="auto"/>
              <w:right w:val="single" w:sz="4" w:space="0" w:color="auto"/>
            </w:tcBorders>
            <w:shd w:val="clear" w:color="auto" w:fill="auto"/>
            <w:vAlign w:val="center"/>
            <w:hideMark/>
          </w:tcPr>
          <w:p w14:paraId="7772334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7/1/2016</w:t>
            </w:r>
          </w:p>
        </w:tc>
      </w:tr>
      <w:tr w:rsidR="00E66452" w:rsidRPr="00647CC3" w14:paraId="643897D6"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9ADE22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97</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1EC9B588"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DE-FOA-0001450</w:t>
            </w:r>
          </w:p>
        </w:tc>
        <w:tc>
          <w:tcPr>
            <w:tcW w:w="3267" w:type="dxa"/>
            <w:tcBorders>
              <w:top w:val="nil"/>
              <w:left w:val="nil"/>
              <w:bottom w:val="single" w:sz="4" w:space="0" w:color="auto"/>
              <w:right w:val="single" w:sz="4" w:space="0" w:color="auto"/>
            </w:tcBorders>
            <w:shd w:val="clear" w:color="auto" w:fill="auto"/>
            <w:vAlign w:val="bottom"/>
            <w:hideMark/>
          </w:tcPr>
          <w:p w14:paraId="3B45E146" w14:textId="77777777" w:rsidR="00E66452" w:rsidRPr="00647CC3" w:rsidRDefault="00E66452" w:rsidP="00E66452">
            <w:pPr>
              <w:spacing w:after="0"/>
              <w:rPr>
                <w:rFonts w:ascii="Times New Roman" w:hAnsi="Times New Roman"/>
                <w:color w:val="363636"/>
                <w:sz w:val="22"/>
                <w:szCs w:val="22"/>
              </w:rPr>
            </w:pPr>
            <w:r w:rsidRPr="00647CC3">
              <w:rPr>
                <w:rFonts w:ascii="Times New Roman" w:hAnsi="Times New Roman"/>
                <w:color w:val="363636"/>
                <w:sz w:val="22"/>
                <w:szCs w:val="22"/>
              </w:rPr>
              <w:t xml:space="preserve">Carbon Storage Assurance Facility Enterprise (CarbonSAFE): Storage Complex Facility </w:t>
            </w:r>
          </w:p>
        </w:tc>
        <w:tc>
          <w:tcPr>
            <w:tcW w:w="2575" w:type="dxa"/>
            <w:tcBorders>
              <w:top w:val="nil"/>
              <w:left w:val="nil"/>
              <w:bottom w:val="single" w:sz="4" w:space="0" w:color="auto"/>
              <w:right w:val="single" w:sz="4" w:space="0" w:color="auto"/>
            </w:tcBorders>
            <w:shd w:val="clear" w:color="auto" w:fill="auto"/>
            <w:vAlign w:val="center"/>
            <w:hideMark/>
          </w:tcPr>
          <w:p w14:paraId="02DFFD1F"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65FE34B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7/1/2016</w:t>
            </w:r>
          </w:p>
        </w:tc>
      </w:tr>
      <w:tr w:rsidR="00E66452" w:rsidRPr="00647CC3" w14:paraId="1F8F98B8" w14:textId="77777777" w:rsidTr="00981E4A">
        <w:trPr>
          <w:trHeight w:val="9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6A25D14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98</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47DB214F"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DE-FOA-0001584</w:t>
            </w:r>
          </w:p>
        </w:tc>
        <w:tc>
          <w:tcPr>
            <w:tcW w:w="3267" w:type="dxa"/>
            <w:tcBorders>
              <w:top w:val="nil"/>
              <w:left w:val="nil"/>
              <w:bottom w:val="single" w:sz="4" w:space="0" w:color="auto"/>
              <w:right w:val="single" w:sz="4" w:space="0" w:color="auto"/>
            </w:tcBorders>
            <w:shd w:val="clear" w:color="auto" w:fill="auto"/>
            <w:vAlign w:val="center"/>
            <w:hideMark/>
          </w:tcPr>
          <w:p w14:paraId="3C999F3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Carbon Storage Assurance Facility Enterprise (CarbonSAFE) Integrated CCS Pre-Feasibility </w:t>
            </w:r>
          </w:p>
        </w:tc>
        <w:tc>
          <w:tcPr>
            <w:tcW w:w="2575" w:type="dxa"/>
            <w:tcBorders>
              <w:top w:val="nil"/>
              <w:left w:val="nil"/>
              <w:bottom w:val="single" w:sz="4" w:space="0" w:color="auto"/>
              <w:right w:val="single" w:sz="4" w:space="0" w:color="auto"/>
            </w:tcBorders>
            <w:shd w:val="clear" w:color="auto" w:fill="auto"/>
            <w:vAlign w:val="center"/>
            <w:hideMark/>
          </w:tcPr>
          <w:p w14:paraId="6C7E5181"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4509AF1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7/1/2016</w:t>
            </w:r>
          </w:p>
        </w:tc>
      </w:tr>
      <w:tr w:rsidR="00E66452" w:rsidRPr="00647CC3" w14:paraId="0FCBF291" w14:textId="77777777" w:rsidTr="00981E4A">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2E292A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99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FDE6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N00014-16-R-FO13 </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45DA0" w14:textId="77777777" w:rsidR="00E66452" w:rsidRPr="00647CC3" w:rsidRDefault="00E66452" w:rsidP="00E66452">
            <w:pPr>
              <w:spacing w:after="0"/>
              <w:rPr>
                <w:rFonts w:ascii="Times New Roman" w:hAnsi="Times New Roman"/>
                <w:color w:val="363636"/>
                <w:sz w:val="22"/>
                <w:szCs w:val="22"/>
              </w:rPr>
            </w:pPr>
            <w:r w:rsidRPr="00647CC3">
              <w:rPr>
                <w:rFonts w:ascii="Times New Roman" w:hAnsi="Times New Roman"/>
                <w:color w:val="363636"/>
                <w:sz w:val="22"/>
                <w:szCs w:val="22"/>
              </w:rPr>
              <w:t xml:space="preserve">HEL-JTO High Energy Laser Multidisciplinary Research Initiative (HEL-MRI) </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8AA27" w14:textId="77777777" w:rsidR="00E66452" w:rsidRPr="00647CC3" w:rsidRDefault="00E66452" w:rsidP="00E66452">
            <w:pPr>
              <w:spacing w:after="0"/>
              <w:jc w:val="center"/>
              <w:rPr>
                <w:rFonts w:ascii="Times New Roman" w:hAnsi="Times New Roman"/>
                <w:color w:val="363636"/>
                <w:sz w:val="22"/>
                <w:szCs w:val="22"/>
              </w:rPr>
            </w:pPr>
            <w:r w:rsidRPr="00647CC3">
              <w:rPr>
                <w:rFonts w:ascii="Times New Roman" w:hAnsi="Times New Roman"/>
                <w:color w:val="363636"/>
                <w:sz w:val="22"/>
                <w:szCs w:val="22"/>
              </w:rPr>
              <w:t xml:space="preserve">Navy and Marine Corps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46AA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7/1/2016</w:t>
            </w:r>
          </w:p>
        </w:tc>
      </w:tr>
      <w:tr w:rsidR="00E66452" w:rsidRPr="00647CC3" w14:paraId="4142E02F" w14:textId="77777777" w:rsidTr="00981E4A">
        <w:trPr>
          <w:trHeight w:val="915"/>
        </w:trPr>
        <w:tc>
          <w:tcPr>
            <w:tcW w:w="546" w:type="dxa"/>
            <w:tcBorders>
              <w:top w:val="single" w:sz="4" w:space="0" w:color="auto"/>
              <w:left w:val="single" w:sz="8" w:space="0" w:color="auto"/>
              <w:bottom w:val="single" w:sz="4" w:space="0" w:color="auto"/>
              <w:right w:val="single" w:sz="8" w:space="0" w:color="auto"/>
            </w:tcBorders>
            <w:shd w:val="clear" w:color="000000" w:fill="CCECFF"/>
            <w:vAlign w:val="center"/>
            <w:hideMark/>
          </w:tcPr>
          <w:p w14:paraId="1E25681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17E64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UFLIPS</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5BEAA93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University of Florida Industry Partnerships (UFLIPS): Matching Funds Program - Just for UF faculty </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546A278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UF</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077C292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7/25/2016</w:t>
            </w:r>
          </w:p>
        </w:tc>
      </w:tr>
      <w:tr w:rsidR="00E66452" w:rsidRPr="00647CC3" w14:paraId="6460EEB7" w14:textId="77777777" w:rsidTr="00E66452">
        <w:trPr>
          <w:trHeight w:val="6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3D9F34F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101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BF523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DE-FOA-0001623</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24FE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Notice of Intent (NOI) DE-FOA-0001623 to Issue DE-FOA-0001461</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FA8FA"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2862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7/26/2016</w:t>
            </w:r>
          </w:p>
        </w:tc>
      </w:tr>
      <w:tr w:rsidR="00E66452" w:rsidRPr="00647CC3" w14:paraId="10B46530" w14:textId="77777777" w:rsidTr="00E66452">
        <w:trPr>
          <w:trHeight w:val="6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75B2C1F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714C3"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Small Business Vouchers Pilot</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2174715B"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Small Business Vouchers Pilot</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0B2D74D9"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9E8529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7/26/2016</w:t>
            </w:r>
          </w:p>
        </w:tc>
      </w:tr>
      <w:tr w:rsidR="00E66452" w:rsidRPr="00647CC3" w14:paraId="759EF149"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39A941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103</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0C3106C9"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DE-FOA-0001455</w:t>
            </w:r>
          </w:p>
        </w:tc>
        <w:tc>
          <w:tcPr>
            <w:tcW w:w="3267" w:type="dxa"/>
            <w:tcBorders>
              <w:top w:val="nil"/>
              <w:left w:val="nil"/>
              <w:bottom w:val="single" w:sz="4" w:space="0" w:color="auto"/>
              <w:right w:val="single" w:sz="4" w:space="0" w:color="auto"/>
            </w:tcBorders>
            <w:shd w:val="clear" w:color="auto" w:fill="auto"/>
            <w:vAlign w:val="center"/>
            <w:hideMark/>
          </w:tcPr>
          <w:p w14:paraId="4FDE1660"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HydroNEXT: Innovative Technologies to Advance Non-Powered Dam and Pumped-Storage Hydropower Development</w:t>
            </w:r>
          </w:p>
        </w:tc>
        <w:tc>
          <w:tcPr>
            <w:tcW w:w="2575" w:type="dxa"/>
            <w:tcBorders>
              <w:top w:val="nil"/>
              <w:left w:val="nil"/>
              <w:bottom w:val="single" w:sz="4" w:space="0" w:color="auto"/>
              <w:right w:val="single" w:sz="4" w:space="0" w:color="auto"/>
            </w:tcBorders>
            <w:shd w:val="clear" w:color="auto" w:fill="auto"/>
            <w:vAlign w:val="center"/>
            <w:hideMark/>
          </w:tcPr>
          <w:p w14:paraId="160D340C"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13927BA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7/29/2016</w:t>
            </w:r>
          </w:p>
        </w:tc>
      </w:tr>
      <w:tr w:rsidR="00E66452" w:rsidRPr="00647CC3" w14:paraId="1C4F4440"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D9B7720"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104</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0035FF57"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DE-FOA-0001604 </w:t>
            </w:r>
          </w:p>
        </w:tc>
        <w:tc>
          <w:tcPr>
            <w:tcW w:w="3267" w:type="dxa"/>
            <w:tcBorders>
              <w:top w:val="nil"/>
              <w:left w:val="nil"/>
              <w:bottom w:val="single" w:sz="4" w:space="0" w:color="auto"/>
              <w:right w:val="single" w:sz="4" w:space="0" w:color="auto"/>
            </w:tcBorders>
            <w:shd w:val="clear" w:color="auto" w:fill="auto"/>
            <w:vAlign w:val="center"/>
            <w:hideMark/>
          </w:tcPr>
          <w:p w14:paraId="329151B2"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FY 2017 Research Opportunities in High Energy Physics</w:t>
            </w:r>
          </w:p>
        </w:tc>
        <w:tc>
          <w:tcPr>
            <w:tcW w:w="2575" w:type="dxa"/>
            <w:tcBorders>
              <w:top w:val="nil"/>
              <w:left w:val="nil"/>
              <w:bottom w:val="single" w:sz="4" w:space="0" w:color="auto"/>
              <w:right w:val="single" w:sz="4" w:space="0" w:color="auto"/>
            </w:tcBorders>
            <w:shd w:val="clear" w:color="auto" w:fill="auto"/>
            <w:vAlign w:val="center"/>
            <w:hideMark/>
          </w:tcPr>
          <w:p w14:paraId="0BF7F023"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41C421BE"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7/29/2016</w:t>
            </w:r>
          </w:p>
        </w:tc>
      </w:tr>
      <w:tr w:rsidR="00E66452" w:rsidRPr="00647CC3" w14:paraId="74B60CE2"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7FA170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105</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40514D57"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DE-FOA-0001624</w:t>
            </w:r>
          </w:p>
        </w:tc>
        <w:tc>
          <w:tcPr>
            <w:tcW w:w="3267" w:type="dxa"/>
            <w:tcBorders>
              <w:top w:val="nil"/>
              <w:left w:val="nil"/>
              <w:bottom w:val="single" w:sz="4" w:space="0" w:color="auto"/>
              <w:right w:val="single" w:sz="4" w:space="0" w:color="auto"/>
            </w:tcBorders>
            <w:shd w:val="clear" w:color="auto" w:fill="auto"/>
            <w:vAlign w:val="center"/>
            <w:hideMark/>
          </w:tcPr>
          <w:p w14:paraId="0A10E37E"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Measurement Innovations for Magnetic Fusion Systems</w:t>
            </w:r>
          </w:p>
        </w:tc>
        <w:tc>
          <w:tcPr>
            <w:tcW w:w="2575" w:type="dxa"/>
            <w:tcBorders>
              <w:top w:val="nil"/>
              <w:left w:val="nil"/>
              <w:bottom w:val="single" w:sz="4" w:space="0" w:color="auto"/>
              <w:right w:val="single" w:sz="4" w:space="0" w:color="auto"/>
            </w:tcBorders>
            <w:shd w:val="clear" w:color="auto" w:fill="auto"/>
            <w:vAlign w:val="center"/>
            <w:hideMark/>
          </w:tcPr>
          <w:p w14:paraId="44F406EE"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60BAAE1A"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7/29/2016</w:t>
            </w:r>
          </w:p>
        </w:tc>
      </w:tr>
      <w:tr w:rsidR="00E66452" w:rsidRPr="00647CC3" w14:paraId="7CFC7444"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7193A7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106</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6DE453D2"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DE-FOA-0001461</w:t>
            </w:r>
          </w:p>
        </w:tc>
        <w:tc>
          <w:tcPr>
            <w:tcW w:w="3267" w:type="dxa"/>
            <w:tcBorders>
              <w:top w:val="nil"/>
              <w:left w:val="nil"/>
              <w:bottom w:val="single" w:sz="4" w:space="0" w:color="auto"/>
              <w:right w:val="single" w:sz="4" w:space="0" w:color="auto"/>
            </w:tcBorders>
            <w:shd w:val="clear" w:color="auto" w:fill="auto"/>
            <w:vAlign w:val="center"/>
            <w:hideMark/>
          </w:tcPr>
          <w:p w14:paraId="6B709DC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Co-Optimization of Fuels and Engines</w:t>
            </w:r>
          </w:p>
        </w:tc>
        <w:tc>
          <w:tcPr>
            <w:tcW w:w="2575" w:type="dxa"/>
            <w:tcBorders>
              <w:top w:val="nil"/>
              <w:left w:val="nil"/>
              <w:bottom w:val="single" w:sz="4" w:space="0" w:color="auto"/>
              <w:right w:val="single" w:sz="4" w:space="0" w:color="auto"/>
            </w:tcBorders>
            <w:shd w:val="clear" w:color="auto" w:fill="auto"/>
            <w:vAlign w:val="center"/>
            <w:hideMark/>
          </w:tcPr>
          <w:p w14:paraId="5A61596B"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63B04964"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8/2/2016</w:t>
            </w:r>
          </w:p>
        </w:tc>
      </w:tr>
      <w:tr w:rsidR="00E66452" w:rsidRPr="00647CC3" w14:paraId="143CE4A7"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C0546F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107</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7180721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DE-FOA-0001625</w:t>
            </w:r>
          </w:p>
        </w:tc>
        <w:tc>
          <w:tcPr>
            <w:tcW w:w="3267" w:type="dxa"/>
            <w:tcBorders>
              <w:top w:val="nil"/>
              <w:left w:val="nil"/>
              <w:bottom w:val="single" w:sz="4" w:space="0" w:color="auto"/>
              <w:right w:val="single" w:sz="4" w:space="0" w:color="auto"/>
            </w:tcBorders>
            <w:shd w:val="clear" w:color="auto" w:fill="auto"/>
            <w:vAlign w:val="center"/>
            <w:hideMark/>
          </w:tcPr>
          <w:p w14:paraId="67A56F4F"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Early Career Research Program</w:t>
            </w:r>
          </w:p>
        </w:tc>
        <w:tc>
          <w:tcPr>
            <w:tcW w:w="2575" w:type="dxa"/>
            <w:tcBorders>
              <w:top w:val="nil"/>
              <w:left w:val="nil"/>
              <w:bottom w:val="single" w:sz="4" w:space="0" w:color="auto"/>
              <w:right w:val="single" w:sz="4" w:space="0" w:color="auto"/>
            </w:tcBorders>
            <w:shd w:val="clear" w:color="auto" w:fill="auto"/>
            <w:vAlign w:val="center"/>
            <w:hideMark/>
          </w:tcPr>
          <w:p w14:paraId="50AC2841"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7791176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8/5/2016</w:t>
            </w:r>
          </w:p>
        </w:tc>
      </w:tr>
      <w:tr w:rsidR="00E66452" w:rsidRPr="00647CC3" w14:paraId="2EFE2A76"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F1CA0B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108</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084ED30B"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Lemelson MIT Prize </w:t>
            </w:r>
          </w:p>
        </w:tc>
        <w:tc>
          <w:tcPr>
            <w:tcW w:w="3267" w:type="dxa"/>
            <w:tcBorders>
              <w:top w:val="nil"/>
              <w:left w:val="nil"/>
              <w:bottom w:val="single" w:sz="4" w:space="0" w:color="auto"/>
              <w:right w:val="single" w:sz="4" w:space="0" w:color="auto"/>
            </w:tcBorders>
            <w:shd w:val="clear" w:color="auto" w:fill="auto"/>
            <w:vAlign w:val="center"/>
            <w:hideMark/>
          </w:tcPr>
          <w:p w14:paraId="53030DF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Lemelson MIT Student Prize </w:t>
            </w:r>
          </w:p>
        </w:tc>
        <w:tc>
          <w:tcPr>
            <w:tcW w:w="2575" w:type="dxa"/>
            <w:tcBorders>
              <w:top w:val="nil"/>
              <w:left w:val="nil"/>
              <w:bottom w:val="single" w:sz="4" w:space="0" w:color="auto"/>
              <w:right w:val="single" w:sz="4" w:space="0" w:color="auto"/>
            </w:tcBorders>
            <w:shd w:val="clear" w:color="auto" w:fill="auto"/>
            <w:vAlign w:val="center"/>
            <w:hideMark/>
          </w:tcPr>
          <w:p w14:paraId="373B5C5A"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MIT</w:t>
            </w:r>
          </w:p>
        </w:tc>
        <w:tc>
          <w:tcPr>
            <w:tcW w:w="1394" w:type="dxa"/>
            <w:tcBorders>
              <w:top w:val="nil"/>
              <w:left w:val="nil"/>
              <w:bottom w:val="single" w:sz="4" w:space="0" w:color="auto"/>
              <w:right w:val="single" w:sz="4" w:space="0" w:color="auto"/>
            </w:tcBorders>
            <w:shd w:val="clear" w:color="auto" w:fill="auto"/>
            <w:vAlign w:val="center"/>
            <w:hideMark/>
          </w:tcPr>
          <w:p w14:paraId="7B52B53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8/5/2016</w:t>
            </w:r>
          </w:p>
        </w:tc>
      </w:tr>
      <w:tr w:rsidR="00E66452" w:rsidRPr="00647CC3" w14:paraId="065C2D69"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7AFCEE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109</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5EA14C2F"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DE-FOA-0001606</w:t>
            </w:r>
          </w:p>
        </w:tc>
        <w:tc>
          <w:tcPr>
            <w:tcW w:w="3267" w:type="dxa"/>
            <w:tcBorders>
              <w:top w:val="nil"/>
              <w:left w:val="nil"/>
              <w:bottom w:val="single" w:sz="4" w:space="0" w:color="auto"/>
              <w:right w:val="single" w:sz="4" w:space="0" w:color="auto"/>
            </w:tcBorders>
            <w:shd w:val="clear" w:color="auto" w:fill="auto"/>
            <w:vAlign w:val="center"/>
            <w:hideMark/>
          </w:tcPr>
          <w:p w14:paraId="6CF47FDD"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U.S-India Joint Clean Energy Research and Development Center</w:t>
            </w:r>
          </w:p>
        </w:tc>
        <w:tc>
          <w:tcPr>
            <w:tcW w:w="2575" w:type="dxa"/>
            <w:tcBorders>
              <w:top w:val="nil"/>
              <w:left w:val="nil"/>
              <w:bottom w:val="single" w:sz="4" w:space="0" w:color="auto"/>
              <w:right w:val="single" w:sz="4" w:space="0" w:color="auto"/>
            </w:tcBorders>
            <w:shd w:val="clear" w:color="auto" w:fill="auto"/>
            <w:vAlign w:val="center"/>
            <w:hideMark/>
          </w:tcPr>
          <w:p w14:paraId="7ADA247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1DB6BC2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8/12/2016</w:t>
            </w:r>
          </w:p>
        </w:tc>
      </w:tr>
      <w:tr w:rsidR="00E66452" w:rsidRPr="00647CC3" w14:paraId="66A9C86E"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946CC72"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110</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4C1DE6D6"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DE-FOA-0001622</w:t>
            </w:r>
          </w:p>
        </w:tc>
        <w:tc>
          <w:tcPr>
            <w:tcW w:w="3267" w:type="dxa"/>
            <w:tcBorders>
              <w:top w:val="nil"/>
              <w:left w:val="nil"/>
              <w:bottom w:val="single" w:sz="4" w:space="0" w:color="auto"/>
              <w:right w:val="single" w:sz="4" w:space="0" w:color="auto"/>
            </w:tcBorders>
            <w:shd w:val="clear" w:color="auto" w:fill="auto"/>
            <w:vAlign w:val="center"/>
            <w:hideMark/>
          </w:tcPr>
          <w:p w14:paraId="322D8D23"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Applications for Technologies Directed at Utilizing Carbon Dioxide from Coal Fired Power Plants</w:t>
            </w:r>
          </w:p>
        </w:tc>
        <w:tc>
          <w:tcPr>
            <w:tcW w:w="2575" w:type="dxa"/>
            <w:tcBorders>
              <w:top w:val="nil"/>
              <w:left w:val="nil"/>
              <w:bottom w:val="single" w:sz="4" w:space="0" w:color="auto"/>
              <w:right w:val="single" w:sz="4" w:space="0" w:color="auto"/>
            </w:tcBorders>
            <w:shd w:val="clear" w:color="auto" w:fill="auto"/>
            <w:vAlign w:val="center"/>
            <w:hideMark/>
          </w:tcPr>
          <w:p w14:paraId="188C590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5B40F95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8/12/2016</w:t>
            </w:r>
          </w:p>
        </w:tc>
      </w:tr>
      <w:tr w:rsidR="00E66452" w:rsidRPr="00647CC3" w14:paraId="304E764B"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1A7B17A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111</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7F472686"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NSF - PD 16-7644 </w:t>
            </w:r>
          </w:p>
        </w:tc>
        <w:tc>
          <w:tcPr>
            <w:tcW w:w="3267" w:type="dxa"/>
            <w:tcBorders>
              <w:top w:val="nil"/>
              <w:left w:val="nil"/>
              <w:bottom w:val="single" w:sz="4" w:space="0" w:color="auto"/>
              <w:right w:val="single" w:sz="4" w:space="0" w:color="auto"/>
            </w:tcBorders>
            <w:shd w:val="clear" w:color="auto" w:fill="auto"/>
            <w:vAlign w:val="center"/>
            <w:hideMark/>
          </w:tcPr>
          <w:p w14:paraId="679DE01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Energy for Sustainability</w:t>
            </w:r>
          </w:p>
        </w:tc>
        <w:tc>
          <w:tcPr>
            <w:tcW w:w="2575" w:type="dxa"/>
            <w:tcBorders>
              <w:top w:val="nil"/>
              <w:left w:val="nil"/>
              <w:bottom w:val="single" w:sz="4" w:space="0" w:color="auto"/>
              <w:right w:val="single" w:sz="4" w:space="0" w:color="auto"/>
            </w:tcBorders>
            <w:shd w:val="clear" w:color="auto" w:fill="auto"/>
            <w:vAlign w:val="center"/>
            <w:hideMark/>
          </w:tcPr>
          <w:p w14:paraId="2EAB6EB6"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nil"/>
              <w:left w:val="nil"/>
              <w:bottom w:val="single" w:sz="4" w:space="0" w:color="auto"/>
              <w:right w:val="single" w:sz="4" w:space="0" w:color="auto"/>
            </w:tcBorders>
            <w:shd w:val="clear" w:color="auto" w:fill="auto"/>
            <w:vAlign w:val="center"/>
            <w:hideMark/>
          </w:tcPr>
          <w:p w14:paraId="01C2FC1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8/12/2016</w:t>
            </w:r>
          </w:p>
        </w:tc>
      </w:tr>
      <w:tr w:rsidR="00E66452" w:rsidRPr="00647CC3" w14:paraId="23403B35"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D1CF6F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112</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6B3B126E"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BARD 2017</w:t>
            </w:r>
          </w:p>
        </w:tc>
        <w:tc>
          <w:tcPr>
            <w:tcW w:w="3267" w:type="dxa"/>
            <w:tcBorders>
              <w:top w:val="nil"/>
              <w:left w:val="nil"/>
              <w:bottom w:val="single" w:sz="4" w:space="0" w:color="auto"/>
              <w:right w:val="single" w:sz="4" w:space="0" w:color="auto"/>
            </w:tcBorders>
            <w:shd w:val="clear" w:color="auto" w:fill="auto"/>
            <w:vAlign w:val="center"/>
            <w:hideMark/>
          </w:tcPr>
          <w:p w14:paraId="543F08B6"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The US-Israel Binational Agricultural Research and Development Fund (BARD) Program Announcement 2017</w:t>
            </w:r>
          </w:p>
        </w:tc>
        <w:tc>
          <w:tcPr>
            <w:tcW w:w="2575" w:type="dxa"/>
            <w:tcBorders>
              <w:top w:val="nil"/>
              <w:left w:val="nil"/>
              <w:bottom w:val="single" w:sz="4" w:space="0" w:color="auto"/>
              <w:right w:val="single" w:sz="4" w:space="0" w:color="auto"/>
            </w:tcBorders>
            <w:shd w:val="clear" w:color="auto" w:fill="auto"/>
            <w:vAlign w:val="center"/>
            <w:hideMark/>
          </w:tcPr>
          <w:p w14:paraId="113E069C"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BARD</w:t>
            </w:r>
          </w:p>
        </w:tc>
        <w:tc>
          <w:tcPr>
            <w:tcW w:w="1394" w:type="dxa"/>
            <w:tcBorders>
              <w:top w:val="nil"/>
              <w:left w:val="nil"/>
              <w:bottom w:val="single" w:sz="4" w:space="0" w:color="auto"/>
              <w:right w:val="single" w:sz="4" w:space="0" w:color="auto"/>
            </w:tcBorders>
            <w:shd w:val="clear" w:color="auto" w:fill="auto"/>
            <w:vAlign w:val="center"/>
            <w:hideMark/>
          </w:tcPr>
          <w:p w14:paraId="1390560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8/22/2016</w:t>
            </w:r>
          </w:p>
        </w:tc>
      </w:tr>
      <w:tr w:rsidR="00E66452" w:rsidRPr="00647CC3" w14:paraId="58B5A56C"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22C27B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113</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2FD3C1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DE-FOA-0001515</w:t>
            </w:r>
          </w:p>
        </w:tc>
        <w:tc>
          <w:tcPr>
            <w:tcW w:w="3267" w:type="dxa"/>
            <w:tcBorders>
              <w:top w:val="nil"/>
              <w:left w:val="nil"/>
              <w:bottom w:val="single" w:sz="4" w:space="0" w:color="auto"/>
              <w:right w:val="single" w:sz="4" w:space="0" w:color="auto"/>
            </w:tcBorders>
            <w:shd w:val="clear" w:color="auto" w:fill="auto"/>
            <w:vAlign w:val="center"/>
            <w:hideMark/>
          </w:tcPr>
          <w:p w14:paraId="67F68A9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Fiscal Year 2017 Consolidated Innovative Nuclear Research</w:t>
            </w:r>
          </w:p>
        </w:tc>
        <w:tc>
          <w:tcPr>
            <w:tcW w:w="2575" w:type="dxa"/>
            <w:tcBorders>
              <w:top w:val="nil"/>
              <w:left w:val="nil"/>
              <w:bottom w:val="single" w:sz="4" w:space="0" w:color="auto"/>
              <w:right w:val="single" w:sz="4" w:space="0" w:color="auto"/>
            </w:tcBorders>
            <w:shd w:val="clear" w:color="auto" w:fill="auto"/>
            <w:vAlign w:val="center"/>
            <w:hideMark/>
          </w:tcPr>
          <w:p w14:paraId="782F3C42"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4727B0C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8/22/2016</w:t>
            </w:r>
          </w:p>
        </w:tc>
      </w:tr>
      <w:tr w:rsidR="00E66452" w:rsidRPr="00647CC3" w14:paraId="3821FAB8"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B9805F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114</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22A8803"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w:t>
            </w:r>
            <w:r w:rsidRPr="00647CC3">
              <w:rPr>
                <w:rFonts w:ascii="Cambria Math" w:hAnsi="Cambria Math" w:cs="Cambria Math"/>
                <w:sz w:val="22"/>
                <w:szCs w:val="22"/>
              </w:rPr>
              <w:t>‐</w:t>
            </w:r>
            <w:r w:rsidRPr="00647CC3">
              <w:rPr>
                <w:rFonts w:ascii="Times New Roman" w:hAnsi="Times New Roman"/>
                <w:sz w:val="22"/>
                <w:szCs w:val="22"/>
              </w:rPr>
              <w:t>FOA</w:t>
            </w:r>
            <w:r w:rsidRPr="00647CC3">
              <w:rPr>
                <w:rFonts w:ascii="Cambria Math" w:hAnsi="Cambria Math" w:cs="Cambria Math"/>
                <w:sz w:val="22"/>
                <w:szCs w:val="22"/>
              </w:rPr>
              <w:t>‐</w:t>
            </w:r>
            <w:r w:rsidRPr="00647CC3">
              <w:rPr>
                <w:rFonts w:ascii="Times New Roman" w:hAnsi="Times New Roman"/>
                <w:sz w:val="22"/>
                <w:szCs w:val="22"/>
              </w:rPr>
              <w:t>0001419</w:t>
            </w:r>
          </w:p>
        </w:tc>
        <w:tc>
          <w:tcPr>
            <w:tcW w:w="3267" w:type="dxa"/>
            <w:tcBorders>
              <w:top w:val="nil"/>
              <w:left w:val="nil"/>
              <w:bottom w:val="single" w:sz="4" w:space="0" w:color="auto"/>
              <w:right w:val="single" w:sz="4" w:space="0" w:color="auto"/>
            </w:tcBorders>
            <w:shd w:val="clear" w:color="auto" w:fill="auto"/>
            <w:vAlign w:val="center"/>
            <w:hideMark/>
          </w:tcPr>
          <w:p w14:paraId="54B0B168"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Wave Energy Test Facility</w:t>
            </w:r>
          </w:p>
        </w:tc>
        <w:tc>
          <w:tcPr>
            <w:tcW w:w="2575" w:type="dxa"/>
            <w:tcBorders>
              <w:top w:val="nil"/>
              <w:left w:val="nil"/>
              <w:bottom w:val="single" w:sz="4" w:space="0" w:color="auto"/>
              <w:right w:val="single" w:sz="4" w:space="0" w:color="auto"/>
            </w:tcBorders>
            <w:shd w:val="clear" w:color="auto" w:fill="auto"/>
            <w:vAlign w:val="center"/>
            <w:hideMark/>
          </w:tcPr>
          <w:p w14:paraId="1992C637"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2ECAE0E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8/23/2016</w:t>
            </w:r>
          </w:p>
        </w:tc>
      </w:tr>
      <w:tr w:rsidR="00E66452" w:rsidRPr="00647CC3" w14:paraId="5533728B"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A9C3CA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115</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6CFF4BD"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PD 16-7607</w:t>
            </w:r>
          </w:p>
        </w:tc>
        <w:tc>
          <w:tcPr>
            <w:tcW w:w="3267" w:type="dxa"/>
            <w:tcBorders>
              <w:top w:val="nil"/>
              <w:left w:val="nil"/>
              <w:bottom w:val="single" w:sz="4" w:space="0" w:color="auto"/>
              <w:right w:val="single" w:sz="4" w:space="0" w:color="auto"/>
            </w:tcBorders>
            <w:shd w:val="clear" w:color="auto" w:fill="auto"/>
            <w:vAlign w:val="center"/>
            <w:hideMark/>
          </w:tcPr>
          <w:p w14:paraId="12ECCC3B"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NSF Energy, Power, Control, and Networks  (EPCN)</w:t>
            </w:r>
          </w:p>
        </w:tc>
        <w:tc>
          <w:tcPr>
            <w:tcW w:w="2575" w:type="dxa"/>
            <w:tcBorders>
              <w:top w:val="nil"/>
              <w:left w:val="nil"/>
              <w:bottom w:val="single" w:sz="4" w:space="0" w:color="auto"/>
              <w:right w:val="single" w:sz="4" w:space="0" w:color="auto"/>
            </w:tcBorders>
            <w:shd w:val="clear" w:color="auto" w:fill="auto"/>
            <w:vAlign w:val="center"/>
            <w:hideMark/>
          </w:tcPr>
          <w:p w14:paraId="2163B78C"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nil"/>
              <w:left w:val="nil"/>
              <w:bottom w:val="single" w:sz="4" w:space="0" w:color="auto"/>
              <w:right w:val="single" w:sz="4" w:space="0" w:color="auto"/>
            </w:tcBorders>
            <w:shd w:val="clear" w:color="auto" w:fill="auto"/>
            <w:vAlign w:val="center"/>
            <w:hideMark/>
          </w:tcPr>
          <w:p w14:paraId="09852D9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8/24/2016</w:t>
            </w:r>
          </w:p>
        </w:tc>
      </w:tr>
      <w:tr w:rsidR="00E66452" w:rsidRPr="00647CC3" w14:paraId="611B9C13" w14:textId="77777777" w:rsidTr="00981E4A">
        <w:trPr>
          <w:trHeight w:val="6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31BE132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116</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63F215D6"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DE-FOA-0001638</w:t>
            </w:r>
          </w:p>
        </w:tc>
        <w:tc>
          <w:tcPr>
            <w:tcW w:w="3267" w:type="dxa"/>
            <w:tcBorders>
              <w:top w:val="nil"/>
              <w:left w:val="nil"/>
              <w:bottom w:val="single" w:sz="4" w:space="0" w:color="auto"/>
              <w:right w:val="single" w:sz="4" w:space="0" w:color="auto"/>
            </w:tcBorders>
            <w:shd w:val="clear" w:color="auto" w:fill="auto"/>
            <w:vAlign w:val="center"/>
            <w:hideMark/>
          </w:tcPr>
          <w:p w14:paraId="593C9BF1"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Atmospheric System Research Program</w:t>
            </w:r>
          </w:p>
        </w:tc>
        <w:tc>
          <w:tcPr>
            <w:tcW w:w="2575" w:type="dxa"/>
            <w:tcBorders>
              <w:top w:val="nil"/>
              <w:left w:val="nil"/>
              <w:bottom w:val="single" w:sz="4" w:space="0" w:color="auto"/>
              <w:right w:val="single" w:sz="4" w:space="0" w:color="auto"/>
            </w:tcBorders>
            <w:shd w:val="clear" w:color="auto" w:fill="auto"/>
            <w:vAlign w:val="center"/>
            <w:hideMark/>
          </w:tcPr>
          <w:p w14:paraId="0537474B"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34B6BA7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8/25/2016</w:t>
            </w:r>
          </w:p>
        </w:tc>
      </w:tr>
      <w:tr w:rsidR="00E66452" w:rsidRPr="00647CC3" w14:paraId="159D7F18" w14:textId="77777777" w:rsidTr="00981E4A">
        <w:trPr>
          <w:trHeight w:val="6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B3F7DF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11AC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NSF MRI</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B288"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NSF Major Research Instrumentation (MRI) Program</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A09B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45493"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8/26/2016</w:t>
            </w:r>
          </w:p>
        </w:tc>
      </w:tr>
      <w:tr w:rsidR="00E66452" w:rsidRPr="00647CC3" w14:paraId="0AA14097" w14:textId="77777777" w:rsidTr="00981E4A">
        <w:trPr>
          <w:trHeight w:val="915"/>
        </w:trPr>
        <w:tc>
          <w:tcPr>
            <w:tcW w:w="546" w:type="dxa"/>
            <w:tcBorders>
              <w:top w:val="single" w:sz="4" w:space="0" w:color="auto"/>
              <w:left w:val="single" w:sz="8" w:space="0" w:color="auto"/>
              <w:bottom w:val="single" w:sz="4" w:space="0" w:color="auto"/>
              <w:right w:val="single" w:sz="8" w:space="0" w:color="auto"/>
            </w:tcBorders>
            <w:shd w:val="clear" w:color="000000" w:fill="CCECFF"/>
            <w:vAlign w:val="center"/>
            <w:hideMark/>
          </w:tcPr>
          <w:p w14:paraId="5621809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118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E84D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NSF-BSF</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054ABBC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 Joint NSF-Israel Science Foundation (BSF) Program in Energy for Sustainability</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1F12269F"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NSF</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660622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9/6/2016</w:t>
            </w:r>
          </w:p>
        </w:tc>
      </w:tr>
      <w:tr w:rsidR="00E66452" w:rsidRPr="00647CC3" w14:paraId="3C2D2D2F" w14:textId="77777777" w:rsidTr="00E66452">
        <w:trPr>
          <w:trHeight w:val="9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6737A7F6"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119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370AA"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DE-FOA-0001516</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623F8"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 xml:space="preserve"> FY2017 Scientific Infrastructure Support for CINR Funding Opportunity Announcement</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E9E62"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F05C5"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9/9/2016</w:t>
            </w:r>
          </w:p>
        </w:tc>
      </w:tr>
      <w:tr w:rsidR="00E66452" w:rsidRPr="00647CC3" w14:paraId="1D1CFBC3" w14:textId="77777777" w:rsidTr="00E66452">
        <w:trPr>
          <w:trHeight w:val="9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2C2B3D0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D08D3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International Affairs Fellowship (IAF)</w:t>
            </w:r>
          </w:p>
        </w:tc>
        <w:tc>
          <w:tcPr>
            <w:tcW w:w="3267" w:type="dxa"/>
            <w:tcBorders>
              <w:top w:val="single" w:sz="4" w:space="0" w:color="auto"/>
              <w:left w:val="nil"/>
              <w:bottom w:val="single" w:sz="4" w:space="0" w:color="auto"/>
              <w:right w:val="single" w:sz="4" w:space="0" w:color="auto"/>
            </w:tcBorders>
            <w:shd w:val="clear" w:color="auto" w:fill="auto"/>
            <w:vAlign w:val="center"/>
            <w:hideMark/>
          </w:tcPr>
          <w:p w14:paraId="08C6F4EB"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Council on Foreign Relations - International Affairs Fellowship in Nuclear Security</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53AE7EBD"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Stanton Foundation </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840E84F"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9/12/2016</w:t>
            </w:r>
          </w:p>
        </w:tc>
      </w:tr>
      <w:tr w:rsidR="00E66452" w:rsidRPr="00647CC3" w14:paraId="51C5B470"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7BF3323E"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121</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3BDB5C8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DE-FOA-0001656</w:t>
            </w:r>
          </w:p>
        </w:tc>
        <w:tc>
          <w:tcPr>
            <w:tcW w:w="3267" w:type="dxa"/>
            <w:tcBorders>
              <w:top w:val="nil"/>
              <w:left w:val="nil"/>
              <w:bottom w:val="single" w:sz="4" w:space="0" w:color="auto"/>
              <w:right w:val="single" w:sz="4" w:space="0" w:color="auto"/>
            </w:tcBorders>
            <w:shd w:val="clear" w:color="auto" w:fill="auto"/>
            <w:vAlign w:val="center"/>
            <w:hideMark/>
          </w:tcPr>
          <w:p w14:paraId="69795F03"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Notice of Intent to Issue Technology to Market 3: Incubator 12, SolarMat 5 (T2M3)</w:t>
            </w:r>
          </w:p>
        </w:tc>
        <w:tc>
          <w:tcPr>
            <w:tcW w:w="2575" w:type="dxa"/>
            <w:tcBorders>
              <w:top w:val="nil"/>
              <w:left w:val="nil"/>
              <w:bottom w:val="single" w:sz="4" w:space="0" w:color="auto"/>
              <w:right w:val="single" w:sz="4" w:space="0" w:color="auto"/>
            </w:tcBorders>
            <w:shd w:val="clear" w:color="auto" w:fill="auto"/>
            <w:vAlign w:val="center"/>
            <w:hideMark/>
          </w:tcPr>
          <w:p w14:paraId="703EEA3A"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38ACA1B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9/19/2016</w:t>
            </w:r>
          </w:p>
        </w:tc>
      </w:tr>
      <w:tr w:rsidR="00E66452" w:rsidRPr="00647CC3" w14:paraId="03310C2C"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8A8124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122</w:t>
            </w:r>
          </w:p>
        </w:tc>
        <w:tc>
          <w:tcPr>
            <w:tcW w:w="2976" w:type="dxa"/>
            <w:tcBorders>
              <w:top w:val="nil"/>
              <w:left w:val="nil"/>
              <w:bottom w:val="nil"/>
              <w:right w:val="nil"/>
            </w:tcBorders>
            <w:shd w:val="clear" w:color="auto" w:fill="auto"/>
            <w:vAlign w:val="bottom"/>
            <w:hideMark/>
          </w:tcPr>
          <w:p w14:paraId="52D28669"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DE-FOA-0001657</w:t>
            </w:r>
          </w:p>
        </w:tc>
        <w:tc>
          <w:tcPr>
            <w:tcW w:w="3267" w:type="dxa"/>
            <w:tcBorders>
              <w:top w:val="nil"/>
              <w:left w:val="single" w:sz="4" w:space="0" w:color="auto"/>
              <w:bottom w:val="single" w:sz="4" w:space="0" w:color="auto"/>
              <w:right w:val="single" w:sz="4" w:space="0" w:color="auto"/>
            </w:tcBorders>
            <w:shd w:val="clear" w:color="auto" w:fill="auto"/>
            <w:vAlign w:val="center"/>
            <w:hideMark/>
          </w:tcPr>
          <w:p w14:paraId="717B48B4"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Notice of Intent to Issue Photovoltaic Research and Development 2: Modules and Systems (PVRD2)</w:t>
            </w:r>
          </w:p>
        </w:tc>
        <w:tc>
          <w:tcPr>
            <w:tcW w:w="2575" w:type="dxa"/>
            <w:tcBorders>
              <w:top w:val="nil"/>
              <w:left w:val="nil"/>
              <w:bottom w:val="single" w:sz="4" w:space="0" w:color="auto"/>
              <w:right w:val="single" w:sz="4" w:space="0" w:color="auto"/>
            </w:tcBorders>
            <w:shd w:val="clear" w:color="auto" w:fill="auto"/>
            <w:vAlign w:val="center"/>
            <w:hideMark/>
          </w:tcPr>
          <w:p w14:paraId="21A10413"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392608E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9/19/2016</w:t>
            </w:r>
          </w:p>
        </w:tc>
      </w:tr>
      <w:tr w:rsidR="00E66452" w:rsidRPr="00647CC3" w14:paraId="41F435E5" w14:textId="77777777" w:rsidTr="00E66452">
        <w:trPr>
          <w:trHeight w:val="3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BAC9D93"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25BC9C"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DE-FOA-0001658</w:t>
            </w:r>
          </w:p>
        </w:tc>
        <w:tc>
          <w:tcPr>
            <w:tcW w:w="3267" w:type="dxa"/>
            <w:tcBorders>
              <w:top w:val="nil"/>
              <w:left w:val="nil"/>
              <w:bottom w:val="single" w:sz="4" w:space="0" w:color="auto"/>
              <w:right w:val="single" w:sz="4" w:space="0" w:color="auto"/>
            </w:tcBorders>
            <w:shd w:val="clear" w:color="auto" w:fill="auto"/>
            <w:vAlign w:val="center"/>
            <w:hideMark/>
          </w:tcPr>
          <w:p w14:paraId="5AC1A3F2"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NOI to Issue Solar Forecasting II</w:t>
            </w:r>
          </w:p>
        </w:tc>
        <w:tc>
          <w:tcPr>
            <w:tcW w:w="2575" w:type="dxa"/>
            <w:tcBorders>
              <w:top w:val="nil"/>
              <w:left w:val="nil"/>
              <w:bottom w:val="single" w:sz="4" w:space="0" w:color="auto"/>
              <w:right w:val="single" w:sz="4" w:space="0" w:color="auto"/>
            </w:tcBorders>
            <w:shd w:val="clear" w:color="auto" w:fill="auto"/>
            <w:vAlign w:val="center"/>
            <w:hideMark/>
          </w:tcPr>
          <w:p w14:paraId="51BB7293"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US DOE </w:t>
            </w:r>
          </w:p>
        </w:tc>
        <w:tc>
          <w:tcPr>
            <w:tcW w:w="1394" w:type="dxa"/>
            <w:tcBorders>
              <w:top w:val="nil"/>
              <w:left w:val="nil"/>
              <w:bottom w:val="single" w:sz="4" w:space="0" w:color="auto"/>
              <w:right w:val="single" w:sz="4" w:space="0" w:color="auto"/>
            </w:tcBorders>
            <w:shd w:val="clear" w:color="auto" w:fill="auto"/>
            <w:vAlign w:val="center"/>
            <w:hideMark/>
          </w:tcPr>
          <w:p w14:paraId="1F274E5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9/19/2016</w:t>
            </w:r>
          </w:p>
        </w:tc>
      </w:tr>
      <w:tr w:rsidR="00E66452" w:rsidRPr="00647CC3" w14:paraId="1AE42D57"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50C45C12"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124</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180CFC21"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FRED</w:t>
            </w:r>
          </w:p>
        </w:tc>
        <w:tc>
          <w:tcPr>
            <w:tcW w:w="3267" w:type="dxa"/>
            <w:tcBorders>
              <w:top w:val="nil"/>
              <w:left w:val="nil"/>
              <w:bottom w:val="single" w:sz="4" w:space="0" w:color="auto"/>
              <w:right w:val="single" w:sz="4" w:space="0" w:color="auto"/>
            </w:tcBorders>
            <w:shd w:val="clear" w:color="auto" w:fill="auto"/>
            <w:vAlign w:val="center"/>
            <w:hideMark/>
          </w:tcPr>
          <w:p w14:paraId="45312C72"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Farm Renewable and Efficiency Demonstration (FRED)</w:t>
            </w:r>
          </w:p>
        </w:tc>
        <w:tc>
          <w:tcPr>
            <w:tcW w:w="2575" w:type="dxa"/>
            <w:tcBorders>
              <w:top w:val="nil"/>
              <w:left w:val="nil"/>
              <w:bottom w:val="single" w:sz="4" w:space="0" w:color="auto"/>
              <w:right w:val="single" w:sz="4" w:space="0" w:color="auto"/>
            </w:tcBorders>
            <w:shd w:val="clear" w:color="auto" w:fill="auto"/>
            <w:vAlign w:val="center"/>
            <w:hideMark/>
          </w:tcPr>
          <w:p w14:paraId="0A82DC92"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FDACS</w:t>
            </w:r>
          </w:p>
        </w:tc>
        <w:tc>
          <w:tcPr>
            <w:tcW w:w="1394" w:type="dxa"/>
            <w:tcBorders>
              <w:top w:val="nil"/>
              <w:left w:val="nil"/>
              <w:bottom w:val="single" w:sz="4" w:space="0" w:color="auto"/>
              <w:right w:val="single" w:sz="4" w:space="0" w:color="auto"/>
            </w:tcBorders>
            <w:shd w:val="clear" w:color="auto" w:fill="auto"/>
            <w:vAlign w:val="center"/>
            <w:hideMark/>
          </w:tcPr>
          <w:p w14:paraId="595487A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9/20/2016</w:t>
            </w:r>
          </w:p>
        </w:tc>
      </w:tr>
      <w:tr w:rsidR="00E66452" w:rsidRPr="00647CC3" w14:paraId="5EE573B5"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EAC3421"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125</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6F58A170"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REET</w:t>
            </w:r>
          </w:p>
        </w:tc>
        <w:tc>
          <w:tcPr>
            <w:tcW w:w="3267" w:type="dxa"/>
            <w:tcBorders>
              <w:top w:val="nil"/>
              <w:left w:val="nil"/>
              <w:bottom w:val="single" w:sz="4" w:space="0" w:color="auto"/>
              <w:right w:val="single" w:sz="4" w:space="0" w:color="auto"/>
            </w:tcBorders>
            <w:shd w:val="clear" w:color="auto" w:fill="auto"/>
            <w:vAlign w:val="center"/>
            <w:hideMark/>
          </w:tcPr>
          <w:p w14:paraId="36364285"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Renewable Energy and Energy Efficient Technologies (REET) Grant Program</w:t>
            </w:r>
          </w:p>
        </w:tc>
        <w:tc>
          <w:tcPr>
            <w:tcW w:w="2575" w:type="dxa"/>
            <w:tcBorders>
              <w:top w:val="nil"/>
              <w:left w:val="nil"/>
              <w:bottom w:val="single" w:sz="4" w:space="0" w:color="auto"/>
              <w:right w:val="single" w:sz="4" w:space="0" w:color="auto"/>
            </w:tcBorders>
            <w:shd w:val="clear" w:color="auto" w:fill="auto"/>
            <w:vAlign w:val="center"/>
            <w:hideMark/>
          </w:tcPr>
          <w:p w14:paraId="5AA2B378"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FDACS</w:t>
            </w:r>
          </w:p>
        </w:tc>
        <w:tc>
          <w:tcPr>
            <w:tcW w:w="1394" w:type="dxa"/>
            <w:tcBorders>
              <w:top w:val="nil"/>
              <w:left w:val="nil"/>
              <w:bottom w:val="single" w:sz="4" w:space="0" w:color="auto"/>
              <w:right w:val="single" w:sz="4" w:space="0" w:color="auto"/>
            </w:tcBorders>
            <w:shd w:val="clear" w:color="auto" w:fill="auto"/>
            <w:vAlign w:val="center"/>
            <w:hideMark/>
          </w:tcPr>
          <w:p w14:paraId="2ECBE38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9/23/2016</w:t>
            </w:r>
          </w:p>
        </w:tc>
      </w:tr>
      <w:tr w:rsidR="00E66452" w:rsidRPr="00647CC3" w14:paraId="73038F13" w14:textId="77777777" w:rsidTr="00E66452">
        <w:trPr>
          <w:trHeight w:val="12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2394DEA4"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126</w:t>
            </w:r>
          </w:p>
        </w:tc>
        <w:tc>
          <w:tcPr>
            <w:tcW w:w="2976" w:type="dxa"/>
            <w:tcBorders>
              <w:top w:val="nil"/>
              <w:left w:val="single" w:sz="4" w:space="0" w:color="auto"/>
              <w:bottom w:val="single" w:sz="4" w:space="0" w:color="auto"/>
              <w:right w:val="single" w:sz="4" w:space="0" w:color="auto"/>
            </w:tcBorders>
            <w:shd w:val="clear" w:color="auto" w:fill="auto"/>
            <w:vAlign w:val="bottom"/>
            <w:hideMark/>
          </w:tcPr>
          <w:p w14:paraId="212E0508" w14:textId="77777777" w:rsidR="00E66452" w:rsidRPr="00647CC3" w:rsidRDefault="00E66452" w:rsidP="00E66452">
            <w:pPr>
              <w:spacing w:after="0"/>
              <w:rPr>
                <w:rFonts w:ascii="Times New Roman" w:hAnsi="Times New Roman"/>
                <w:sz w:val="22"/>
                <w:szCs w:val="22"/>
              </w:rPr>
            </w:pPr>
            <w:r w:rsidRPr="00647CC3">
              <w:rPr>
                <w:rFonts w:ascii="Times New Roman" w:hAnsi="Times New Roman"/>
                <w:sz w:val="22"/>
                <w:szCs w:val="22"/>
              </w:rPr>
              <w:t>NA</w:t>
            </w:r>
          </w:p>
        </w:tc>
        <w:tc>
          <w:tcPr>
            <w:tcW w:w="3267" w:type="dxa"/>
            <w:tcBorders>
              <w:top w:val="nil"/>
              <w:left w:val="nil"/>
              <w:bottom w:val="single" w:sz="4" w:space="0" w:color="auto"/>
              <w:right w:val="single" w:sz="4" w:space="0" w:color="auto"/>
            </w:tcBorders>
            <w:shd w:val="clear" w:color="auto" w:fill="auto"/>
            <w:noWrap/>
            <w:vAlign w:val="bottom"/>
            <w:hideMark/>
          </w:tcPr>
          <w:p w14:paraId="7D83DA5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Heading Off Nuclear Catastrophe</w:t>
            </w:r>
          </w:p>
        </w:tc>
        <w:tc>
          <w:tcPr>
            <w:tcW w:w="2575" w:type="dxa"/>
            <w:tcBorders>
              <w:top w:val="nil"/>
              <w:left w:val="nil"/>
              <w:bottom w:val="single" w:sz="4" w:space="0" w:color="auto"/>
              <w:right w:val="single" w:sz="4" w:space="0" w:color="auto"/>
            </w:tcBorders>
            <w:shd w:val="clear" w:color="auto" w:fill="auto"/>
            <w:vAlign w:val="bottom"/>
            <w:hideMark/>
          </w:tcPr>
          <w:p w14:paraId="465D5FE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 xml:space="preserve">John D. and Catherine T. MacArthur Foundation </w:t>
            </w:r>
          </w:p>
        </w:tc>
        <w:tc>
          <w:tcPr>
            <w:tcW w:w="1394" w:type="dxa"/>
            <w:tcBorders>
              <w:top w:val="nil"/>
              <w:left w:val="nil"/>
              <w:bottom w:val="single" w:sz="4" w:space="0" w:color="auto"/>
              <w:right w:val="single" w:sz="4" w:space="0" w:color="auto"/>
            </w:tcBorders>
            <w:shd w:val="clear" w:color="auto" w:fill="auto"/>
            <w:vAlign w:val="center"/>
            <w:hideMark/>
          </w:tcPr>
          <w:p w14:paraId="07340DD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9/30/2016</w:t>
            </w:r>
          </w:p>
        </w:tc>
      </w:tr>
      <w:tr w:rsidR="00E66452" w:rsidRPr="00647CC3" w14:paraId="24AD95D7"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A94BEEA"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127</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14:paraId="676D1051"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4" w:space="0" w:color="auto"/>
              <w:right w:val="single" w:sz="4" w:space="0" w:color="auto"/>
            </w:tcBorders>
            <w:shd w:val="clear" w:color="auto" w:fill="auto"/>
            <w:vAlign w:val="bottom"/>
            <w:hideMark/>
          </w:tcPr>
          <w:p w14:paraId="5E17D02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DOE Office of Science Graduate Student Research (SCGSR) Program </w:t>
            </w:r>
          </w:p>
        </w:tc>
        <w:tc>
          <w:tcPr>
            <w:tcW w:w="2575" w:type="dxa"/>
            <w:tcBorders>
              <w:top w:val="nil"/>
              <w:left w:val="nil"/>
              <w:bottom w:val="single" w:sz="4" w:space="0" w:color="auto"/>
              <w:right w:val="single" w:sz="4" w:space="0" w:color="auto"/>
            </w:tcBorders>
            <w:shd w:val="clear" w:color="auto" w:fill="auto"/>
            <w:vAlign w:val="center"/>
            <w:hideMark/>
          </w:tcPr>
          <w:p w14:paraId="529A9655"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vAlign w:val="center"/>
            <w:hideMark/>
          </w:tcPr>
          <w:p w14:paraId="0F860D01"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9/30/2016</w:t>
            </w:r>
          </w:p>
        </w:tc>
      </w:tr>
      <w:tr w:rsidR="00E66452" w:rsidRPr="00647CC3" w14:paraId="2106156C" w14:textId="77777777" w:rsidTr="00E66452">
        <w:trPr>
          <w:trHeight w:val="9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325A0E9B"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128</w:t>
            </w:r>
          </w:p>
        </w:tc>
        <w:tc>
          <w:tcPr>
            <w:tcW w:w="2976" w:type="dxa"/>
            <w:tcBorders>
              <w:top w:val="nil"/>
              <w:left w:val="single" w:sz="4" w:space="0" w:color="auto"/>
              <w:bottom w:val="nil"/>
              <w:right w:val="single" w:sz="4" w:space="0" w:color="auto"/>
            </w:tcBorders>
            <w:shd w:val="clear" w:color="auto" w:fill="auto"/>
            <w:noWrap/>
            <w:vAlign w:val="bottom"/>
            <w:hideMark/>
          </w:tcPr>
          <w:p w14:paraId="43EF1E4F"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DE-FOA-0001627</w:t>
            </w:r>
          </w:p>
        </w:tc>
        <w:tc>
          <w:tcPr>
            <w:tcW w:w="3267" w:type="dxa"/>
            <w:tcBorders>
              <w:top w:val="nil"/>
              <w:left w:val="nil"/>
              <w:bottom w:val="nil"/>
              <w:right w:val="single" w:sz="4" w:space="0" w:color="auto"/>
            </w:tcBorders>
            <w:shd w:val="clear" w:color="auto" w:fill="auto"/>
            <w:vAlign w:val="bottom"/>
            <w:hideMark/>
          </w:tcPr>
          <w:p w14:paraId="476A99E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Production of Salable Rare Earth Element Materials from Coal and Coal Byproducts  </w:t>
            </w:r>
          </w:p>
        </w:tc>
        <w:tc>
          <w:tcPr>
            <w:tcW w:w="2575" w:type="dxa"/>
            <w:tcBorders>
              <w:top w:val="nil"/>
              <w:left w:val="nil"/>
              <w:bottom w:val="nil"/>
              <w:right w:val="single" w:sz="4" w:space="0" w:color="auto"/>
            </w:tcBorders>
            <w:shd w:val="clear" w:color="auto" w:fill="auto"/>
            <w:vAlign w:val="center"/>
            <w:hideMark/>
          </w:tcPr>
          <w:p w14:paraId="5F9F57FC"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nil"/>
              <w:right w:val="single" w:sz="4" w:space="0" w:color="auto"/>
            </w:tcBorders>
            <w:shd w:val="clear" w:color="auto" w:fill="auto"/>
            <w:vAlign w:val="center"/>
            <w:hideMark/>
          </w:tcPr>
          <w:p w14:paraId="7EFF3E4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9/30/2016</w:t>
            </w:r>
          </w:p>
        </w:tc>
      </w:tr>
      <w:tr w:rsidR="00E66452" w:rsidRPr="00647CC3" w14:paraId="6E1B2380" w14:textId="77777777" w:rsidTr="00E66452">
        <w:trPr>
          <w:trHeight w:val="15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0170970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129</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F4D6C"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DE-FOA-0001616</w:t>
            </w:r>
          </w:p>
        </w:tc>
        <w:tc>
          <w:tcPr>
            <w:tcW w:w="3267" w:type="dxa"/>
            <w:tcBorders>
              <w:top w:val="single" w:sz="4" w:space="0" w:color="auto"/>
              <w:left w:val="nil"/>
              <w:bottom w:val="single" w:sz="4" w:space="0" w:color="auto"/>
              <w:right w:val="single" w:sz="4" w:space="0" w:color="auto"/>
            </w:tcBorders>
            <w:shd w:val="clear" w:color="auto" w:fill="auto"/>
            <w:vAlign w:val="bottom"/>
            <w:hideMark/>
          </w:tcPr>
          <w:p w14:paraId="7E2A0C90"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Sensor and Modeling Approaches for Enhanced Observability and Controllability of Power Systems with Distributed Energy Resources (DERs) </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2E30DDEF"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23BEE9C6"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9/30/2016</w:t>
            </w:r>
          </w:p>
        </w:tc>
      </w:tr>
      <w:tr w:rsidR="00E66452" w:rsidRPr="00647CC3" w14:paraId="175A2DBE" w14:textId="77777777" w:rsidTr="00981E4A">
        <w:trPr>
          <w:trHeight w:val="315"/>
        </w:trPr>
        <w:tc>
          <w:tcPr>
            <w:tcW w:w="546" w:type="dxa"/>
            <w:tcBorders>
              <w:top w:val="nil"/>
              <w:left w:val="single" w:sz="8" w:space="0" w:color="auto"/>
              <w:bottom w:val="single" w:sz="4" w:space="0" w:color="auto"/>
              <w:right w:val="single" w:sz="8" w:space="0" w:color="auto"/>
            </w:tcBorders>
            <w:shd w:val="clear" w:color="000000" w:fill="CCECFF"/>
            <w:vAlign w:val="center"/>
            <w:hideMark/>
          </w:tcPr>
          <w:p w14:paraId="222DC5C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130</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14:paraId="5109733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nil"/>
              <w:left w:val="nil"/>
              <w:bottom w:val="single" w:sz="4" w:space="0" w:color="auto"/>
              <w:right w:val="single" w:sz="4" w:space="0" w:color="auto"/>
            </w:tcBorders>
            <w:shd w:val="clear" w:color="auto" w:fill="auto"/>
            <w:vAlign w:val="bottom"/>
            <w:hideMark/>
          </w:tcPr>
          <w:p w14:paraId="729675A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Cyclotron Road Cohort applications </w:t>
            </w:r>
          </w:p>
        </w:tc>
        <w:tc>
          <w:tcPr>
            <w:tcW w:w="2575" w:type="dxa"/>
            <w:tcBorders>
              <w:top w:val="nil"/>
              <w:left w:val="nil"/>
              <w:bottom w:val="single" w:sz="4" w:space="0" w:color="auto"/>
              <w:right w:val="single" w:sz="4" w:space="0" w:color="auto"/>
            </w:tcBorders>
            <w:shd w:val="clear" w:color="auto" w:fill="auto"/>
            <w:vAlign w:val="bottom"/>
            <w:hideMark/>
          </w:tcPr>
          <w:p w14:paraId="112C4BA2"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Cyclotron Road</w:t>
            </w:r>
          </w:p>
        </w:tc>
        <w:tc>
          <w:tcPr>
            <w:tcW w:w="1394" w:type="dxa"/>
            <w:tcBorders>
              <w:top w:val="nil"/>
              <w:left w:val="nil"/>
              <w:bottom w:val="single" w:sz="4" w:space="0" w:color="auto"/>
              <w:right w:val="single" w:sz="4" w:space="0" w:color="auto"/>
            </w:tcBorders>
            <w:shd w:val="clear" w:color="auto" w:fill="auto"/>
            <w:vAlign w:val="center"/>
            <w:hideMark/>
          </w:tcPr>
          <w:p w14:paraId="6B5E2FBC"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9/30/2016</w:t>
            </w:r>
          </w:p>
        </w:tc>
      </w:tr>
      <w:tr w:rsidR="00E66452" w:rsidRPr="00647CC3" w14:paraId="69F03D19" w14:textId="77777777" w:rsidTr="00981E4A">
        <w:trPr>
          <w:trHeight w:val="18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7999A1F8"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131</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7A008"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DE-FOA-0001411</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30CF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Notice of Intent to Issue Funding Opportunity Announcement “Hydrogen and Fuel Cell Technologies Research, Development, and Demonstrations” (No. DE-FOA-0001412)</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5A3E5"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D5059" w14:textId="77777777" w:rsidR="00E66452" w:rsidRPr="00647CC3" w:rsidRDefault="00E66452" w:rsidP="00E66452">
            <w:pPr>
              <w:spacing w:after="0"/>
              <w:jc w:val="right"/>
              <w:rPr>
                <w:rFonts w:ascii="Times New Roman" w:hAnsi="Times New Roman"/>
                <w:color w:val="000000"/>
                <w:sz w:val="22"/>
                <w:szCs w:val="22"/>
              </w:rPr>
            </w:pPr>
            <w:r w:rsidRPr="00647CC3">
              <w:rPr>
                <w:rFonts w:ascii="Times New Roman" w:hAnsi="Times New Roman"/>
                <w:color w:val="000000"/>
                <w:sz w:val="22"/>
                <w:szCs w:val="22"/>
              </w:rPr>
              <w:t>10/6/2016</w:t>
            </w:r>
          </w:p>
        </w:tc>
      </w:tr>
      <w:tr w:rsidR="00E66452" w:rsidRPr="00647CC3" w14:paraId="573CB040" w14:textId="77777777" w:rsidTr="00981E4A">
        <w:trPr>
          <w:trHeight w:val="315"/>
        </w:trPr>
        <w:tc>
          <w:tcPr>
            <w:tcW w:w="546" w:type="dxa"/>
            <w:tcBorders>
              <w:top w:val="single" w:sz="4" w:space="0" w:color="auto"/>
              <w:left w:val="single" w:sz="8" w:space="0" w:color="auto"/>
              <w:bottom w:val="single" w:sz="4" w:space="0" w:color="auto"/>
              <w:right w:val="single" w:sz="8" w:space="0" w:color="auto"/>
            </w:tcBorders>
            <w:shd w:val="clear" w:color="000000" w:fill="CCECFF"/>
            <w:vAlign w:val="center"/>
            <w:hideMark/>
          </w:tcPr>
          <w:p w14:paraId="4064CEF5"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132</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475E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NA</w:t>
            </w:r>
          </w:p>
        </w:tc>
        <w:tc>
          <w:tcPr>
            <w:tcW w:w="3267" w:type="dxa"/>
            <w:tcBorders>
              <w:top w:val="single" w:sz="4" w:space="0" w:color="auto"/>
              <w:left w:val="nil"/>
              <w:bottom w:val="single" w:sz="4" w:space="0" w:color="auto"/>
              <w:right w:val="single" w:sz="4" w:space="0" w:color="auto"/>
            </w:tcBorders>
            <w:shd w:val="clear" w:color="auto" w:fill="auto"/>
            <w:noWrap/>
            <w:vAlign w:val="bottom"/>
            <w:hideMark/>
          </w:tcPr>
          <w:p w14:paraId="070C0426"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Cleantech competition</w:t>
            </w:r>
          </w:p>
        </w:tc>
        <w:tc>
          <w:tcPr>
            <w:tcW w:w="2575" w:type="dxa"/>
            <w:tcBorders>
              <w:top w:val="single" w:sz="4" w:space="0" w:color="auto"/>
              <w:left w:val="nil"/>
              <w:bottom w:val="single" w:sz="4" w:space="0" w:color="auto"/>
              <w:right w:val="single" w:sz="4" w:space="0" w:color="auto"/>
            </w:tcBorders>
            <w:shd w:val="clear" w:color="auto" w:fill="auto"/>
            <w:vAlign w:val="center"/>
            <w:hideMark/>
          </w:tcPr>
          <w:p w14:paraId="7307E890"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 xml:space="preserve">Berkly University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171D673" w14:textId="77777777" w:rsidR="00E66452" w:rsidRPr="00647CC3" w:rsidRDefault="00E66452" w:rsidP="00E66452">
            <w:pPr>
              <w:spacing w:after="0"/>
              <w:jc w:val="right"/>
              <w:rPr>
                <w:rFonts w:ascii="Times New Roman" w:hAnsi="Times New Roman"/>
                <w:color w:val="000000"/>
                <w:sz w:val="22"/>
                <w:szCs w:val="22"/>
              </w:rPr>
            </w:pPr>
            <w:r w:rsidRPr="00647CC3">
              <w:rPr>
                <w:rFonts w:ascii="Times New Roman" w:hAnsi="Times New Roman"/>
                <w:color w:val="000000"/>
                <w:sz w:val="22"/>
                <w:szCs w:val="22"/>
              </w:rPr>
              <w:t>10/7/2016</w:t>
            </w:r>
          </w:p>
        </w:tc>
      </w:tr>
      <w:tr w:rsidR="00E66452" w:rsidRPr="00647CC3" w14:paraId="0787C9C6" w14:textId="77777777" w:rsidTr="00E66452">
        <w:trPr>
          <w:trHeight w:val="615"/>
        </w:trPr>
        <w:tc>
          <w:tcPr>
            <w:tcW w:w="546" w:type="dxa"/>
            <w:tcBorders>
              <w:top w:val="single" w:sz="4" w:space="0" w:color="auto"/>
              <w:left w:val="single" w:sz="4" w:space="0" w:color="auto"/>
              <w:bottom w:val="single" w:sz="4" w:space="0" w:color="auto"/>
              <w:right w:val="single" w:sz="4" w:space="0" w:color="auto"/>
            </w:tcBorders>
            <w:shd w:val="clear" w:color="000000" w:fill="CCECFF"/>
            <w:vAlign w:val="center"/>
            <w:hideMark/>
          </w:tcPr>
          <w:p w14:paraId="4E42631D"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lastRenderedPageBreak/>
              <w:t>133</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1D89"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FTA-2016-008-TRI-LONO-CAP</w:t>
            </w:r>
          </w:p>
        </w:tc>
        <w:tc>
          <w:tcPr>
            <w:tcW w:w="32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6EDFB"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Low and No-Emission Component Assessment Program (LoNo-CAP)</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548E87"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Department of Transportation</w:t>
            </w:r>
          </w:p>
        </w:tc>
        <w:tc>
          <w:tcPr>
            <w:tcW w:w="1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C8A70" w14:textId="77777777" w:rsidR="00E66452" w:rsidRPr="00647CC3" w:rsidRDefault="00E66452" w:rsidP="00E66452">
            <w:pPr>
              <w:spacing w:after="0"/>
              <w:jc w:val="right"/>
              <w:rPr>
                <w:rFonts w:ascii="Times New Roman" w:hAnsi="Times New Roman"/>
                <w:color w:val="000000"/>
                <w:sz w:val="22"/>
                <w:szCs w:val="22"/>
              </w:rPr>
            </w:pPr>
            <w:r w:rsidRPr="00647CC3">
              <w:rPr>
                <w:rFonts w:ascii="Times New Roman" w:hAnsi="Times New Roman"/>
                <w:color w:val="000000"/>
                <w:sz w:val="22"/>
                <w:szCs w:val="22"/>
              </w:rPr>
              <w:t>10/10/2016</w:t>
            </w:r>
          </w:p>
        </w:tc>
      </w:tr>
      <w:tr w:rsidR="00E66452" w:rsidRPr="00647CC3" w14:paraId="10DEC472" w14:textId="77777777" w:rsidTr="00E66452">
        <w:trPr>
          <w:trHeight w:val="915"/>
        </w:trPr>
        <w:tc>
          <w:tcPr>
            <w:tcW w:w="546" w:type="dxa"/>
            <w:tcBorders>
              <w:top w:val="single" w:sz="4" w:space="0" w:color="auto"/>
              <w:left w:val="single" w:sz="8" w:space="0" w:color="auto"/>
              <w:bottom w:val="single" w:sz="8" w:space="0" w:color="auto"/>
              <w:right w:val="single" w:sz="8" w:space="0" w:color="auto"/>
            </w:tcBorders>
            <w:shd w:val="clear" w:color="000000" w:fill="CCECFF"/>
            <w:vAlign w:val="center"/>
            <w:hideMark/>
          </w:tcPr>
          <w:p w14:paraId="7F5477A9"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134</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F7A3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NSF 16-53 </w:t>
            </w:r>
          </w:p>
        </w:tc>
        <w:tc>
          <w:tcPr>
            <w:tcW w:w="3267" w:type="dxa"/>
            <w:tcBorders>
              <w:top w:val="single" w:sz="4" w:space="0" w:color="auto"/>
              <w:left w:val="nil"/>
              <w:bottom w:val="single" w:sz="4" w:space="0" w:color="auto"/>
              <w:right w:val="single" w:sz="4" w:space="0" w:color="auto"/>
            </w:tcBorders>
            <w:shd w:val="clear" w:color="auto" w:fill="auto"/>
            <w:vAlign w:val="bottom"/>
            <w:hideMark/>
          </w:tcPr>
          <w:p w14:paraId="43807881"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Spectrum Efficiency, Energy Efficiency, and Security (SpecEES): Enabling Spectrum for All</w:t>
            </w:r>
          </w:p>
        </w:tc>
        <w:tc>
          <w:tcPr>
            <w:tcW w:w="2575" w:type="dxa"/>
            <w:tcBorders>
              <w:top w:val="single" w:sz="4" w:space="0" w:color="auto"/>
              <w:left w:val="nil"/>
              <w:bottom w:val="single" w:sz="4" w:space="0" w:color="auto"/>
              <w:right w:val="single" w:sz="4" w:space="0" w:color="auto"/>
            </w:tcBorders>
            <w:shd w:val="clear" w:color="auto" w:fill="auto"/>
            <w:noWrap/>
            <w:vAlign w:val="bottom"/>
            <w:hideMark/>
          </w:tcPr>
          <w:p w14:paraId="329BD59D"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NSF</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F5EBF54" w14:textId="77777777" w:rsidR="00E66452" w:rsidRPr="00647CC3" w:rsidRDefault="00E66452" w:rsidP="00E66452">
            <w:pPr>
              <w:spacing w:after="0"/>
              <w:jc w:val="right"/>
              <w:rPr>
                <w:rFonts w:ascii="Times New Roman" w:hAnsi="Times New Roman"/>
                <w:color w:val="000000"/>
                <w:sz w:val="22"/>
                <w:szCs w:val="22"/>
              </w:rPr>
            </w:pPr>
            <w:r w:rsidRPr="00647CC3">
              <w:rPr>
                <w:rFonts w:ascii="Times New Roman" w:hAnsi="Times New Roman"/>
                <w:color w:val="000000"/>
                <w:sz w:val="22"/>
                <w:szCs w:val="22"/>
              </w:rPr>
              <w:t>10/11/2016</w:t>
            </w:r>
          </w:p>
        </w:tc>
      </w:tr>
      <w:tr w:rsidR="00E66452" w:rsidRPr="00647CC3" w14:paraId="02753D66"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4D231577"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135</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14:paraId="55FB5E1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 xml:space="preserve"> RFP – VI </w:t>
            </w:r>
          </w:p>
        </w:tc>
        <w:tc>
          <w:tcPr>
            <w:tcW w:w="3267" w:type="dxa"/>
            <w:tcBorders>
              <w:top w:val="nil"/>
              <w:left w:val="nil"/>
              <w:bottom w:val="single" w:sz="4" w:space="0" w:color="auto"/>
              <w:right w:val="single" w:sz="4" w:space="0" w:color="auto"/>
            </w:tcBorders>
            <w:shd w:val="clear" w:color="auto" w:fill="auto"/>
            <w:vAlign w:val="bottom"/>
            <w:hideMark/>
          </w:tcPr>
          <w:p w14:paraId="27551C07"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Gulf of Mexico Research Initiative (GoMRI)</w:t>
            </w:r>
          </w:p>
        </w:tc>
        <w:tc>
          <w:tcPr>
            <w:tcW w:w="2575" w:type="dxa"/>
            <w:tcBorders>
              <w:top w:val="nil"/>
              <w:left w:val="nil"/>
              <w:bottom w:val="single" w:sz="4" w:space="0" w:color="auto"/>
              <w:right w:val="single" w:sz="4" w:space="0" w:color="auto"/>
            </w:tcBorders>
            <w:shd w:val="clear" w:color="auto" w:fill="auto"/>
            <w:noWrap/>
            <w:vAlign w:val="bottom"/>
            <w:hideMark/>
          </w:tcPr>
          <w:p w14:paraId="07210E90" w14:textId="77777777" w:rsidR="00E66452" w:rsidRPr="00647CC3" w:rsidRDefault="00E66452" w:rsidP="00E66452">
            <w:pPr>
              <w:spacing w:after="0"/>
              <w:jc w:val="center"/>
              <w:rPr>
                <w:rFonts w:ascii="Times New Roman" w:hAnsi="Times New Roman"/>
                <w:color w:val="000000"/>
                <w:sz w:val="22"/>
                <w:szCs w:val="22"/>
              </w:rPr>
            </w:pPr>
            <w:r w:rsidRPr="00647CC3">
              <w:rPr>
                <w:rFonts w:ascii="Times New Roman" w:hAnsi="Times New Roman"/>
                <w:color w:val="000000"/>
                <w:sz w:val="22"/>
                <w:szCs w:val="22"/>
              </w:rPr>
              <w:t>GoMRI</w:t>
            </w:r>
          </w:p>
        </w:tc>
        <w:tc>
          <w:tcPr>
            <w:tcW w:w="1394" w:type="dxa"/>
            <w:tcBorders>
              <w:top w:val="nil"/>
              <w:left w:val="nil"/>
              <w:bottom w:val="single" w:sz="4" w:space="0" w:color="auto"/>
              <w:right w:val="single" w:sz="4" w:space="0" w:color="auto"/>
            </w:tcBorders>
            <w:shd w:val="clear" w:color="auto" w:fill="auto"/>
            <w:noWrap/>
            <w:vAlign w:val="bottom"/>
            <w:hideMark/>
          </w:tcPr>
          <w:p w14:paraId="1A3871DF" w14:textId="77777777" w:rsidR="00E66452" w:rsidRPr="00647CC3" w:rsidRDefault="00E66452" w:rsidP="00E66452">
            <w:pPr>
              <w:spacing w:after="0"/>
              <w:jc w:val="right"/>
              <w:rPr>
                <w:rFonts w:ascii="Times New Roman" w:hAnsi="Times New Roman"/>
                <w:color w:val="000000"/>
                <w:sz w:val="22"/>
                <w:szCs w:val="22"/>
              </w:rPr>
            </w:pPr>
            <w:r w:rsidRPr="00647CC3">
              <w:rPr>
                <w:rFonts w:ascii="Times New Roman" w:hAnsi="Times New Roman"/>
                <w:color w:val="000000"/>
                <w:sz w:val="22"/>
                <w:szCs w:val="22"/>
              </w:rPr>
              <w:t>10/12/2016</w:t>
            </w:r>
          </w:p>
        </w:tc>
      </w:tr>
      <w:tr w:rsidR="00E66452" w:rsidRPr="00647CC3" w14:paraId="2D6E6A9E" w14:textId="77777777" w:rsidTr="00E66452">
        <w:trPr>
          <w:trHeight w:val="615"/>
        </w:trPr>
        <w:tc>
          <w:tcPr>
            <w:tcW w:w="546" w:type="dxa"/>
            <w:tcBorders>
              <w:top w:val="nil"/>
              <w:left w:val="single" w:sz="8" w:space="0" w:color="auto"/>
              <w:bottom w:val="single" w:sz="8" w:space="0" w:color="auto"/>
              <w:right w:val="single" w:sz="8" w:space="0" w:color="auto"/>
            </w:tcBorders>
            <w:shd w:val="clear" w:color="000000" w:fill="CCECFF"/>
            <w:vAlign w:val="center"/>
            <w:hideMark/>
          </w:tcPr>
          <w:p w14:paraId="66C12D2C" w14:textId="77777777" w:rsidR="00E66452" w:rsidRPr="00647CC3" w:rsidRDefault="00E66452" w:rsidP="00E66452">
            <w:pPr>
              <w:spacing w:after="0"/>
              <w:jc w:val="center"/>
              <w:rPr>
                <w:rFonts w:ascii="Times New Roman" w:hAnsi="Times New Roman"/>
                <w:b/>
                <w:bCs/>
                <w:color w:val="000000"/>
                <w:sz w:val="22"/>
                <w:szCs w:val="22"/>
              </w:rPr>
            </w:pPr>
            <w:r w:rsidRPr="00647CC3">
              <w:rPr>
                <w:rFonts w:ascii="Times New Roman" w:hAnsi="Times New Roman"/>
                <w:b/>
                <w:bCs/>
                <w:color w:val="000000"/>
                <w:sz w:val="22"/>
                <w:szCs w:val="22"/>
              </w:rPr>
              <w:t>136</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14:paraId="1BEED6E4"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DE-FOA-0001613</w:t>
            </w:r>
          </w:p>
        </w:tc>
        <w:tc>
          <w:tcPr>
            <w:tcW w:w="3267" w:type="dxa"/>
            <w:tcBorders>
              <w:top w:val="nil"/>
              <w:left w:val="nil"/>
              <w:bottom w:val="single" w:sz="4" w:space="0" w:color="auto"/>
              <w:right w:val="single" w:sz="4" w:space="0" w:color="auto"/>
            </w:tcBorders>
            <w:shd w:val="clear" w:color="auto" w:fill="auto"/>
            <w:vAlign w:val="bottom"/>
            <w:hideMark/>
          </w:tcPr>
          <w:p w14:paraId="34B6B482" w14:textId="77777777" w:rsidR="00E66452" w:rsidRPr="00647CC3" w:rsidRDefault="00E66452" w:rsidP="00E66452">
            <w:pPr>
              <w:spacing w:after="0"/>
              <w:rPr>
                <w:rFonts w:ascii="Times New Roman" w:hAnsi="Times New Roman"/>
                <w:color w:val="000000"/>
                <w:sz w:val="22"/>
                <w:szCs w:val="22"/>
              </w:rPr>
            </w:pPr>
            <w:r w:rsidRPr="00647CC3">
              <w:rPr>
                <w:rFonts w:ascii="Times New Roman" w:hAnsi="Times New Roman"/>
                <w:color w:val="000000"/>
                <w:sz w:val="22"/>
                <w:szCs w:val="22"/>
              </w:rPr>
              <w:t>Solid State Lighting Advanced Technology R&amp;D 2017</w:t>
            </w:r>
          </w:p>
        </w:tc>
        <w:tc>
          <w:tcPr>
            <w:tcW w:w="2575" w:type="dxa"/>
            <w:tcBorders>
              <w:top w:val="nil"/>
              <w:left w:val="nil"/>
              <w:bottom w:val="single" w:sz="4" w:space="0" w:color="auto"/>
              <w:right w:val="single" w:sz="4" w:space="0" w:color="auto"/>
            </w:tcBorders>
            <w:shd w:val="clear" w:color="auto" w:fill="auto"/>
            <w:vAlign w:val="center"/>
            <w:hideMark/>
          </w:tcPr>
          <w:p w14:paraId="6037A43C" w14:textId="77777777" w:rsidR="00E66452" w:rsidRPr="00647CC3" w:rsidRDefault="00E66452" w:rsidP="00E66452">
            <w:pPr>
              <w:spacing w:after="0"/>
              <w:jc w:val="center"/>
              <w:rPr>
                <w:rFonts w:ascii="Times New Roman" w:hAnsi="Times New Roman"/>
                <w:sz w:val="22"/>
                <w:szCs w:val="22"/>
              </w:rPr>
            </w:pPr>
            <w:r w:rsidRPr="00647CC3">
              <w:rPr>
                <w:rFonts w:ascii="Times New Roman" w:hAnsi="Times New Roman"/>
                <w:sz w:val="22"/>
                <w:szCs w:val="22"/>
              </w:rPr>
              <w:t>US DOE</w:t>
            </w:r>
          </w:p>
        </w:tc>
        <w:tc>
          <w:tcPr>
            <w:tcW w:w="1394" w:type="dxa"/>
            <w:tcBorders>
              <w:top w:val="nil"/>
              <w:left w:val="nil"/>
              <w:bottom w:val="single" w:sz="4" w:space="0" w:color="auto"/>
              <w:right w:val="single" w:sz="4" w:space="0" w:color="auto"/>
            </w:tcBorders>
            <w:shd w:val="clear" w:color="auto" w:fill="auto"/>
            <w:noWrap/>
            <w:vAlign w:val="bottom"/>
            <w:hideMark/>
          </w:tcPr>
          <w:p w14:paraId="51A476CD" w14:textId="77777777" w:rsidR="00E66452" w:rsidRPr="00647CC3" w:rsidRDefault="00E66452" w:rsidP="00E66452">
            <w:pPr>
              <w:spacing w:after="0"/>
              <w:jc w:val="right"/>
              <w:rPr>
                <w:rFonts w:ascii="Times New Roman" w:hAnsi="Times New Roman"/>
                <w:color w:val="000000"/>
                <w:sz w:val="22"/>
                <w:szCs w:val="22"/>
              </w:rPr>
            </w:pPr>
            <w:r w:rsidRPr="00647CC3">
              <w:rPr>
                <w:rFonts w:ascii="Times New Roman" w:hAnsi="Times New Roman"/>
                <w:color w:val="000000"/>
                <w:sz w:val="22"/>
                <w:szCs w:val="22"/>
              </w:rPr>
              <w:t>10/20/2016</w:t>
            </w:r>
          </w:p>
        </w:tc>
      </w:tr>
    </w:tbl>
    <w:p w14:paraId="7FFD088F" w14:textId="77777777" w:rsidR="00E66452" w:rsidRPr="00647CC3" w:rsidRDefault="00E66452" w:rsidP="00871773">
      <w:pPr>
        <w:spacing w:after="0"/>
        <w:rPr>
          <w:rFonts w:ascii="Times New Roman" w:hAnsi="Times New Roman"/>
          <w:sz w:val="22"/>
          <w:szCs w:val="22"/>
        </w:rPr>
      </w:pPr>
    </w:p>
    <w:p w14:paraId="293E5BFF" w14:textId="77777777" w:rsidR="00E66452" w:rsidRPr="00647CC3" w:rsidRDefault="00E66452" w:rsidP="00871773">
      <w:pPr>
        <w:spacing w:after="0"/>
        <w:rPr>
          <w:rFonts w:ascii="Times New Roman" w:hAnsi="Times New Roman"/>
          <w:sz w:val="22"/>
          <w:szCs w:val="22"/>
        </w:rPr>
      </w:pPr>
    </w:p>
    <w:p w14:paraId="585C1DD3" w14:textId="77777777" w:rsidR="00E66452" w:rsidRPr="00647CC3" w:rsidRDefault="00E66452" w:rsidP="00871773">
      <w:pPr>
        <w:spacing w:after="0"/>
        <w:rPr>
          <w:rFonts w:ascii="Times New Roman" w:hAnsi="Times New Roman"/>
          <w:sz w:val="22"/>
          <w:szCs w:val="22"/>
        </w:rPr>
      </w:pPr>
    </w:p>
    <w:p w14:paraId="60F11FD6" w14:textId="77777777" w:rsidR="00E66452" w:rsidRPr="00647CC3" w:rsidRDefault="00E66452" w:rsidP="00871773">
      <w:pPr>
        <w:spacing w:after="0"/>
        <w:rPr>
          <w:rFonts w:ascii="Times New Roman" w:hAnsi="Times New Roman"/>
          <w:sz w:val="22"/>
          <w:szCs w:val="22"/>
        </w:rPr>
      </w:pPr>
    </w:p>
    <w:p w14:paraId="1D5F3C12" w14:textId="77777777" w:rsidR="00E66452" w:rsidRPr="00647CC3" w:rsidRDefault="00E66452" w:rsidP="00871773">
      <w:pPr>
        <w:spacing w:after="0"/>
        <w:rPr>
          <w:rFonts w:ascii="Times New Roman" w:hAnsi="Times New Roman"/>
          <w:sz w:val="22"/>
          <w:szCs w:val="22"/>
        </w:rPr>
      </w:pPr>
    </w:p>
    <w:p w14:paraId="69904485" w14:textId="77777777" w:rsidR="00E66452" w:rsidRPr="00647CC3" w:rsidRDefault="00E66452" w:rsidP="00871773">
      <w:pPr>
        <w:spacing w:after="0"/>
        <w:rPr>
          <w:rFonts w:ascii="Times New Roman" w:hAnsi="Times New Roman"/>
          <w:sz w:val="22"/>
          <w:szCs w:val="22"/>
        </w:rPr>
      </w:pPr>
    </w:p>
    <w:p w14:paraId="5EA1952E" w14:textId="77777777" w:rsidR="00E66452" w:rsidRPr="00647CC3" w:rsidRDefault="00E66452" w:rsidP="00871773">
      <w:pPr>
        <w:spacing w:after="0"/>
        <w:rPr>
          <w:rFonts w:ascii="Times New Roman" w:hAnsi="Times New Roman"/>
          <w:sz w:val="22"/>
          <w:szCs w:val="22"/>
        </w:rPr>
      </w:pPr>
    </w:p>
    <w:p w14:paraId="77E4F101" w14:textId="77777777" w:rsidR="00E66452" w:rsidRPr="00647CC3" w:rsidRDefault="00E66452" w:rsidP="00871773">
      <w:pPr>
        <w:spacing w:after="0"/>
        <w:rPr>
          <w:rFonts w:ascii="Times New Roman" w:hAnsi="Times New Roman"/>
          <w:sz w:val="22"/>
          <w:szCs w:val="22"/>
        </w:rPr>
      </w:pPr>
    </w:p>
    <w:p w14:paraId="24FEB7C3" w14:textId="77777777" w:rsidR="00E66452" w:rsidRPr="00647CC3" w:rsidRDefault="00E66452" w:rsidP="00871773">
      <w:pPr>
        <w:spacing w:after="0"/>
        <w:rPr>
          <w:rFonts w:ascii="Times New Roman" w:hAnsi="Times New Roman"/>
          <w:sz w:val="22"/>
          <w:szCs w:val="22"/>
        </w:rPr>
      </w:pPr>
    </w:p>
    <w:p w14:paraId="5ADC8C2E" w14:textId="77777777" w:rsidR="00E66452" w:rsidRPr="00647CC3" w:rsidRDefault="00E66452" w:rsidP="00871773">
      <w:pPr>
        <w:spacing w:after="0"/>
        <w:rPr>
          <w:rFonts w:ascii="Times New Roman" w:hAnsi="Times New Roman"/>
          <w:sz w:val="22"/>
          <w:szCs w:val="22"/>
        </w:rPr>
      </w:pPr>
    </w:p>
    <w:p w14:paraId="59FAA078" w14:textId="77777777" w:rsidR="00E66452" w:rsidRPr="00647CC3" w:rsidRDefault="00E66452" w:rsidP="00871773">
      <w:pPr>
        <w:spacing w:after="0"/>
        <w:rPr>
          <w:rFonts w:ascii="Times New Roman" w:hAnsi="Times New Roman"/>
          <w:sz w:val="22"/>
          <w:szCs w:val="22"/>
        </w:rPr>
      </w:pPr>
    </w:p>
    <w:p w14:paraId="7EEAFAAD" w14:textId="77777777" w:rsidR="00E66452" w:rsidRPr="00647CC3" w:rsidRDefault="00E66452" w:rsidP="00871773">
      <w:pPr>
        <w:spacing w:after="0"/>
        <w:rPr>
          <w:rFonts w:ascii="Times New Roman" w:hAnsi="Times New Roman"/>
          <w:sz w:val="22"/>
          <w:szCs w:val="22"/>
        </w:rPr>
      </w:pPr>
    </w:p>
    <w:p w14:paraId="179FABF2" w14:textId="77777777" w:rsidR="00E66452" w:rsidRPr="00647CC3" w:rsidRDefault="00E66452" w:rsidP="00871773">
      <w:pPr>
        <w:spacing w:after="0"/>
        <w:rPr>
          <w:rFonts w:ascii="Times New Roman" w:hAnsi="Times New Roman"/>
          <w:sz w:val="22"/>
          <w:szCs w:val="22"/>
        </w:rPr>
      </w:pPr>
    </w:p>
    <w:p w14:paraId="6394285F" w14:textId="77777777" w:rsidR="00E66452" w:rsidRPr="00647CC3" w:rsidRDefault="00E66452" w:rsidP="00871773">
      <w:pPr>
        <w:spacing w:after="0"/>
        <w:rPr>
          <w:rFonts w:ascii="Times New Roman" w:hAnsi="Times New Roman"/>
          <w:sz w:val="22"/>
          <w:szCs w:val="22"/>
        </w:rPr>
      </w:pPr>
    </w:p>
    <w:p w14:paraId="45DDACF6" w14:textId="77777777" w:rsidR="00E66452" w:rsidRPr="00647CC3" w:rsidRDefault="00E66452" w:rsidP="00871773">
      <w:pPr>
        <w:spacing w:after="0"/>
        <w:rPr>
          <w:rFonts w:ascii="Times New Roman" w:hAnsi="Times New Roman"/>
          <w:sz w:val="22"/>
          <w:szCs w:val="22"/>
        </w:rPr>
      </w:pPr>
    </w:p>
    <w:p w14:paraId="64413B26" w14:textId="77777777" w:rsidR="00E66452" w:rsidRPr="00647CC3" w:rsidRDefault="00E66452" w:rsidP="00871773">
      <w:pPr>
        <w:spacing w:after="0"/>
        <w:rPr>
          <w:rFonts w:ascii="Times New Roman" w:hAnsi="Times New Roman"/>
          <w:sz w:val="22"/>
          <w:szCs w:val="22"/>
        </w:rPr>
      </w:pPr>
    </w:p>
    <w:p w14:paraId="3586FC38" w14:textId="77777777" w:rsidR="00E66452" w:rsidRPr="00647CC3" w:rsidRDefault="00E66452" w:rsidP="00871773">
      <w:pPr>
        <w:spacing w:after="0"/>
        <w:rPr>
          <w:rFonts w:ascii="Times New Roman" w:hAnsi="Times New Roman"/>
          <w:sz w:val="22"/>
          <w:szCs w:val="22"/>
        </w:rPr>
      </w:pPr>
    </w:p>
    <w:p w14:paraId="1686BAE6" w14:textId="77777777" w:rsidR="00E66452" w:rsidRPr="00647CC3" w:rsidRDefault="00E66452" w:rsidP="00871773">
      <w:pPr>
        <w:spacing w:after="0"/>
        <w:rPr>
          <w:rFonts w:ascii="Times New Roman" w:hAnsi="Times New Roman"/>
          <w:sz w:val="22"/>
          <w:szCs w:val="22"/>
        </w:rPr>
      </w:pPr>
    </w:p>
    <w:p w14:paraId="49BCD921" w14:textId="77777777" w:rsidR="000808C0" w:rsidRPr="00647CC3" w:rsidRDefault="000808C0" w:rsidP="00871773">
      <w:pPr>
        <w:spacing w:after="0"/>
        <w:rPr>
          <w:rFonts w:ascii="Times New Roman" w:hAnsi="Times New Roman"/>
          <w:iCs/>
          <w:sz w:val="22"/>
          <w:szCs w:val="22"/>
        </w:rPr>
      </w:pPr>
    </w:p>
    <w:sectPr w:rsidR="000808C0" w:rsidRPr="00647CC3" w:rsidSect="00952666">
      <w:footerReference w:type="even" r:id="rId165"/>
      <w:footerReference w:type="default" r:id="rId166"/>
      <w:pgSz w:w="12240" w:h="15840"/>
      <w:pgMar w:top="1440" w:right="1260" w:bottom="99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58E64" w14:textId="77777777" w:rsidR="00EB6362" w:rsidRDefault="00EB6362">
      <w:r>
        <w:separator/>
      </w:r>
    </w:p>
  </w:endnote>
  <w:endnote w:type="continuationSeparator" w:id="0">
    <w:p w14:paraId="54F2961C" w14:textId="77777777" w:rsidR="00EB6362" w:rsidRDefault="00EB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utch801 Rm BT">
    <w:altName w:val="Times New Roman"/>
    <w:charset w:val="00"/>
    <w:family w:val="roman"/>
    <w:pitch w:val="variable"/>
    <w:sig w:usb0="00000007" w:usb1="00000000" w:usb2="00000000" w:usb3="00000000" w:csb0="00000011" w:csb1="00000000"/>
  </w:font>
  <w:font w:name="Consolas">
    <w:panose1 w:val="020B0609020204030204"/>
    <w:charset w:val="00"/>
    <w:family w:val="modern"/>
    <w:pitch w:val="fixed"/>
    <w:sig w:usb0="E10002FF" w:usb1="4000FCFF" w:usb2="00000009" w:usb3="00000000" w:csb0="0000019F" w:csb1="00000000"/>
  </w:font>
  <w:font w:name="Verdana">
    <w:panose1 w:val="00000000000000000000"/>
    <w:charset w:val="4D"/>
    <w:family w:val="roman"/>
    <w:notTrueType/>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WKWQBH+Palatino-Roman">
    <w:altName w:val="Book Antiqua"/>
    <w:panose1 w:val="00000000000000000000"/>
    <w:charset w:val="00"/>
    <w:family w:val="roman"/>
    <w:notTrueType/>
    <w:pitch w:val="default"/>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otham Black">
    <w:altName w:val="Gotham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F8219" w14:textId="77777777" w:rsidR="00D85050" w:rsidRDefault="00D85050" w:rsidP="003570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8EA3F1" w14:textId="77777777" w:rsidR="00D85050" w:rsidRDefault="00D8505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F0AB9" w14:textId="77777777" w:rsidR="00D85050" w:rsidRPr="00CD55B7" w:rsidRDefault="00D85050" w:rsidP="003570A3">
    <w:pPr>
      <w:pStyle w:val="Footer"/>
      <w:framePr w:wrap="around" w:vAnchor="text" w:hAnchor="margin" w:xAlign="center" w:y="1"/>
      <w:rPr>
        <w:rStyle w:val="PageNumber"/>
        <w:sz w:val="20"/>
        <w:szCs w:val="20"/>
      </w:rPr>
    </w:pPr>
    <w:r w:rsidRPr="00CD55B7">
      <w:rPr>
        <w:rStyle w:val="PageNumber"/>
        <w:sz w:val="20"/>
        <w:szCs w:val="20"/>
      </w:rPr>
      <w:fldChar w:fldCharType="begin"/>
    </w:r>
    <w:r w:rsidRPr="00CD55B7">
      <w:rPr>
        <w:rStyle w:val="PageNumber"/>
        <w:sz w:val="20"/>
        <w:szCs w:val="20"/>
      </w:rPr>
      <w:instrText xml:space="preserve">PAGE  </w:instrText>
    </w:r>
    <w:r w:rsidRPr="00CD55B7">
      <w:rPr>
        <w:rStyle w:val="PageNumber"/>
        <w:sz w:val="20"/>
        <w:szCs w:val="20"/>
      </w:rPr>
      <w:fldChar w:fldCharType="separate"/>
    </w:r>
    <w:r w:rsidR="00094FE6">
      <w:rPr>
        <w:rStyle w:val="PageNumber"/>
        <w:noProof/>
        <w:sz w:val="20"/>
        <w:szCs w:val="20"/>
      </w:rPr>
      <w:t>2</w:t>
    </w:r>
    <w:r w:rsidRPr="00CD55B7">
      <w:rPr>
        <w:rStyle w:val="PageNumber"/>
        <w:sz w:val="20"/>
        <w:szCs w:val="20"/>
      </w:rPr>
      <w:fldChar w:fldCharType="end"/>
    </w:r>
  </w:p>
  <w:p w14:paraId="325B4B3A" w14:textId="77777777" w:rsidR="00D85050" w:rsidRDefault="00D85050">
    <w:pPr>
      <w:pStyle w:val="Footer"/>
      <w:rPr>
        <w:sz w:val="20"/>
        <w:szCs w:val="20"/>
      </w:rPr>
    </w:pPr>
    <w:r>
      <w:rPr>
        <w:sz w:val="20"/>
        <w:szCs w:val="20"/>
      </w:rPr>
      <w:tab/>
      <w:t xml:space="preserve">    </w:t>
    </w: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8B6D6" w14:textId="77777777" w:rsidR="00EB6362" w:rsidRDefault="00EB6362">
      <w:r>
        <w:separator/>
      </w:r>
    </w:p>
  </w:footnote>
  <w:footnote w:type="continuationSeparator" w:id="0">
    <w:p w14:paraId="718667E7" w14:textId="77777777" w:rsidR="00EB6362" w:rsidRDefault="00EB6362">
      <w:r>
        <w:continuationSeparator/>
      </w:r>
    </w:p>
  </w:footnote>
  <w:footnote w:id="1">
    <w:p w14:paraId="2C8760EE" w14:textId="77777777" w:rsidR="00D85050" w:rsidRDefault="00D85050" w:rsidP="00C44E2E">
      <w:pPr>
        <w:pStyle w:val="FootnoteText"/>
        <w:rPr>
          <w:sz w:val="16"/>
          <w:szCs w:val="16"/>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CA288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D61CEA"/>
    <w:multiLevelType w:val="singleLevel"/>
    <w:tmpl w:val="2E7A7CD8"/>
    <w:lvl w:ilvl="0">
      <w:start w:val="1"/>
      <w:numFmt w:val="bullet"/>
      <w:pStyle w:val="Style3"/>
      <w:lvlText w:val=""/>
      <w:legacy w:legacy="1" w:legacySpace="0" w:legacyIndent="360"/>
      <w:lvlJc w:val="left"/>
      <w:pPr>
        <w:ind w:left="580" w:hanging="360"/>
      </w:pPr>
      <w:rPr>
        <w:rFonts w:ascii="Symbol" w:hAnsi="Symbol" w:hint="default"/>
        <w:b w:val="0"/>
        <w:i w:val="0"/>
        <w:sz w:val="24"/>
        <w:u w:val="none"/>
      </w:rPr>
    </w:lvl>
  </w:abstractNum>
  <w:abstractNum w:abstractNumId="2">
    <w:nsid w:val="10CC0541"/>
    <w:multiLevelType w:val="hybridMultilevel"/>
    <w:tmpl w:val="4DCAB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294D4F"/>
    <w:multiLevelType w:val="hybridMultilevel"/>
    <w:tmpl w:val="1C5C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5A07D2"/>
    <w:multiLevelType w:val="hybridMultilevel"/>
    <w:tmpl w:val="80A0179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A32B89"/>
    <w:multiLevelType w:val="hybridMultilevel"/>
    <w:tmpl w:val="5D70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C90E2B"/>
    <w:multiLevelType w:val="hybridMultilevel"/>
    <w:tmpl w:val="5E08DB3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9B5CC0"/>
    <w:multiLevelType w:val="hybridMultilevel"/>
    <w:tmpl w:val="814CD3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276464"/>
    <w:multiLevelType w:val="hybridMultilevel"/>
    <w:tmpl w:val="22043E34"/>
    <w:lvl w:ilvl="0" w:tplc="CB287AEE">
      <w:start w:val="1"/>
      <w:numFmt w:val="bullet"/>
      <w:lvlText w:val=""/>
      <w:lvlJc w:val="left"/>
      <w:pPr>
        <w:tabs>
          <w:tab w:val="num" w:pos="720"/>
        </w:tabs>
        <w:ind w:left="720" w:hanging="360"/>
      </w:pPr>
      <w:rPr>
        <w:rFonts w:ascii="Symbol" w:hAnsi="Symbol" w:hint="default"/>
        <w:color w:val="auto"/>
      </w:rPr>
    </w:lvl>
    <w:lvl w:ilvl="1" w:tplc="204EAEB6">
      <w:start w:val="1"/>
      <w:numFmt w:val="bullet"/>
      <w:pStyle w:val="reference"/>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966835"/>
    <w:multiLevelType w:val="multilevel"/>
    <w:tmpl w:val="20C693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450511D8"/>
    <w:multiLevelType w:val="multilevel"/>
    <w:tmpl w:val="8C6ED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CB1E10"/>
    <w:multiLevelType w:val="hybridMultilevel"/>
    <w:tmpl w:val="0D4C9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0D4223"/>
    <w:multiLevelType w:val="hybridMultilevel"/>
    <w:tmpl w:val="19DC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527E1F"/>
    <w:multiLevelType w:val="hybridMultilevel"/>
    <w:tmpl w:val="FEFE1B86"/>
    <w:lvl w:ilvl="0" w:tplc="D688D97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800095"/>
    <w:multiLevelType w:val="hybridMultilevel"/>
    <w:tmpl w:val="09CC58A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F0A56D7"/>
    <w:multiLevelType w:val="hybridMultilevel"/>
    <w:tmpl w:val="6D96B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1AA0D0E"/>
    <w:multiLevelType w:val="hybridMultilevel"/>
    <w:tmpl w:val="2B689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0A07E7"/>
    <w:multiLevelType w:val="hybridMultilevel"/>
    <w:tmpl w:val="FF5881D4"/>
    <w:lvl w:ilvl="0" w:tplc="2EC004B4">
      <w:start w:val="1"/>
      <w:numFmt w:val="decimal"/>
      <w:pStyle w:val="PTOParagraphs"/>
      <w:lvlText w:val="[000%1]"/>
      <w:lvlJc w:val="left"/>
      <w:pPr>
        <w:tabs>
          <w:tab w:val="num" w:pos="864"/>
        </w:tabs>
        <w:ind w:left="864" w:hanging="864"/>
      </w:pPr>
      <w:rPr>
        <w:rFonts w:hint="default"/>
        <w:b w:val="0"/>
      </w:rPr>
    </w:lvl>
    <w:lvl w:ilvl="1" w:tplc="7B7CAA8E">
      <w:start w:val="1"/>
      <w:numFmt w:val="decimal"/>
      <w:lvlText w:val="[c%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133799B"/>
    <w:multiLevelType w:val="hybridMultilevel"/>
    <w:tmpl w:val="EBB2A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64E6A43"/>
    <w:multiLevelType w:val="multilevel"/>
    <w:tmpl w:val="3C20F5BE"/>
    <w:styleLink w:val="Style1"/>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791574A6"/>
    <w:multiLevelType w:val="hybridMultilevel"/>
    <w:tmpl w:val="9912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4B698F"/>
    <w:multiLevelType w:val="hybridMultilevel"/>
    <w:tmpl w:val="DFA8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17"/>
  </w:num>
  <w:num w:numId="5">
    <w:abstractNumId w:val="12"/>
  </w:num>
  <w:num w:numId="6">
    <w:abstractNumId w:val="16"/>
  </w:num>
  <w:num w:numId="7">
    <w:abstractNumId w:val="19"/>
  </w:num>
  <w:num w:numId="8">
    <w:abstractNumId w:val="20"/>
  </w:num>
  <w:num w:numId="9">
    <w:abstractNumId w:val="2"/>
  </w:num>
  <w:num w:numId="10">
    <w:abstractNumId w:val="21"/>
  </w:num>
  <w:num w:numId="11">
    <w:abstractNumId w:val="6"/>
  </w:num>
  <w:num w:numId="12">
    <w:abstractNumId w:val="5"/>
  </w:num>
  <w:num w:numId="13">
    <w:abstractNumId w:val="13"/>
  </w:num>
  <w:num w:numId="14">
    <w:abstractNumId w:val="9"/>
  </w:num>
  <w:num w:numId="15">
    <w:abstractNumId w:val="11"/>
  </w:num>
  <w:num w:numId="16">
    <w:abstractNumId w:val="18"/>
  </w:num>
  <w:num w:numId="17">
    <w:abstractNumId w:val="15"/>
  </w:num>
  <w:num w:numId="18">
    <w:abstractNumId w:val="3"/>
  </w:num>
  <w:num w:numId="19">
    <w:abstractNumId w:val="4"/>
  </w:num>
  <w:num w:numId="20">
    <w:abstractNumId w:val="10"/>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Full" w:cryptAlgorithmClass="hash" w:cryptAlgorithmType="typeAny" w:cryptAlgorithmSid="4" w:cryptSpinCount="100000" w:hash="8crOg6K4eOWQShwfb6KmpYJyjKA=" w:salt="nRIFMLi7vAN6bDuRzJQoRg=="/>
  <w:zoom w:percent="90"/>
  <w:hideSpellingErrors/>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s-A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376"/>
    <w:rsid w:val="00000098"/>
    <w:rsid w:val="00000581"/>
    <w:rsid w:val="000006C0"/>
    <w:rsid w:val="00000987"/>
    <w:rsid w:val="00000D8F"/>
    <w:rsid w:val="0000154B"/>
    <w:rsid w:val="000019F6"/>
    <w:rsid w:val="000020AA"/>
    <w:rsid w:val="00003853"/>
    <w:rsid w:val="00004E0F"/>
    <w:rsid w:val="00005494"/>
    <w:rsid w:val="000054CF"/>
    <w:rsid w:val="000054F8"/>
    <w:rsid w:val="00005582"/>
    <w:rsid w:val="0000686E"/>
    <w:rsid w:val="00007F64"/>
    <w:rsid w:val="000109E6"/>
    <w:rsid w:val="00010D51"/>
    <w:rsid w:val="000114F9"/>
    <w:rsid w:val="00011D0E"/>
    <w:rsid w:val="00012CBD"/>
    <w:rsid w:val="000146C6"/>
    <w:rsid w:val="00015517"/>
    <w:rsid w:val="00015570"/>
    <w:rsid w:val="00015F33"/>
    <w:rsid w:val="00016484"/>
    <w:rsid w:val="0001678B"/>
    <w:rsid w:val="000171BB"/>
    <w:rsid w:val="0001736F"/>
    <w:rsid w:val="00017D51"/>
    <w:rsid w:val="000200D9"/>
    <w:rsid w:val="00020274"/>
    <w:rsid w:val="000209D8"/>
    <w:rsid w:val="00020A36"/>
    <w:rsid w:val="00021C24"/>
    <w:rsid w:val="000221F2"/>
    <w:rsid w:val="00022209"/>
    <w:rsid w:val="00022271"/>
    <w:rsid w:val="00022B64"/>
    <w:rsid w:val="000236C3"/>
    <w:rsid w:val="0002387A"/>
    <w:rsid w:val="00023C74"/>
    <w:rsid w:val="000241F0"/>
    <w:rsid w:val="0002512B"/>
    <w:rsid w:val="000252BE"/>
    <w:rsid w:val="000256CE"/>
    <w:rsid w:val="00025ACD"/>
    <w:rsid w:val="00025B62"/>
    <w:rsid w:val="00025BD5"/>
    <w:rsid w:val="0002609D"/>
    <w:rsid w:val="000261F5"/>
    <w:rsid w:val="0002684E"/>
    <w:rsid w:val="00026BB1"/>
    <w:rsid w:val="00026FAF"/>
    <w:rsid w:val="0002713F"/>
    <w:rsid w:val="00027480"/>
    <w:rsid w:val="000276CE"/>
    <w:rsid w:val="00027CD2"/>
    <w:rsid w:val="00030073"/>
    <w:rsid w:val="00030879"/>
    <w:rsid w:val="0003176C"/>
    <w:rsid w:val="00031984"/>
    <w:rsid w:val="00033D8B"/>
    <w:rsid w:val="000342DC"/>
    <w:rsid w:val="000354CB"/>
    <w:rsid w:val="00035BF5"/>
    <w:rsid w:val="00036801"/>
    <w:rsid w:val="0003747D"/>
    <w:rsid w:val="000375AF"/>
    <w:rsid w:val="00037E6B"/>
    <w:rsid w:val="00037F91"/>
    <w:rsid w:val="00040972"/>
    <w:rsid w:val="00040B05"/>
    <w:rsid w:val="00042CAA"/>
    <w:rsid w:val="000445D2"/>
    <w:rsid w:val="0004469D"/>
    <w:rsid w:val="00045A16"/>
    <w:rsid w:val="00045AD1"/>
    <w:rsid w:val="00045AFE"/>
    <w:rsid w:val="00046990"/>
    <w:rsid w:val="00047375"/>
    <w:rsid w:val="00047CC0"/>
    <w:rsid w:val="00051344"/>
    <w:rsid w:val="000514F8"/>
    <w:rsid w:val="00052284"/>
    <w:rsid w:val="000522D7"/>
    <w:rsid w:val="0005250E"/>
    <w:rsid w:val="00052626"/>
    <w:rsid w:val="00052F6B"/>
    <w:rsid w:val="00053552"/>
    <w:rsid w:val="000536AE"/>
    <w:rsid w:val="00053A58"/>
    <w:rsid w:val="00053F50"/>
    <w:rsid w:val="00054497"/>
    <w:rsid w:val="00054D19"/>
    <w:rsid w:val="00054E12"/>
    <w:rsid w:val="00055D57"/>
    <w:rsid w:val="00055EA3"/>
    <w:rsid w:val="0005604F"/>
    <w:rsid w:val="00056B0E"/>
    <w:rsid w:val="00056C2B"/>
    <w:rsid w:val="00057F6F"/>
    <w:rsid w:val="00061D88"/>
    <w:rsid w:val="00061E01"/>
    <w:rsid w:val="00062DBB"/>
    <w:rsid w:val="0006328C"/>
    <w:rsid w:val="000634E4"/>
    <w:rsid w:val="00063ECE"/>
    <w:rsid w:val="00064470"/>
    <w:rsid w:val="00064BF3"/>
    <w:rsid w:val="00066DD6"/>
    <w:rsid w:val="00067419"/>
    <w:rsid w:val="00071097"/>
    <w:rsid w:val="00071C74"/>
    <w:rsid w:val="00071D87"/>
    <w:rsid w:val="00072BF9"/>
    <w:rsid w:val="000733BD"/>
    <w:rsid w:val="000741E6"/>
    <w:rsid w:val="0007446C"/>
    <w:rsid w:val="000745BE"/>
    <w:rsid w:val="00075734"/>
    <w:rsid w:val="00075D37"/>
    <w:rsid w:val="00076826"/>
    <w:rsid w:val="00076A12"/>
    <w:rsid w:val="00076D3B"/>
    <w:rsid w:val="00076F18"/>
    <w:rsid w:val="00077857"/>
    <w:rsid w:val="00080503"/>
    <w:rsid w:val="000806EF"/>
    <w:rsid w:val="0008079F"/>
    <w:rsid w:val="000808C0"/>
    <w:rsid w:val="000812B6"/>
    <w:rsid w:val="0008195C"/>
    <w:rsid w:val="0008217E"/>
    <w:rsid w:val="000822DC"/>
    <w:rsid w:val="000828AF"/>
    <w:rsid w:val="00082B26"/>
    <w:rsid w:val="00082DD0"/>
    <w:rsid w:val="000833F4"/>
    <w:rsid w:val="000848F0"/>
    <w:rsid w:val="00084E36"/>
    <w:rsid w:val="00085144"/>
    <w:rsid w:val="00085364"/>
    <w:rsid w:val="00085704"/>
    <w:rsid w:val="00086D5F"/>
    <w:rsid w:val="00087A75"/>
    <w:rsid w:val="00090ADF"/>
    <w:rsid w:val="000914E3"/>
    <w:rsid w:val="00091B0D"/>
    <w:rsid w:val="00091CA1"/>
    <w:rsid w:val="00091DD5"/>
    <w:rsid w:val="000931B0"/>
    <w:rsid w:val="000932B5"/>
    <w:rsid w:val="00093856"/>
    <w:rsid w:val="00093BF6"/>
    <w:rsid w:val="00093FE7"/>
    <w:rsid w:val="00094889"/>
    <w:rsid w:val="00094AEC"/>
    <w:rsid w:val="00094B6E"/>
    <w:rsid w:val="00094FE6"/>
    <w:rsid w:val="0009525C"/>
    <w:rsid w:val="000955DC"/>
    <w:rsid w:val="00095B2B"/>
    <w:rsid w:val="000967F3"/>
    <w:rsid w:val="000979B2"/>
    <w:rsid w:val="00097D05"/>
    <w:rsid w:val="000A1600"/>
    <w:rsid w:val="000A168D"/>
    <w:rsid w:val="000A20EF"/>
    <w:rsid w:val="000A2154"/>
    <w:rsid w:val="000A2691"/>
    <w:rsid w:val="000A2D12"/>
    <w:rsid w:val="000A2E85"/>
    <w:rsid w:val="000A3149"/>
    <w:rsid w:val="000A3719"/>
    <w:rsid w:val="000A3E69"/>
    <w:rsid w:val="000A4109"/>
    <w:rsid w:val="000A4505"/>
    <w:rsid w:val="000A4A5E"/>
    <w:rsid w:val="000A5259"/>
    <w:rsid w:val="000A7174"/>
    <w:rsid w:val="000A7B3F"/>
    <w:rsid w:val="000A7D42"/>
    <w:rsid w:val="000A7F75"/>
    <w:rsid w:val="000B052F"/>
    <w:rsid w:val="000B095D"/>
    <w:rsid w:val="000B0A5C"/>
    <w:rsid w:val="000B18B3"/>
    <w:rsid w:val="000B3FE7"/>
    <w:rsid w:val="000B4F64"/>
    <w:rsid w:val="000B6890"/>
    <w:rsid w:val="000B731A"/>
    <w:rsid w:val="000B75F0"/>
    <w:rsid w:val="000B7E17"/>
    <w:rsid w:val="000C00A6"/>
    <w:rsid w:val="000C060E"/>
    <w:rsid w:val="000C0936"/>
    <w:rsid w:val="000C10F5"/>
    <w:rsid w:val="000C1276"/>
    <w:rsid w:val="000C13CC"/>
    <w:rsid w:val="000C1508"/>
    <w:rsid w:val="000C270B"/>
    <w:rsid w:val="000C28CF"/>
    <w:rsid w:val="000C29A0"/>
    <w:rsid w:val="000C3CA4"/>
    <w:rsid w:val="000C4258"/>
    <w:rsid w:val="000C45A3"/>
    <w:rsid w:val="000C4FB1"/>
    <w:rsid w:val="000C6338"/>
    <w:rsid w:val="000C6969"/>
    <w:rsid w:val="000C6CE7"/>
    <w:rsid w:val="000C6D4C"/>
    <w:rsid w:val="000C6DE0"/>
    <w:rsid w:val="000C731E"/>
    <w:rsid w:val="000C7544"/>
    <w:rsid w:val="000C7AC4"/>
    <w:rsid w:val="000C7BE7"/>
    <w:rsid w:val="000D1DA4"/>
    <w:rsid w:val="000D2654"/>
    <w:rsid w:val="000D2891"/>
    <w:rsid w:val="000D2B3B"/>
    <w:rsid w:val="000D2E0C"/>
    <w:rsid w:val="000D4C32"/>
    <w:rsid w:val="000D5FC7"/>
    <w:rsid w:val="000D6005"/>
    <w:rsid w:val="000D6089"/>
    <w:rsid w:val="000D64BD"/>
    <w:rsid w:val="000D702D"/>
    <w:rsid w:val="000D73CB"/>
    <w:rsid w:val="000E0032"/>
    <w:rsid w:val="000E0491"/>
    <w:rsid w:val="000E06AE"/>
    <w:rsid w:val="000E06DD"/>
    <w:rsid w:val="000E092E"/>
    <w:rsid w:val="000E0FD5"/>
    <w:rsid w:val="000E1B58"/>
    <w:rsid w:val="000E1E54"/>
    <w:rsid w:val="000E26E0"/>
    <w:rsid w:val="000E2C44"/>
    <w:rsid w:val="000E2F5B"/>
    <w:rsid w:val="000E43F0"/>
    <w:rsid w:val="000E4CB7"/>
    <w:rsid w:val="000E4F30"/>
    <w:rsid w:val="000E5D93"/>
    <w:rsid w:val="000E610F"/>
    <w:rsid w:val="000E6CE0"/>
    <w:rsid w:val="000E6D28"/>
    <w:rsid w:val="000F08A6"/>
    <w:rsid w:val="000F0D38"/>
    <w:rsid w:val="000F1A0E"/>
    <w:rsid w:val="000F20D8"/>
    <w:rsid w:val="000F2819"/>
    <w:rsid w:val="000F2D40"/>
    <w:rsid w:val="000F2FEF"/>
    <w:rsid w:val="000F32BF"/>
    <w:rsid w:val="000F33E7"/>
    <w:rsid w:val="000F361F"/>
    <w:rsid w:val="000F382C"/>
    <w:rsid w:val="000F43B4"/>
    <w:rsid w:val="000F4D77"/>
    <w:rsid w:val="000F5A8B"/>
    <w:rsid w:val="000F5AB0"/>
    <w:rsid w:val="000F5C48"/>
    <w:rsid w:val="000F62C2"/>
    <w:rsid w:val="000F6418"/>
    <w:rsid w:val="000F65B8"/>
    <w:rsid w:val="000F778C"/>
    <w:rsid w:val="000F794C"/>
    <w:rsid w:val="000F7DA0"/>
    <w:rsid w:val="00100AE5"/>
    <w:rsid w:val="00100B3B"/>
    <w:rsid w:val="00100B4E"/>
    <w:rsid w:val="00102A1C"/>
    <w:rsid w:val="00103E6C"/>
    <w:rsid w:val="00105375"/>
    <w:rsid w:val="0010558C"/>
    <w:rsid w:val="00107530"/>
    <w:rsid w:val="00110754"/>
    <w:rsid w:val="001115F4"/>
    <w:rsid w:val="00111A75"/>
    <w:rsid w:val="00111E96"/>
    <w:rsid w:val="00112360"/>
    <w:rsid w:val="00114132"/>
    <w:rsid w:val="00114D46"/>
    <w:rsid w:val="00114E93"/>
    <w:rsid w:val="001152D1"/>
    <w:rsid w:val="00116727"/>
    <w:rsid w:val="00116DD4"/>
    <w:rsid w:val="00117664"/>
    <w:rsid w:val="00117BA9"/>
    <w:rsid w:val="00120908"/>
    <w:rsid w:val="0012141D"/>
    <w:rsid w:val="00121C87"/>
    <w:rsid w:val="00122ED4"/>
    <w:rsid w:val="001245A7"/>
    <w:rsid w:val="001245F5"/>
    <w:rsid w:val="001246A6"/>
    <w:rsid w:val="00124DC6"/>
    <w:rsid w:val="00125289"/>
    <w:rsid w:val="0012570B"/>
    <w:rsid w:val="001260F9"/>
    <w:rsid w:val="0012666A"/>
    <w:rsid w:val="0012688D"/>
    <w:rsid w:val="00127AFE"/>
    <w:rsid w:val="00127DC7"/>
    <w:rsid w:val="00127E3D"/>
    <w:rsid w:val="00130235"/>
    <w:rsid w:val="00130D16"/>
    <w:rsid w:val="001315FD"/>
    <w:rsid w:val="001317B8"/>
    <w:rsid w:val="00131DB9"/>
    <w:rsid w:val="00132091"/>
    <w:rsid w:val="001329EB"/>
    <w:rsid w:val="00132CEE"/>
    <w:rsid w:val="00132FAA"/>
    <w:rsid w:val="0013332C"/>
    <w:rsid w:val="001339F3"/>
    <w:rsid w:val="001345E9"/>
    <w:rsid w:val="001347D9"/>
    <w:rsid w:val="00134858"/>
    <w:rsid w:val="00134A4E"/>
    <w:rsid w:val="00136049"/>
    <w:rsid w:val="00136AF0"/>
    <w:rsid w:val="0013707C"/>
    <w:rsid w:val="001370D2"/>
    <w:rsid w:val="00140C36"/>
    <w:rsid w:val="001416A0"/>
    <w:rsid w:val="00142A96"/>
    <w:rsid w:val="00143AFB"/>
    <w:rsid w:val="00143E1D"/>
    <w:rsid w:val="00144CD3"/>
    <w:rsid w:val="00144CEE"/>
    <w:rsid w:val="00145183"/>
    <w:rsid w:val="001456E6"/>
    <w:rsid w:val="0014574B"/>
    <w:rsid w:val="00145D56"/>
    <w:rsid w:val="001466AA"/>
    <w:rsid w:val="001467CE"/>
    <w:rsid w:val="00147720"/>
    <w:rsid w:val="00152B0D"/>
    <w:rsid w:val="00153F24"/>
    <w:rsid w:val="00155FD0"/>
    <w:rsid w:val="00156070"/>
    <w:rsid w:val="00156A1D"/>
    <w:rsid w:val="00156BB4"/>
    <w:rsid w:val="00157089"/>
    <w:rsid w:val="0015740F"/>
    <w:rsid w:val="00157D3A"/>
    <w:rsid w:val="0016073D"/>
    <w:rsid w:val="001627CE"/>
    <w:rsid w:val="00162EA2"/>
    <w:rsid w:val="00163364"/>
    <w:rsid w:val="00163EA8"/>
    <w:rsid w:val="00163FBE"/>
    <w:rsid w:val="001640E8"/>
    <w:rsid w:val="001647B4"/>
    <w:rsid w:val="00165E08"/>
    <w:rsid w:val="001664D9"/>
    <w:rsid w:val="001668E8"/>
    <w:rsid w:val="00166916"/>
    <w:rsid w:val="00166FFA"/>
    <w:rsid w:val="00167349"/>
    <w:rsid w:val="00167A1C"/>
    <w:rsid w:val="00167CE1"/>
    <w:rsid w:val="0017096F"/>
    <w:rsid w:val="001716F2"/>
    <w:rsid w:val="00171A61"/>
    <w:rsid w:val="00171CE9"/>
    <w:rsid w:val="00172047"/>
    <w:rsid w:val="00172E0D"/>
    <w:rsid w:val="0017580A"/>
    <w:rsid w:val="00175BE9"/>
    <w:rsid w:val="0017652C"/>
    <w:rsid w:val="00176FA6"/>
    <w:rsid w:val="001776AC"/>
    <w:rsid w:val="00177849"/>
    <w:rsid w:val="001778A4"/>
    <w:rsid w:val="00180424"/>
    <w:rsid w:val="00180C41"/>
    <w:rsid w:val="00180CAB"/>
    <w:rsid w:val="001811DD"/>
    <w:rsid w:val="0018176B"/>
    <w:rsid w:val="0018247D"/>
    <w:rsid w:val="001838C0"/>
    <w:rsid w:val="00183F70"/>
    <w:rsid w:val="00184396"/>
    <w:rsid w:val="00184481"/>
    <w:rsid w:val="00185A28"/>
    <w:rsid w:val="0018739C"/>
    <w:rsid w:val="00190A49"/>
    <w:rsid w:val="00191280"/>
    <w:rsid w:val="001919F5"/>
    <w:rsid w:val="00191BDD"/>
    <w:rsid w:val="00191F7C"/>
    <w:rsid w:val="00192012"/>
    <w:rsid w:val="00193B02"/>
    <w:rsid w:val="00193FF7"/>
    <w:rsid w:val="00194DAD"/>
    <w:rsid w:val="00194F75"/>
    <w:rsid w:val="00195067"/>
    <w:rsid w:val="001954D5"/>
    <w:rsid w:val="00195A36"/>
    <w:rsid w:val="001966ED"/>
    <w:rsid w:val="00197210"/>
    <w:rsid w:val="001972EE"/>
    <w:rsid w:val="001A0244"/>
    <w:rsid w:val="001A0769"/>
    <w:rsid w:val="001A0860"/>
    <w:rsid w:val="001A24D6"/>
    <w:rsid w:val="001A260F"/>
    <w:rsid w:val="001A2790"/>
    <w:rsid w:val="001A2875"/>
    <w:rsid w:val="001A39C6"/>
    <w:rsid w:val="001A3E9A"/>
    <w:rsid w:val="001A400D"/>
    <w:rsid w:val="001A45CA"/>
    <w:rsid w:val="001A4F45"/>
    <w:rsid w:val="001A54F9"/>
    <w:rsid w:val="001A6A09"/>
    <w:rsid w:val="001A7F0F"/>
    <w:rsid w:val="001B099D"/>
    <w:rsid w:val="001B0C44"/>
    <w:rsid w:val="001B0E9A"/>
    <w:rsid w:val="001B111E"/>
    <w:rsid w:val="001B18A0"/>
    <w:rsid w:val="001B31DB"/>
    <w:rsid w:val="001B3C84"/>
    <w:rsid w:val="001B40DD"/>
    <w:rsid w:val="001B4460"/>
    <w:rsid w:val="001B47BB"/>
    <w:rsid w:val="001B5ED4"/>
    <w:rsid w:val="001B6453"/>
    <w:rsid w:val="001B6F27"/>
    <w:rsid w:val="001B7216"/>
    <w:rsid w:val="001C0400"/>
    <w:rsid w:val="001C0D46"/>
    <w:rsid w:val="001C1CBC"/>
    <w:rsid w:val="001C1EAC"/>
    <w:rsid w:val="001C28D5"/>
    <w:rsid w:val="001C2CDA"/>
    <w:rsid w:val="001C3372"/>
    <w:rsid w:val="001C3754"/>
    <w:rsid w:val="001C3C64"/>
    <w:rsid w:val="001C465D"/>
    <w:rsid w:val="001C470C"/>
    <w:rsid w:val="001C479D"/>
    <w:rsid w:val="001C47E5"/>
    <w:rsid w:val="001C4A2D"/>
    <w:rsid w:val="001C5001"/>
    <w:rsid w:val="001C5B60"/>
    <w:rsid w:val="001D11CA"/>
    <w:rsid w:val="001D1301"/>
    <w:rsid w:val="001D2023"/>
    <w:rsid w:val="001D278C"/>
    <w:rsid w:val="001D2A10"/>
    <w:rsid w:val="001D37E2"/>
    <w:rsid w:val="001D3BD6"/>
    <w:rsid w:val="001D42CA"/>
    <w:rsid w:val="001D479F"/>
    <w:rsid w:val="001D4FAD"/>
    <w:rsid w:val="001D5D47"/>
    <w:rsid w:val="001D70E7"/>
    <w:rsid w:val="001D72B1"/>
    <w:rsid w:val="001D77ED"/>
    <w:rsid w:val="001D78F5"/>
    <w:rsid w:val="001D7E12"/>
    <w:rsid w:val="001E093A"/>
    <w:rsid w:val="001E12D4"/>
    <w:rsid w:val="001E12EF"/>
    <w:rsid w:val="001E16E7"/>
    <w:rsid w:val="001E1833"/>
    <w:rsid w:val="001E1AC1"/>
    <w:rsid w:val="001E28B1"/>
    <w:rsid w:val="001E28E0"/>
    <w:rsid w:val="001E2E88"/>
    <w:rsid w:val="001E3F46"/>
    <w:rsid w:val="001E519E"/>
    <w:rsid w:val="001E5EB8"/>
    <w:rsid w:val="001E616A"/>
    <w:rsid w:val="001E6D82"/>
    <w:rsid w:val="001E715E"/>
    <w:rsid w:val="001E72CD"/>
    <w:rsid w:val="001E73E0"/>
    <w:rsid w:val="001E7AFB"/>
    <w:rsid w:val="001F0A9F"/>
    <w:rsid w:val="001F1473"/>
    <w:rsid w:val="001F1975"/>
    <w:rsid w:val="001F19FB"/>
    <w:rsid w:val="001F2DC8"/>
    <w:rsid w:val="001F3275"/>
    <w:rsid w:val="001F32C9"/>
    <w:rsid w:val="001F38A2"/>
    <w:rsid w:val="001F3904"/>
    <w:rsid w:val="001F41E1"/>
    <w:rsid w:val="001F4BBB"/>
    <w:rsid w:val="001F56B1"/>
    <w:rsid w:val="001F5E8F"/>
    <w:rsid w:val="001F6996"/>
    <w:rsid w:val="001F6D5A"/>
    <w:rsid w:val="001F7F5C"/>
    <w:rsid w:val="00200BC1"/>
    <w:rsid w:val="00201862"/>
    <w:rsid w:val="00202470"/>
    <w:rsid w:val="002029DB"/>
    <w:rsid w:val="00202D1B"/>
    <w:rsid w:val="002036B4"/>
    <w:rsid w:val="00203B85"/>
    <w:rsid w:val="0020482F"/>
    <w:rsid w:val="00204A19"/>
    <w:rsid w:val="00205605"/>
    <w:rsid w:val="00206E42"/>
    <w:rsid w:val="002077AB"/>
    <w:rsid w:val="00207A6D"/>
    <w:rsid w:val="00207CE9"/>
    <w:rsid w:val="00210258"/>
    <w:rsid w:val="00210259"/>
    <w:rsid w:val="00211122"/>
    <w:rsid w:val="00211698"/>
    <w:rsid w:val="00212404"/>
    <w:rsid w:val="00212D39"/>
    <w:rsid w:val="00213267"/>
    <w:rsid w:val="0021348B"/>
    <w:rsid w:val="002134E8"/>
    <w:rsid w:val="0021361B"/>
    <w:rsid w:val="002138B9"/>
    <w:rsid w:val="00214020"/>
    <w:rsid w:val="00214529"/>
    <w:rsid w:val="00214B16"/>
    <w:rsid w:val="00214CE8"/>
    <w:rsid w:val="0021585F"/>
    <w:rsid w:val="00215D35"/>
    <w:rsid w:val="00215EF9"/>
    <w:rsid w:val="00216F43"/>
    <w:rsid w:val="0021732E"/>
    <w:rsid w:val="00217478"/>
    <w:rsid w:val="00217BB2"/>
    <w:rsid w:val="0022053C"/>
    <w:rsid w:val="002209DC"/>
    <w:rsid w:val="00220A40"/>
    <w:rsid w:val="00220F5D"/>
    <w:rsid w:val="00221542"/>
    <w:rsid w:val="00221785"/>
    <w:rsid w:val="00221951"/>
    <w:rsid w:val="002220CD"/>
    <w:rsid w:val="00223BB3"/>
    <w:rsid w:val="00224249"/>
    <w:rsid w:val="00224476"/>
    <w:rsid w:val="00225174"/>
    <w:rsid w:val="00225A1C"/>
    <w:rsid w:val="00225BC4"/>
    <w:rsid w:val="00225FE9"/>
    <w:rsid w:val="002260A1"/>
    <w:rsid w:val="0022662A"/>
    <w:rsid w:val="00227663"/>
    <w:rsid w:val="00227E03"/>
    <w:rsid w:val="002301BC"/>
    <w:rsid w:val="002309E5"/>
    <w:rsid w:val="00230BB2"/>
    <w:rsid w:val="00231079"/>
    <w:rsid w:val="00231F80"/>
    <w:rsid w:val="002323DF"/>
    <w:rsid w:val="00232A1A"/>
    <w:rsid w:val="0023308B"/>
    <w:rsid w:val="0023390A"/>
    <w:rsid w:val="0023393E"/>
    <w:rsid w:val="00233E69"/>
    <w:rsid w:val="00234A9D"/>
    <w:rsid w:val="002352A3"/>
    <w:rsid w:val="002358DA"/>
    <w:rsid w:val="002361A3"/>
    <w:rsid w:val="0023694A"/>
    <w:rsid w:val="00236B6A"/>
    <w:rsid w:val="00236D47"/>
    <w:rsid w:val="002375D8"/>
    <w:rsid w:val="00237DBB"/>
    <w:rsid w:val="00240B62"/>
    <w:rsid w:val="00241083"/>
    <w:rsid w:val="002411ED"/>
    <w:rsid w:val="00241A6A"/>
    <w:rsid w:val="002423DB"/>
    <w:rsid w:val="0024244A"/>
    <w:rsid w:val="002435C1"/>
    <w:rsid w:val="00243AAB"/>
    <w:rsid w:val="00243B77"/>
    <w:rsid w:val="00243E6D"/>
    <w:rsid w:val="00244CE3"/>
    <w:rsid w:val="0024515F"/>
    <w:rsid w:val="00245E3D"/>
    <w:rsid w:val="0024603D"/>
    <w:rsid w:val="00246057"/>
    <w:rsid w:val="00246460"/>
    <w:rsid w:val="00246B63"/>
    <w:rsid w:val="00247ECE"/>
    <w:rsid w:val="00250AD9"/>
    <w:rsid w:val="00251060"/>
    <w:rsid w:val="00251FBB"/>
    <w:rsid w:val="002524C9"/>
    <w:rsid w:val="002525A6"/>
    <w:rsid w:val="00252BFF"/>
    <w:rsid w:val="00253C1B"/>
    <w:rsid w:val="00253E53"/>
    <w:rsid w:val="0025488B"/>
    <w:rsid w:val="00254A23"/>
    <w:rsid w:val="00254B66"/>
    <w:rsid w:val="00255299"/>
    <w:rsid w:val="0025562C"/>
    <w:rsid w:val="0025573D"/>
    <w:rsid w:val="0025580A"/>
    <w:rsid w:val="00255829"/>
    <w:rsid w:val="00255B0D"/>
    <w:rsid w:val="00256174"/>
    <w:rsid w:val="0025624B"/>
    <w:rsid w:val="002563E9"/>
    <w:rsid w:val="002566EA"/>
    <w:rsid w:val="002567AB"/>
    <w:rsid w:val="00256A0B"/>
    <w:rsid w:val="0025705B"/>
    <w:rsid w:val="00260B56"/>
    <w:rsid w:val="00261819"/>
    <w:rsid w:val="00261DE1"/>
    <w:rsid w:val="00262D17"/>
    <w:rsid w:val="00263356"/>
    <w:rsid w:val="002638E6"/>
    <w:rsid w:val="00263B30"/>
    <w:rsid w:val="0026566C"/>
    <w:rsid w:val="002657C2"/>
    <w:rsid w:val="002658EA"/>
    <w:rsid w:val="0026606E"/>
    <w:rsid w:val="002661DD"/>
    <w:rsid w:val="00267894"/>
    <w:rsid w:val="0027049D"/>
    <w:rsid w:val="002714E7"/>
    <w:rsid w:val="0027165B"/>
    <w:rsid w:val="00271FBB"/>
    <w:rsid w:val="0027203D"/>
    <w:rsid w:val="00272207"/>
    <w:rsid w:val="00272621"/>
    <w:rsid w:val="00272A7C"/>
    <w:rsid w:val="00273C83"/>
    <w:rsid w:val="00274A78"/>
    <w:rsid w:val="00274B32"/>
    <w:rsid w:val="00275740"/>
    <w:rsid w:val="00275B88"/>
    <w:rsid w:val="00276CA1"/>
    <w:rsid w:val="00276E33"/>
    <w:rsid w:val="0027707C"/>
    <w:rsid w:val="00277738"/>
    <w:rsid w:val="00277A4C"/>
    <w:rsid w:val="00280010"/>
    <w:rsid w:val="00280069"/>
    <w:rsid w:val="0028139F"/>
    <w:rsid w:val="002814D1"/>
    <w:rsid w:val="00281F6A"/>
    <w:rsid w:val="00282810"/>
    <w:rsid w:val="00283048"/>
    <w:rsid w:val="0028377C"/>
    <w:rsid w:val="00284168"/>
    <w:rsid w:val="00284BA5"/>
    <w:rsid w:val="00284CDA"/>
    <w:rsid w:val="002858B0"/>
    <w:rsid w:val="00285D94"/>
    <w:rsid w:val="002864D9"/>
    <w:rsid w:val="00287B02"/>
    <w:rsid w:val="00290341"/>
    <w:rsid w:val="0029053F"/>
    <w:rsid w:val="00291A08"/>
    <w:rsid w:val="0029203D"/>
    <w:rsid w:val="00292941"/>
    <w:rsid w:val="00293667"/>
    <w:rsid w:val="00293DF9"/>
    <w:rsid w:val="002944BA"/>
    <w:rsid w:val="0029543A"/>
    <w:rsid w:val="00295F04"/>
    <w:rsid w:val="00295F82"/>
    <w:rsid w:val="00295FE3"/>
    <w:rsid w:val="00296131"/>
    <w:rsid w:val="0029683D"/>
    <w:rsid w:val="00296A70"/>
    <w:rsid w:val="002A0112"/>
    <w:rsid w:val="002A064E"/>
    <w:rsid w:val="002A0A4C"/>
    <w:rsid w:val="002A1335"/>
    <w:rsid w:val="002A16B3"/>
    <w:rsid w:val="002A27D1"/>
    <w:rsid w:val="002A31C4"/>
    <w:rsid w:val="002A3AC0"/>
    <w:rsid w:val="002A4EA2"/>
    <w:rsid w:val="002A53FA"/>
    <w:rsid w:val="002A5972"/>
    <w:rsid w:val="002A5CBC"/>
    <w:rsid w:val="002A6214"/>
    <w:rsid w:val="002A6326"/>
    <w:rsid w:val="002A69D2"/>
    <w:rsid w:val="002A6D62"/>
    <w:rsid w:val="002A75AD"/>
    <w:rsid w:val="002A7832"/>
    <w:rsid w:val="002A7D04"/>
    <w:rsid w:val="002A7DE9"/>
    <w:rsid w:val="002B09E0"/>
    <w:rsid w:val="002B1167"/>
    <w:rsid w:val="002B1756"/>
    <w:rsid w:val="002B2A1D"/>
    <w:rsid w:val="002B35B1"/>
    <w:rsid w:val="002B429E"/>
    <w:rsid w:val="002B5086"/>
    <w:rsid w:val="002B521D"/>
    <w:rsid w:val="002B52C5"/>
    <w:rsid w:val="002B5778"/>
    <w:rsid w:val="002B59B8"/>
    <w:rsid w:val="002B5A26"/>
    <w:rsid w:val="002B5F9C"/>
    <w:rsid w:val="002B61C6"/>
    <w:rsid w:val="002B699A"/>
    <w:rsid w:val="002B6A64"/>
    <w:rsid w:val="002B6C61"/>
    <w:rsid w:val="002B70DA"/>
    <w:rsid w:val="002B71AB"/>
    <w:rsid w:val="002B7653"/>
    <w:rsid w:val="002C05D3"/>
    <w:rsid w:val="002C0B74"/>
    <w:rsid w:val="002C0BB8"/>
    <w:rsid w:val="002C0DC5"/>
    <w:rsid w:val="002C207E"/>
    <w:rsid w:val="002C22A0"/>
    <w:rsid w:val="002C26BD"/>
    <w:rsid w:val="002C2DB5"/>
    <w:rsid w:val="002C3092"/>
    <w:rsid w:val="002C3510"/>
    <w:rsid w:val="002C3CB3"/>
    <w:rsid w:val="002C5379"/>
    <w:rsid w:val="002C5630"/>
    <w:rsid w:val="002C7090"/>
    <w:rsid w:val="002C75C4"/>
    <w:rsid w:val="002D0960"/>
    <w:rsid w:val="002D1DBC"/>
    <w:rsid w:val="002D1F78"/>
    <w:rsid w:val="002D26CB"/>
    <w:rsid w:val="002D2B67"/>
    <w:rsid w:val="002D38E1"/>
    <w:rsid w:val="002D3963"/>
    <w:rsid w:val="002D4941"/>
    <w:rsid w:val="002D4A61"/>
    <w:rsid w:val="002D4CE2"/>
    <w:rsid w:val="002D5188"/>
    <w:rsid w:val="002D533C"/>
    <w:rsid w:val="002D56CD"/>
    <w:rsid w:val="002D5FB5"/>
    <w:rsid w:val="002D670E"/>
    <w:rsid w:val="002D695B"/>
    <w:rsid w:val="002D742A"/>
    <w:rsid w:val="002D7CE5"/>
    <w:rsid w:val="002E10C4"/>
    <w:rsid w:val="002E1B94"/>
    <w:rsid w:val="002E1BD0"/>
    <w:rsid w:val="002E21C0"/>
    <w:rsid w:val="002E26FC"/>
    <w:rsid w:val="002E29BE"/>
    <w:rsid w:val="002E3083"/>
    <w:rsid w:val="002E3960"/>
    <w:rsid w:val="002E4263"/>
    <w:rsid w:val="002E43F4"/>
    <w:rsid w:val="002E474D"/>
    <w:rsid w:val="002E4A8B"/>
    <w:rsid w:val="002E4B21"/>
    <w:rsid w:val="002E5CAB"/>
    <w:rsid w:val="002E6483"/>
    <w:rsid w:val="002E681E"/>
    <w:rsid w:val="002E6B41"/>
    <w:rsid w:val="002E7412"/>
    <w:rsid w:val="002F0BE6"/>
    <w:rsid w:val="002F0CF5"/>
    <w:rsid w:val="002F1649"/>
    <w:rsid w:val="002F1865"/>
    <w:rsid w:val="002F1A1B"/>
    <w:rsid w:val="002F1C11"/>
    <w:rsid w:val="002F1D97"/>
    <w:rsid w:val="002F2BAA"/>
    <w:rsid w:val="002F3E40"/>
    <w:rsid w:val="002F3E6A"/>
    <w:rsid w:val="002F4137"/>
    <w:rsid w:val="002F5E44"/>
    <w:rsid w:val="002F64FC"/>
    <w:rsid w:val="002F68C3"/>
    <w:rsid w:val="002F6F65"/>
    <w:rsid w:val="002F7631"/>
    <w:rsid w:val="002F7B73"/>
    <w:rsid w:val="002F7C6A"/>
    <w:rsid w:val="002F7C7A"/>
    <w:rsid w:val="00300DA5"/>
    <w:rsid w:val="00300FA9"/>
    <w:rsid w:val="003014EB"/>
    <w:rsid w:val="00302F01"/>
    <w:rsid w:val="0030369B"/>
    <w:rsid w:val="003041F3"/>
    <w:rsid w:val="003042A4"/>
    <w:rsid w:val="0030550D"/>
    <w:rsid w:val="00305530"/>
    <w:rsid w:val="00305AB0"/>
    <w:rsid w:val="0030667B"/>
    <w:rsid w:val="0030764E"/>
    <w:rsid w:val="00310355"/>
    <w:rsid w:val="00310739"/>
    <w:rsid w:val="00310B8E"/>
    <w:rsid w:val="00310E89"/>
    <w:rsid w:val="00310F8D"/>
    <w:rsid w:val="003111C7"/>
    <w:rsid w:val="003117A0"/>
    <w:rsid w:val="00311A64"/>
    <w:rsid w:val="00311B8B"/>
    <w:rsid w:val="00311D87"/>
    <w:rsid w:val="00311F39"/>
    <w:rsid w:val="0031333D"/>
    <w:rsid w:val="003134EE"/>
    <w:rsid w:val="00313A62"/>
    <w:rsid w:val="00313D1F"/>
    <w:rsid w:val="00313F4A"/>
    <w:rsid w:val="00314AE5"/>
    <w:rsid w:val="00314BC1"/>
    <w:rsid w:val="00315E44"/>
    <w:rsid w:val="003161A5"/>
    <w:rsid w:val="00316E56"/>
    <w:rsid w:val="00317A38"/>
    <w:rsid w:val="00317B54"/>
    <w:rsid w:val="00317DEA"/>
    <w:rsid w:val="00317F09"/>
    <w:rsid w:val="00317F78"/>
    <w:rsid w:val="00320DA1"/>
    <w:rsid w:val="00321905"/>
    <w:rsid w:val="00321A79"/>
    <w:rsid w:val="00322196"/>
    <w:rsid w:val="003225D3"/>
    <w:rsid w:val="00322728"/>
    <w:rsid w:val="00323095"/>
    <w:rsid w:val="0032336B"/>
    <w:rsid w:val="00323A03"/>
    <w:rsid w:val="00323EB2"/>
    <w:rsid w:val="003249BD"/>
    <w:rsid w:val="00324A56"/>
    <w:rsid w:val="00324FE0"/>
    <w:rsid w:val="00325040"/>
    <w:rsid w:val="003250E0"/>
    <w:rsid w:val="003255A7"/>
    <w:rsid w:val="00325D00"/>
    <w:rsid w:val="00325D7B"/>
    <w:rsid w:val="003265C1"/>
    <w:rsid w:val="00327568"/>
    <w:rsid w:val="00327756"/>
    <w:rsid w:val="00327FD3"/>
    <w:rsid w:val="0033068C"/>
    <w:rsid w:val="003318B4"/>
    <w:rsid w:val="0033257B"/>
    <w:rsid w:val="00332F6A"/>
    <w:rsid w:val="00333FDD"/>
    <w:rsid w:val="0033492A"/>
    <w:rsid w:val="00336020"/>
    <w:rsid w:val="0033649F"/>
    <w:rsid w:val="003368F3"/>
    <w:rsid w:val="00336D99"/>
    <w:rsid w:val="0033706D"/>
    <w:rsid w:val="003373DF"/>
    <w:rsid w:val="00337407"/>
    <w:rsid w:val="00337A73"/>
    <w:rsid w:val="0034093A"/>
    <w:rsid w:val="00340A93"/>
    <w:rsid w:val="00341630"/>
    <w:rsid w:val="003416A2"/>
    <w:rsid w:val="00341963"/>
    <w:rsid w:val="003419DD"/>
    <w:rsid w:val="00341E69"/>
    <w:rsid w:val="00341F5D"/>
    <w:rsid w:val="00342604"/>
    <w:rsid w:val="00342641"/>
    <w:rsid w:val="00342828"/>
    <w:rsid w:val="00342AC2"/>
    <w:rsid w:val="0034323D"/>
    <w:rsid w:val="003433C0"/>
    <w:rsid w:val="00344424"/>
    <w:rsid w:val="0034497D"/>
    <w:rsid w:val="00344D97"/>
    <w:rsid w:val="00345A20"/>
    <w:rsid w:val="003472CE"/>
    <w:rsid w:val="003474E0"/>
    <w:rsid w:val="00347EED"/>
    <w:rsid w:val="00350570"/>
    <w:rsid w:val="00350974"/>
    <w:rsid w:val="00350AF0"/>
    <w:rsid w:val="00351295"/>
    <w:rsid w:val="00351767"/>
    <w:rsid w:val="00352181"/>
    <w:rsid w:val="0035223D"/>
    <w:rsid w:val="003522EC"/>
    <w:rsid w:val="00352485"/>
    <w:rsid w:val="00352BE4"/>
    <w:rsid w:val="00352E6D"/>
    <w:rsid w:val="00353050"/>
    <w:rsid w:val="003532A2"/>
    <w:rsid w:val="00354469"/>
    <w:rsid w:val="003546DD"/>
    <w:rsid w:val="00355B58"/>
    <w:rsid w:val="003564D0"/>
    <w:rsid w:val="0035661B"/>
    <w:rsid w:val="003567C8"/>
    <w:rsid w:val="00356A1F"/>
    <w:rsid w:val="003570A3"/>
    <w:rsid w:val="0035776B"/>
    <w:rsid w:val="00357E4F"/>
    <w:rsid w:val="003601B7"/>
    <w:rsid w:val="0036058C"/>
    <w:rsid w:val="003611B1"/>
    <w:rsid w:val="00361503"/>
    <w:rsid w:val="003618AD"/>
    <w:rsid w:val="00362497"/>
    <w:rsid w:val="00362571"/>
    <w:rsid w:val="003627D6"/>
    <w:rsid w:val="00363178"/>
    <w:rsid w:val="00363447"/>
    <w:rsid w:val="00363550"/>
    <w:rsid w:val="0036366C"/>
    <w:rsid w:val="003637FC"/>
    <w:rsid w:val="00363A68"/>
    <w:rsid w:val="00363CF3"/>
    <w:rsid w:val="00364000"/>
    <w:rsid w:val="0036403A"/>
    <w:rsid w:val="00364D55"/>
    <w:rsid w:val="003651DB"/>
    <w:rsid w:val="003657E8"/>
    <w:rsid w:val="00365A91"/>
    <w:rsid w:val="00365BCE"/>
    <w:rsid w:val="00366AE3"/>
    <w:rsid w:val="00366C56"/>
    <w:rsid w:val="00366DF0"/>
    <w:rsid w:val="00366FB1"/>
    <w:rsid w:val="00367576"/>
    <w:rsid w:val="00367E1E"/>
    <w:rsid w:val="00371CA2"/>
    <w:rsid w:val="00371E1A"/>
    <w:rsid w:val="0037280E"/>
    <w:rsid w:val="00373091"/>
    <w:rsid w:val="0037488D"/>
    <w:rsid w:val="00374B82"/>
    <w:rsid w:val="00375608"/>
    <w:rsid w:val="0037590F"/>
    <w:rsid w:val="003762AB"/>
    <w:rsid w:val="00377F6E"/>
    <w:rsid w:val="003801EC"/>
    <w:rsid w:val="00381AA8"/>
    <w:rsid w:val="0038211D"/>
    <w:rsid w:val="00383204"/>
    <w:rsid w:val="0038326B"/>
    <w:rsid w:val="00383676"/>
    <w:rsid w:val="003848A6"/>
    <w:rsid w:val="003848D9"/>
    <w:rsid w:val="0038496B"/>
    <w:rsid w:val="0038554C"/>
    <w:rsid w:val="0038596C"/>
    <w:rsid w:val="00385A67"/>
    <w:rsid w:val="00385B06"/>
    <w:rsid w:val="00385F42"/>
    <w:rsid w:val="00386D69"/>
    <w:rsid w:val="0038714F"/>
    <w:rsid w:val="0038755E"/>
    <w:rsid w:val="00387A19"/>
    <w:rsid w:val="00387FB2"/>
    <w:rsid w:val="00391329"/>
    <w:rsid w:val="00391AC4"/>
    <w:rsid w:val="003922D6"/>
    <w:rsid w:val="00392434"/>
    <w:rsid w:val="00392BB7"/>
    <w:rsid w:val="0039323C"/>
    <w:rsid w:val="0039348A"/>
    <w:rsid w:val="003939FF"/>
    <w:rsid w:val="003950A2"/>
    <w:rsid w:val="00395215"/>
    <w:rsid w:val="0039527C"/>
    <w:rsid w:val="003952FF"/>
    <w:rsid w:val="0039591A"/>
    <w:rsid w:val="0039619E"/>
    <w:rsid w:val="003961C0"/>
    <w:rsid w:val="003963EE"/>
    <w:rsid w:val="003970D7"/>
    <w:rsid w:val="003974AE"/>
    <w:rsid w:val="003974FC"/>
    <w:rsid w:val="003977A8"/>
    <w:rsid w:val="00397979"/>
    <w:rsid w:val="00397D76"/>
    <w:rsid w:val="003A13FA"/>
    <w:rsid w:val="003A1B6F"/>
    <w:rsid w:val="003A23E6"/>
    <w:rsid w:val="003A287A"/>
    <w:rsid w:val="003A2A53"/>
    <w:rsid w:val="003A36B8"/>
    <w:rsid w:val="003A42FF"/>
    <w:rsid w:val="003A4401"/>
    <w:rsid w:val="003A455D"/>
    <w:rsid w:val="003A4721"/>
    <w:rsid w:val="003A4D7D"/>
    <w:rsid w:val="003A61F5"/>
    <w:rsid w:val="003A6C07"/>
    <w:rsid w:val="003A6E78"/>
    <w:rsid w:val="003A74DA"/>
    <w:rsid w:val="003A758F"/>
    <w:rsid w:val="003A7A19"/>
    <w:rsid w:val="003A7BF4"/>
    <w:rsid w:val="003B03FC"/>
    <w:rsid w:val="003B0DE2"/>
    <w:rsid w:val="003B1078"/>
    <w:rsid w:val="003B2706"/>
    <w:rsid w:val="003B2915"/>
    <w:rsid w:val="003B29A2"/>
    <w:rsid w:val="003B41E6"/>
    <w:rsid w:val="003B4814"/>
    <w:rsid w:val="003B4EB0"/>
    <w:rsid w:val="003B54C2"/>
    <w:rsid w:val="003B5FEC"/>
    <w:rsid w:val="003B6014"/>
    <w:rsid w:val="003B6372"/>
    <w:rsid w:val="003B6CB3"/>
    <w:rsid w:val="003B741F"/>
    <w:rsid w:val="003B7C8E"/>
    <w:rsid w:val="003C18D4"/>
    <w:rsid w:val="003C1E11"/>
    <w:rsid w:val="003C1F9F"/>
    <w:rsid w:val="003C220E"/>
    <w:rsid w:val="003C315C"/>
    <w:rsid w:val="003C352D"/>
    <w:rsid w:val="003C3A5C"/>
    <w:rsid w:val="003C3B61"/>
    <w:rsid w:val="003C3D1E"/>
    <w:rsid w:val="003C4350"/>
    <w:rsid w:val="003C5705"/>
    <w:rsid w:val="003C5CF7"/>
    <w:rsid w:val="003C66B1"/>
    <w:rsid w:val="003C693A"/>
    <w:rsid w:val="003C7A4B"/>
    <w:rsid w:val="003C7BE5"/>
    <w:rsid w:val="003D091B"/>
    <w:rsid w:val="003D0EFD"/>
    <w:rsid w:val="003D0FD2"/>
    <w:rsid w:val="003D1058"/>
    <w:rsid w:val="003D1633"/>
    <w:rsid w:val="003D164B"/>
    <w:rsid w:val="003D3043"/>
    <w:rsid w:val="003D4510"/>
    <w:rsid w:val="003D49B1"/>
    <w:rsid w:val="003D4F89"/>
    <w:rsid w:val="003D619A"/>
    <w:rsid w:val="003D7287"/>
    <w:rsid w:val="003D73C3"/>
    <w:rsid w:val="003D7763"/>
    <w:rsid w:val="003D798D"/>
    <w:rsid w:val="003E0BCD"/>
    <w:rsid w:val="003E0F06"/>
    <w:rsid w:val="003E17AE"/>
    <w:rsid w:val="003E193D"/>
    <w:rsid w:val="003E24BF"/>
    <w:rsid w:val="003E29B4"/>
    <w:rsid w:val="003E2A1F"/>
    <w:rsid w:val="003E2DAD"/>
    <w:rsid w:val="003E3261"/>
    <w:rsid w:val="003E37D2"/>
    <w:rsid w:val="003E38E5"/>
    <w:rsid w:val="003E43B7"/>
    <w:rsid w:val="003E49EA"/>
    <w:rsid w:val="003E5E26"/>
    <w:rsid w:val="003E61F5"/>
    <w:rsid w:val="003E6656"/>
    <w:rsid w:val="003E6AA7"/>
    <w:rsid w:val="003E7FA5"/>
    <w:rsid w:val="003F037D"/>
    <w:rsid w:val="003F1539"/>
    <w:rsid w:val="003F1894"/>
    <w:rsid w:val="003F233F"/>
    <w:rsid w:val="003F34B7"/>
    <w:rsid w:val="003F45F5"/>
    <w:rsid w:val="003F4700"/>
    <w:rsid w:val="003F501F"/>
    <w:rsid w:val="003F5115"/>
    <w:rsid w:val="003F577B"/>
    <w:rsid w:val="003F57FA"/>
    <w:rsid w:val="003F5A2E"/>
    <w:rsid w:val="003F62F0"/>
    <w:rsid w:val="003F635F"/>
    <w:rsid w:val="003F6D80"/>
    <w:rsid w:val="003F78B2"/>
    <w:rsid w:val="003F7EF1"/>
    <w:rsid w:val="00400C4A"/>
    <w:rsid w:val="00400EBC"/>
    <w:rsid w:val="00401ED8"/>
    <w:rsid w:val="004021F7"/>
    <w:rsid w:val="004024FE"/>
    <w:rsid w:val="00403F74"/>
    <w:rsid w:val="00404028"/>
    <w:rsid w:val="004045D7"/>
    <w:rsid w:val="0040551F"/>
    <w:rsid w:val="00405C20"/>
    <w:rsid w:val="00405E62"/>
    <w:rsid w:val="00407506"/>
    <w:rsid w:val="00407DD8"/>
    <w:rsid w:val="00410120"/>
    <w:rsid w:val="00410A66"/>
    <w:rsid w:val="00410E67"/>
    <w:rsid w:val="00410EE1"/>
    <w:rsid w:val="004116A2"/>
    <w:rsid w:val="00411799"/>
    <w:rsid w:val="00412D05"/>
    <w:rsid w:val="00412DB5"/>
    <w:rsid w:val="004131F1"/>
    <w:rsid w:val="00413537"/>
    <w:rsid w:val="00413D10"/>
    <w:rsid w:val="00413FC7"/>
    <w:rsid w:val="00414116"/>
    <w:rsid w:val="0041439E"/>
    <w:rsid w:val="00415172"/>
    <w:rsid w:val="00415B96"/>
    <w:rsid w:val="00416633"/>
    <w:rsid w:val="004175AE"/>
    <w:rsid w:val="00417842"/>
    <w:rsid w:val="00417BBA"/>
    <w:rsid w:val="00420518"/>
    <w:rsid w:val="004213B8"/>
    <w:rsid w:val="004213FB"/>
    <w:rsid w:val="004230C6"/>
    <w:rsid w:val="00423F50"/>
    <w:rsid w:val="00424511"/>
    <w:rsid w:val="004248BE"/>
    <w:rsid w:val="00424AA3"/>
    <w:rsid w:val="00425732"/>
    <w:rsid w:val="004261F9"/>
    <w:rsid w:val="00426758"/>
    <w:rsid w:val="00426C3C"/>
    <w:rsid w:val="00427115"/>
    <w:rsid w:val="004272F0"/>
    <w:rsid w:val="0042738A"/>
    <w:rsid w:val="00427734"/>
    <w:rsid w:val="00432420"/>
    <w:rsid w:val="00432E70"/>
    <w:rsid w:val="00433A1B"/>
    <w:rsid w:val="00433E49"/>
    <w:rsid w:val="00434915"/>
    <w:rsid w:val="004351C0"/>
    <w:rsid w:val="004352E0"/>
    <w:rsid w:val="00435B26"/>
    <w:rsid w:val="00435EDB"/>
    <w:rsid w:val="00435EFA"/>
    <w:rsid w:val="00436856"/>
    <w:rsid w:val="00436DD0"/>
    <w:rsid w:val="00437623"/>
    <w:rsid w:val="00437A54"/>
    <w:rsid w:val="004406AB"/>
    <w:rsid w:val="00440803"/>
    <w:rsid w:val="00440EDE"/>
    <w:rsid w:val="0044133D"/>
    <w:rsid w:val="00442283"/>
    <w:rsid w:val="00442BC6"/>
    <w:rsid w:val="00442DF8"/>
    <w:rsid w:val="00443680"/>
    <w:rsid w:val="00443827"/>
    <w:rsid w:val="004439B4"/>
    <w:rsid w:val="00443C8F"/>
    <w:rsid w:val="004443FD"/>
    <w:rsid w:val="00444C1E"/>
    <w:rsid w:val="004473A3"/>
    <w:rsid w:val="00447488"/>
    <w:rsid w:val="004476FC"/>
    <w:rsid w:val="00447D09"/>
    <w:rsid w:val="00451D52"/>
    <w:rsid w:val="0045263F"/>
    <w:rsid w:val="004527EF"/>
    <w:rsid w:val="00452884"/>
    <w:rsid w:val="00452D1F"/>
    <w:rsid w:val="00452E6C"/>
    <w:rsid w:val="00453073"/>
    <w:rsid w:val="00453A56"/>
    <w:rsid w:val="00453DCF"/>
    <w:rsid w:val="00454431"/>
    <w:rsid w:val="00454653"/>
    <w:rsid w:val="00454AAC"/>
    <w:rsid w:val="00456D67"/>
    <w:rsid w:val="0045708A"/>
    <w:rsid w:val="004571FE"/>
    <w:rsid w:val="0045730D"/>
    <w:rsid w:val="0045748D"/>
    <w:rsid w:val="00457738"/>
    <w:rsid w:val="004607C2"/>
    <w:rsid w:val="004609E0"/>
    <w:rsid w:val="00460D52"/>
    <w:rsid w:val="00461462"/>
    <w:rsid w:val="00461B16"/>
    <w:rsid w:val="00461F21"/>
    <w:rsid w:val="00462C8C"/>
    <w:rsid w:val="0046352D"/>
    <w:rsid w:val="00463540"/>
    <w:rsid w:val="0046375C"/>
    <w:rsid w:val="004639F3"/>
    <w:rsid w:val="00463AA4"/>
    <w:rsid w:val="00464610"/>
    <w:rsid w:val="0046466B"/>
    <w:rsid w:val="00465626"/>
    <w:rsid w:val="00465738"/>
    <w:rsid w:val="00465AAA"/>
    <w:rsid w:val="00465C90"/>
    <w:rsid w:val="00467E97"/>
    <w:rsid w:val="00470527"/>
    <w:rsid w:val="004712B3"/>
    <w:rsid w:val="004717C4"/>
    <w:rsid w:val="00471BBC"/>
    <w:rsid w:val="004723CF"/>
    <w:rsid w:val="00472D3B"/>
    <w:rsid w:val="004737B4"/>
    <w:rsid w:val="004739E2"/>
    <w:rsid w:val="00474479"/>
    <w:rsid w:val="0047584F"/>
    <w:rsid w:val="00476836"/>
    <w:rsid w:val="00477E2D"/>
    <w:rsid w:val="004800B0"/>
    <w:rsid w:val="004809FE"/>
    <w:rsid w:val="00480E75"/>
    <w:rsid w:val="004814D7"/>
    <w:rsid w:val="0048185B"/>
    <w:rsid w:val="00481D0D"/>
    <w:rsid w:val="00482528"/>
    <w:rsid w:val="004825DA"/>
    <w:rsid w:val="00483701"/>
    <w:rsid w:val="00483D2E"/>
    <w:rsid w:val="0048461D"/>
    <w:rsid w:val="00484859"/>
    <w:rsid w:val="004853B8"/>
    <w:rsid w:val="00485E32"/>
    <w:rsid w:val="00486213"/>
    <w:rsid w:val="0048742B"/>
    <w:rsid w:val="00487443"/>
    <w:rsid w:val="00487B57"/>
    <w:rsid w:val="0049031F"/>
    <w:rsid w:val="00490BCA"/>
    <w:rsid w:val="00490E1D"/>
    <w:rsid w:val="00490EF7"/>
    <w:rsid w:val="00491FAA"/>
    <w:rsid w:val="00492069"/>
    <w:rsid w:val="00493734"/>
    <w:rsid w:val="0049395A"/>
    <w:rsid w:val="00493F11"/>
    <w:rsid w:val="00494292"/>
    <w:rsid w:val="0049471E"/>
    <w:rsid w:val="0049476E"/>
    <w:rsid w:val="0049560B"/>
    <w:rsid w:val="0049564C"/>
    <w:rsid w:val="00495765"/>
    <w:rsid w:val="00495789"/>
    <w:rsid w:val="004962FA"/>
    <w:rsid w:val="00496546"/>
    <w:rsid w:val="00496A5E"/>
    <w:rsid w:val="00496B87"/>
    <w:rsid w:val="00497940"/>
    <w:rsid w:val="00497D59"/>
    <w:rsid w:val="004A009A"/>
    <w:rsid w:val="004A01E0"/>
    <w:rsid w:val="004A092A"/>
    <w:rsid w:val="004A092D"/>
    <w:rsid w:val="004A12A3"/>
    <w:rsid w:val="004A201A"/>
    <w:rsid w:val="004A2CFF"/>
    <w:rsid w:val="004A3248"/>
    <w:rsid w:val="004A34E4"/>
    <w:rsid w:val="004A3A89"/>
    <w:rsid w:val="004A3AFF"/>
    <w:rsid w:val="004A3F0A"/>
    <w:rsid w:val="004A3FA7"/>
    <w:rsid w:val="004A53DB"/>
    <w:rsid w:val="004A5929"/>
    <w:rsid w:val="004A6088"/>
    <w:rsid w:val="004A60CC"/>
    <w:rsid w:val="004A67BA"/>
    <w:rsid w:val="004A6B76"/>
    <w:rsid w:val="004A737B"/>
    <w:rsid w:val="004A742C"/>
    <w:rsid w:val="004B025F"/>
    <w:rsid w:val="004B02D2"/>
    <w:rsid w:val="004B0D4A"/>
    <w:rsid w:val="004B1841"/>
    <w:rsid w:val="004B28C1"/>
    <w:rsid w:val="004B2FDF"/>
    <w:rsid w:val="004B3805"/>
    <w:rsid w:val="004B46AA"/>
    <w:rsid w:val="004B4D61"/>
    <w:rsid w:val="004B5554"/>
    <w:rsid w:val="004B6EE7"/>
    <w:rsid w:val="004B7BFB"/>
    <w:rsid w:val="004C03EA"/>
    <w:rsid w:val="004C0D07"/>
    <w:rsid w:val="004C175E"/>
    <w:rsid w:val="004C19CE"/>
    <w:rsid w:val="004C1ABE"/>
    <w:rsid w:val="004C1B05"/>
    <w:rsid w:val="004C1EA3"/>
    <w:rsid w:val="004C2362"/>
    <w:rsid w:val="004C2B05"/>
    <w:rsid w:val="004C2D42"/>
    <w:rsid w:val="004C323B"/>
    <w:rsid w:val="004C3337"/>
    <w:rsid w:val="004C4297"/>
    <w:rsid w:val="004C434D"/>
    <w:rsid w:val="004C4432"/>
    <w:rsid w:val="004C5251"/>
    <w:rsid w:val="004C624E"/>
    <w:rsid w:val="004C6605"/>
    <w:rsid w:val="004C6E98"/>
    <w:rsid w:val="004C7487"/>
    <w:rsid w:val="004C7619"/>
    <w:rsid w:val="004D0021"/>
    <w:rsid w:val="004D0AD5"/>
    <w:rsid w:val="004D0EFD"/>
    <w:rsid w:val="004D16B0"/>
    <w:rsid w:val="004D21D6"/>
    <w:rsid w:val="004D27FF"/>
    <w:rsid w:val="004D2DBA"/>
    <w:rsid w:val="004D38B7"/>
    <w:rsid w:val="004D3A41"/>
    <w:rsid w:val="004D3B97"/>
    <w:rsid w:val="004D41FD"/>
    <w:rsid w:val="004D455E"/>
    <w:rsid w:val="004D475C"/>
    <w:rsid w:val="004D478C"/>
    <w:rsid w:val="004D5B73"/>
    <w:rsid w:val="004D5D7A"/>
    <w:rsid w:val="004D6259"/>
    <w:rsid w:val="004D6768"/>
    <w:rsid w:val="004D6F7F"/>
    <w:rsid w:val="004D7833"/>
    <w:rsid w:val="004D7FD4"/>
    <w:rsid w:val="004E05ED"/>
    <w:rsid w:val="004E0749"/>
    <w:rsid w:val="004E08DF"/>
    <w:rsid w:val="004E0A7D"/>
    <w:rsid w:val="004E18BC"/>
    <w:rsid w:val="004E1FA3"/>
    <w:rsid w:val="004E3392"/>
    <w:rsid w:val="004E34C8"/>
    <w:rsid w:val="004E376D"/>
    <w:rsid w:val="004E392C"/>
    <w:rsid w:val="004E3A7E"/>
    <w:rsid w:val="004E3EE4"/>
    <w:rsid w:val="004E41F2"/>
    <w:rsid w:val="004E42E6"/>
    <w:rsid w:val="004E4431"/>
    <w:rsid w:val="004E54C6"/>
    <w:rsid w:val="004E5897"/>
    <w:rsid w:val="004E5A83"/>
    <w:rsid w:val="004E5FFA"/>
    <w:rsid w:val="004E61BE"/>
    <w:rsid w:val="004E6485"/>
    <w:rsid w:val="004E6879"/>
    <w:rsid w:val="004E68D3"/>
    <w:rsid w:val="004E6A0D"/>
    <w:rsid w:val="004E6BBB"/>
    <w:rsid w:val="004E7E58"/>
    <w:rsid w:val="004F022A"/>
    <w:rsid w:val="004F0C5E"/>
    <w:rsid w:val="004F0E2D"/>
    <w:rsid w:val="004F11B9"/>
    <w:rsid w:val="004F2750"/>
    <w:rsid w:val="004F2A60"/>
    <w:rsid w:val="004F3F62"/>
    <w:rsid w:val="004F4076"/>
    <w:rsid w:val="004F449E"/>
    <w:rsid w:val="004F4522"/>
    <w:rsid w:val="004F4F83"/>
    <w:rsid w:val="004F5505"/>
    <w:rsid w:val="004F55D2"/>
    <w:rsid w:val="004F5E66"/>
    <w:rsid w:val="004F5FEE"/>
    <w:rsid w:val="004F62C5"/>
    <w:rsid w:val="004F686D"/>
    <w:rsid w:val="004F6BCF"/>
    <w:rsid w:val="004F6FDB"/>
    <w:rsid w:val="00500282"/>
    <w:rsid w:val="005009D3"/>
    <w:rsid w:val="0050173D"/>
    <w:rsid w:val="0050195D"/>
    <w:rsid w:val="00502139"/>
    <w:rsid w:val="005021E5"/>
    <w:rsid w:val="00502200"/>
    <w:rsid w:val="00502931"/>
    <w:rsid w:val="00502AC0"/>
    <w:rsid w:val="00502B9F"/>
    <w:rsid w:val="005031A2"/>
    <w:rsid w:val="005037A1"/>
    <w:rsid w:val="00503EAB"/>
    <w:rsid w:val="00503EEC"/>
    <w:rsid w:val="005048BE"/>
    <w:rsid w:val="00506B98"/>
    <w:rsid w:val="00506FD0"/>
    <w:rsid w:val="00507260"/>
    <w:rsid w:val="00507F95"/>
    <w:rsid w:val="00510140"/>
    <w:rsid w:val="0051034D"/>
    <w:rsid w:val="0051057B"/>
    <w:rsid w:val="00510713"/>
    <w:rsid w:val="00510E13"/>
    <w:rsid w:val="00511BA5"/>
    <w:rsid w:val="005123CA"/>
    <w:rsid w:val="005125C7"/>
    <w:rsid w:val="005126DB"/>
    <w:rsid w:val="0051331B"/>
    <w:rsid w:val="00513358"/>
    <w:rsid w:val="0051354C"/>
    <w:rsid w:val="00514E39"/>
    <w:rsid w:val="005157D1"/>
    <w:rsid w:val="00516D4E"/>
    <w:rsid w:val="005173FD"/>
    <w:rsid w:val="005202F4"/>
    <w:rsid w:val="0052052D"/>
    <w:rsid w:val="00520588"/>
    <w:rsid w:val="0052071F"/>
    <w:rsid w:val="00520E42"/>
    <w:rsid w:val="00521122"/>
    <w:rsid w:val="00521D52"/>
    <w:rsid w:val="0052200A"/>
    <w:rsid w:val="00522A3F"/>
    <w:rsid w:val="005231CA"/>
    <w:rsid w:val="005235B6"/>
    <w:rsid w:val="005245DA"/>
    <w:rsid w:val="00524F31"/>
    <w:rsid w:val="0052663C"/>
    <w:rsid w:val="00526DEF"/>
    <w:rsid w:val="0052732E"/>
    <w:rsid w:val="0052796A"/>
    <w:rsid w:val="00527A00"/>
    <w:rsid w:val="00527E21"/>
    <w:rsid w:val="00527E88"/>
    <w:rsid w:val="00530D1C"/>
    <w:rsid w:val="0053162D"/>
    <w:rsid w:val="00531A59"/>
    <w:rsid w:val="00532567"/>
    <w:rsid w:val="005335AE"/>
    <w:rsid w:val="00533D3B"/>
    <w:rsid w:val="0053404A"/>
    <w:rsid w:val="00534248"/>
    <w:rsid w:val="005358B7"/>
    <w:rsid w:val="00535DED"/>
    <w:rsid w:val="00536190"/>
    <w:rsid w:val="0053634F"/>
    <w:rsid w:val="00536D6D"/>
    <w:rsid w:val="00537599"/>
    <w:rsid w:val="005378FF"/>
    <w:rsid w:val="0054139D"/>
    <w:rsid w:val="00541780"/>
    <w:rsid w:val="00541818"/>
    <w:rsid w:val="00542441"/>
    <w:rsid w:val="00542983"/>
    <w:rsid w:val="00543306"/>
    <w:rsid w:val="005433B9"/>
    <w:rsid w:val="0054367D"/>
    <w:rsid w:val="005446E1"/>
    <w:rsid w:val="0054519C"/>
    <w:rsid w:val="005451E8"/>
    <w:rsid w:val="00545E5D"/>
    <w:rsid w:val="00546544"/>
    <w:rsid w:val="00546841"/>
    <w:rsid w:val="00546859"/>
    <w:rsid w:val="00546D22"/>
    <w:rsid w:val="00547F31"/>
    <w:rsid w:val="005501B4"/>
    <w:rsid w:val="00550A36"/>
    <w:rsid w:val="00551ED1"/>
    <w:rsid w:val="00552518"/>
    <w:rsid w:val="00553591"/>
    <w:rsid w:val="005554AB"/>
    <w:rsid w:val="0055587A"/>
    <w:rsid w:val="00556097"/>
    <w:rsid w:val="005567C9"/>
    <w:rsid w:val="005573C0"/>
    <w:rsid w:val="005578F9"/>
    <w:rsid w:val="005579BC"/>
    <w:rsid w:val="00557CDB"/>
    <w:rsid w:val="00561CBA"/>
    <w:rsid w:val="005627B8"/>
    <w:rsid w:val="0056398C"/>
    <w:rsid w:val="00564245"/>
    <w:rsid w:val="005644D8"/>
    <w:rsid w:val="00564692"/>
    <w:rsid w:val="005650AE"/>
    <w:rsid w:val="00565B35"/>
    <w:rsid w:val="00567187"/>
    <w:rsid w:val="005677BB"/>
    <w:rsid w:val="005677E7"/>
    <w:rsid w:val="00567D8F"/>
    <w:rsid w:val="005705C1"/>
    <w:rsid w:val="005709A2"/>
    <w:rsid w:val="00570CFC"/>
    <w:rsid w:val="005712D2"/>
    <w:rsid w:val="005712D4"/>
    <w:rsid w:val="005720FE"/>
    <w:rsid w:val="005729E9"/>
    <w:rsid w:val="00572AD3"/>
    <w:rsid w:val="00573C90"/>
    <w:rsid w:val="005742AC"/>
    <w:rsid w:val="005746FE"/>
    <w:rsid w:val="00574715"/>
    <w:rsid w:val="00574C7F"/>
    <w:rsid w:val="00576860"/>
    <w:rsid w:val="005768E0"/>
    <w:rsid w:val="005769C3"/>
    <w:rsid w:val="00576D10"/>
    <w:rsid w:val="00577768"/>
    <w:rsid w:val="005807F5"/>
    <w:rsid w:val="00580ADD"/>
    <w:rsid w:val="00580F69"/>
    <w:rsid w:val="00581009"/>
    <w:rsid w:val="00581DCF"/>
    <w:rsid w:val="00583141"/>
    <w:rsid w:val="0058369B"/>
    <w:rsid w:val="00583758"/>
    <w:rsid w:val="005837D2"/>
    <w:rsid w:val="00583CA4"/>
    <w:rsid w:val="0058434B"/>
    <w:rsid w:val="005861D6"/>
    <w:rsid w:val="00586652"/>
    <w:rsid w:val="0058687E"/>
    <w:rsid w:val="0058695A"/>
    <w:rsid w:val="0058696B"/>
    <w:rsid w:val="005873A8"/>
    <w:rsid w:val="005875DF"/>
    <w:rsid w:val="00587636"/>
    <w:rsid w:val="00587A35"/>
    <w:rsid w:val="005904A4"/>
    <w:rsid w:val="00590C67"/>
    <w:rsid w:val="00590DE9"/>
    <w:rsid w:val="005915BC"/>
    <w:rsid w:val="0059425D"/>
    <w:rsid w:val="00594A1B"/>
    <w:rsid w:val="00595CF4"/>
    <w:rsid w:val="00595FD6"/>
    <w:rsid w:val="005963DC"/>
    <w:rsid w:val="00596BA5"/>
    <w:rsid w:val="0059763F"/>
    <w:rsid w:val="005978C9"/>
    <w:rsid w:val="00597A11"/>
    <w:rsid w:val="00597E1B"/>
    <w:rsid w:val="005A034A"/>
    <w:rsid w:val="005A2B24"/>
    <w:rsid w:val="005A30B7"/>
    <w:rsid w:val="005A59C6"/>
    <w:rsid w:val="005A5FFF"/>
    <w:rsid w:val="005A6546"/>
    <w:rsid w:val="005A6B78"/>
    <w:rsid w:val="005A70E5"/>
    <w:rsid w:val="005B0836"/>
    <w:rsid w:val="005B0B45"/>
    <w:rsid w:val="005B161B"/>
    <w:rsid w:val="005B168E"/>
    <w:rsid w:val="005B22CC"/>
    <w:rsid w:val="005B23FA"/>
    <w:rsid w:val="005B33B0"/>
    <w:rsid w:val="005B351F"/>
    <w:rsid w:val="005B387C"/>
    <w:rsid w:val="005B43FE"/>
    <w:rsid w:val="005B4DA1"/>
    <w:rsid w:val="005B4F5C"/>
    <w:rsid w:val="005B5A9A"/>
    <w:rsid w:val="005B5E46"/>
    <w:rsid w:val="005B5E97"/>
    <w:rsid w:val="005B65CE"/>
    <w:rsid w:val="005B7606"/>
    <w:rsid w:val="005B7BD6"/>
    <w:rsid w:val="005C050D"/>
    <w:rsid w:val="005C05F8"/>
    <w:rsid w:val="005C0955"/>
    <w:rsid w:val="005C1068"/>
    <w:rsid w:val="005C13FF"/>
    <w:rsid w:val="005C154F"/>
    <w:rsid w:val="005C20AE"/>
    <w:rsid w:val="005C2297"/>
    <w:rsid w:val="005C2FC5"/>
    <w:rsid w:val="005C3866"/>
    <w:rsid w:val="005C4DCE"/>
    <w:rsid w:val="005C4FF5"/>
    <w:rsid w:val="005C5B3E"/>
    <w:rsid w:val="005C6BA2"/>
    <w:rsid w:val="005C7115"/>
    <w:rsid w:val="005C7653"/>
    <w:rsid w:val="005C78AE"/>
    <w:rsid w:val="005D092C"/>
    <w:rsid w:val="005D0F2E"/>
    <w:rsid w:val="005D1F3A"/>
    <w:rsid w:val="005D29F2"/>
    <w:rsid w:val="005D2F1B"/>
    <w:rsid w:val="005D3B1E"/>
    <w:rsid w:val="005D4128"/>
    <w:rsid w:val="005D44A0"/>
    <w:rsid w:val="005D4571"/>
    <w:rsid w:val="005D555F"/>
    <w:rsid w:val="005D618D"/>
    <w:rsid w:val="005D7247"/>
    <w:rsid w:val="005D7984"/>
    <w:rsid w:val="005D7F0C"/>
    <w:rsid w:val="005E02CC"/>
    <w:rsid w:val="005E0F14"/>
    <w:rsid w:val="005E1123"/>
    <w:rsid w:val="005E18CC"/>
    <w:rsid w:val="005E26E8"/>
    <w:rsid w:val="005E3752"/>
    <w:rsid w:val="005E3B0C"/>
    <w:rsid w:val="005E4342"/>
    <w:rsid w:val="005E435F"/>
    <w:rsid w:val="005E4C7D"/>
    <w:rsid w:val="005E5664"/>
    <w:rsid w:val="005E57C6"/>
    <w:rsid w:val="005E5825"/>
    <w:rsid w:val="005E666E"/>
    <w:rsid w:val="005E6762"/>
    <w:rsid w:val="005E69FC"/>
    <w:rsid w:val="005E6A4D"/>
    <w:rsid w:val="005E6AF9"/>
    <w:rsid w:val="005F0244"/>
    <w:rsid w:val="005F1518"/>
    <w:rsid w:val="005F196D"/>
    <w:rsid w:val="005F1EC2"/>
    <w:rsid w:val="005F1FDA"/>
    <w:rsid w:val="005F3183"/>
    <w:rsid w:val="005F31B7"/>
    <w:rsid w:val="005F425D"/>
    <w:rsid w:val="005F4604"/>
    <w:rsid w:val="005F4852"/>
    <w:rsid w:val="005F4912"/>
    <w:rsid w:val="005F4CBB"/>
    <w:rsid w:val="005F536C"/>
    <w:rsid w:val="005F61EF"/>
    <w:rsid w:val="005F750F"/>
    <w:rsid w:val="005F757F"/>
    <w:rsid w:val="005F75C4"/>
    <w:rsid w:val="00600644"/>
    <w:rsid w:val="00600E78"/>
    <w:rsid w:val="00601647"/>
    <w:rsid w:val="00601987"/>
    <w:rsid w:val="00602361"/>
    <w:rsid w:val="00602405"/>
    <w:rsid w:val="0060325D"/>
    <w:rsid w:val="00603822"/>
    <w:rsid w:val="00604054"/>
    <w:rsid w:val="00604893"/>
    <w:rsid w:val="006049BA"/>
    <w:rsid w:val="00604B5A"/>
    <w:rsid w:val="00604E5B"/>
    <w:rsid w:val="006053D4"/>
    <w:rsid w:val="00605A1B"/>
    <w:rsid w:val="00606E35"/>
    <w:rsid w:val="00607302"/>
    <w:rsid w:val="00607326"/>
    <w:rsid w:val="0060773D"/>
    <w:rsid w:val="00607AF7"/>
    <w:rsid w:val="00607D55"/>
    <w:rsid w:val="0061118B"/>
    <w:rsid w:val="00611441"/>
    <w:rsid w:val="00611FDF"/>
    <w:rsid w:val="006124E6"/>
    <w:rsid w:val="00612DA9"/>
    <w:rsid w:val="00613283"/>
    <w:rsid w:val="00613485"/>
    <w:rsid w:val="00614551"/>
    <w:rsid w:val="006148E9"/>
    <w:rsid w:val="0061544C"/>
    <w:rsid w:val="0061672A"/>
    <w:rsid w:val="006205EE"/>
    <w:rsid w:val="00620781"/>
    <w:rsid w:val="0062087F"/>
    <w:rsid w:val="00621266"/>
    <w:rsid w:val="00621922"/>
    <w:rsid w:val="00621B05"/>
    <w:rsid w:val="00622011"/>
    <w:rsid w:val="00622852"/>
    <w:rsid w:val="0062334F"/>
    <w:rsid w:val="00623703"/>
    <w:rsid w:val="0062471C"/>
    <w:rsid w:val="00624910"/>
    <w:rsid w:val="00624AA3"/>
    <w:rsid w:val="006252C6"/>
    <w:rsid w:val="00625B48"/>
    <w:rsid w:val="006261DB"/>
    <w:rsid w:val="006263E7"/>
    <w:rsid w:val="00626410"/>
    <w:rsid w:val="00626473"/>
    <w:rsid w:val="00626AD9"/>
    <w:rsid w:val="00627862"/>
    <w:rsid w:val="00627D46"/>
    <w:rsid w:val="006310CB"/>
    <w:rsid w:val="00631696"/>
    <w:rsid w:val="0063228E"/>
    <w:rsid w:val="0063241A"/>
    <w:rsid w:val="00632F66"/>
    <w:rsid w:val="006333FC"/>
    <w:rsid w:val="006335B8"/>
    <w:rsid w:val="0063371C"/>
    <w:rsid w:val="00633744"/>
    <w:rsid w:val="00634497"/>
    <w:rsid w:val="006353BD"/>
    <w:rsid w:val="00635A85"/>
    <w:rsid w:val="00635D22"/>
    <w:rsid w:val="006360D3"/>
    <w:rsid w:val="00637D46"/>
    <w:rsid w:val="00637F1D"/>
    <w:rsid w:val="00637FFA"/>
    <w:rsid w:val="006417A5"/>
    <w:rsid w:val="00642EEB"/>
    <w:rsid w:val="006435E4"/>
    <w:rsid w:val="006435E9"/>
    <w:rsid w:val="00643792"/>
    <w:rsid w:val="006448D5"/>
    <w:rsid w:val="006451AA"/>
    <w:rsid w:val="00645999"/>
    <w:rsid w:val="00645E85"/>
    <w:rsid w:val="00647028"/>
    <w:rsid w:val="0064740A"/>
    <w:rsid w:val="00647735"/>
    <w:rsid w:val="00647796"/>
    <w:rsid w:val="00647799"/>
    <w:rsid w:val="00647ABF"/>
    <w:rsid w:val="00647B9F"/>
    <w:rsid w:val="00647CC3"/>
    <w:rsid w:val="00650ACB"/>
    <w:rsid w:val="00650C72"/>
    <w:rsid w:val="00650D56"/>
    <w:rsid w:val="0065159D"/>
    <w:rsid w:val="006516EA"/>
    <w:rsid w:val="006518C2"/>
    <w:rsid w:val="0065211C"/>
    <w:rsid w:val="0065356C"/>
    <w:rsid w:val="00653A67"/>
    <w:rsid w:val="00653D83"/>
    <w:rsid w:val="00653DAB"/>
    <w:rsid w:val="00654D6F"/>
    <w:rsid w:val="00654EA3"/>
    <w:rsid w:val="00655706"/>
    <w:rsid w:val="006558F8"/>
    <w:rsid w:val="00655D40"/>
    <w:rsid w:val="00657B5A"/>
    <w:rsid w:val="006605CF"/>
    <w:rsid w:val="006609EE"/>
    <w:rsid w:val="00661315"/>
    <w:rsid w:val="006614D3"/>
    <w:rsid w:val="006614DB"/>
    <w:rsid w:val="0066183A"/>
    <w:rsid w:val="0066187A"/>
    <w:rsid w:val="0066250A"/>
    <w:rsid w:val="00662E1F"/>
    <w:rsid w:val="00664055"/>
    <w:rsid w:val="00664484"/>
    <w:rsid w:val="00664BEF"/>
    <w:rsid w:val="00664D3A"/>
    <w:rsid w:val="006652F7"/>
    <w:rsid w:val="0066538F"/>
    <w:rsid w:val="00666236"/>
    <w:rsid w:val="0066630C"/>
    <w:rsid w:val="00666AD3"/>
    <w:rsid w:val="0066716A"/>
    <w:rsid w:val="006672C5"/>
    <w:rsid w:val="00667A8E"/>
    <w:rsid w:val="00667EA6"/>
    <w:rsid w:val="00667EB3"/>
    <w:rsid w:val="00670827"/>
    <w:rsid w:val="00670C43"/>
    <w:rsid w:val="006717D6"/>
    <w:rsid w:val="00671A81"/>
    <w:rsid w:val="0067214E"/>
    <w:rsid w:val="006732FA"/>
    <w:rsid w:val="006738D5"/>
    <w:rsid w:val="00673B4D"/>
    <w:rsid w:val="00673D01"/>
    <w:rsid w:val="00673DD2"/>
    <w:rsid w:val="00673F76"/>
    <w:rsid w:val="006745B1"/>
    <w:rsid w:val="006750F9"/>
    <w:rsid w:val="00675A9E"/>
    <w:rsid w:val="00676048"/>
    <w:rsid w:val="00676CFD"/>
    <w:rsid w:val="00677276"/>
    <w:rsid w:val="006775EA"/>
    <w:rsid w:val="0068002F"/>
    <w:rsid w:val="0068035D"/>
    <w:rsid w:val="00680617"/>
    <w:rsid w:val="00680A1F"/>
    <w:rsid w:val="0068245F"/>
    <w:rsid w:val="006835C7"/>
    <w:rsid w:val="00683B6D"/>
    <w:rsid w:val="00683EBE"/>
    <w:rsid w:val="00684160"/>
    <w:rsid w:val="006845B2"/>
    <w:rsid w:val="006848A8"/>
    <w:rsid w:val="00684AD6"/>
    <w:rsid w:val="00684C00"/>
    <w:rsid w:val="00685104"/>
    <w:rsid w:val="00685521"/>
    <w:rsid w:val="006861C2"/>
    <w:rsid w:val="0068621E"/>
    <w:rsid w:val="00686BAF"/>
    <w:rsid w:val="0068740A"/>
    <w:rsid w:val="006875AE"/>
    <w:rsid w:val="00687B45"/>
    <w:rsid w:val="00687E30"/>
    <w:rsid w:val="00690FEA"/>
    <w:rsid w:val="0069147A"/>
    <w:rsid w:val="00691615"/>
    <w:rsid w:val="00692AFD"/>
    <w:rsid w:val="00692D19"/>
    <w:rsid w:val="00693A77"/>
    <w:rsid w:val="0069401B"/>
    <w:rsid w:val="00694BA1"/>
    <w:rsid w:val="00694DFB"/>
    <w:rsid w:val="00694E72"/>
    <w:rsid w:val="00694E88"/>
    <w:rsid w:val="006952AD"/>
    <w:rsid w:val="00696DCF"/>
    <w:rsid w:val="00697F5F"/>
    <w:rsid w:val="006A021E"/>
    <w:rsid w:val="006A0437"/>
    <w:rsid w:val="006A0715"/>
    <w:rsid w:val="006A0821"/>
    <w:rsid w:val="006A1124"/>
    <w:rsid w:val="006A1970"/>
    <w:rsid w:val="006A1DFF"/>
    <w:rsid w:val="006A1E97"/>
    <w:rsid w:val="006A2623"/>
    <w:rsid w:val="006A2FF1"/>
    <w:rsid w:val="006A3088"/>
    <w:rsid w:val="006A3319"/>
    <w:rsid w:val="006A347D"/>
    <w:rsid w:val="006A35D9"/>
    <w:rsid w:val="006A3AA1"/>
    <w:rsid w:val="006A4221"/>
    <w:rsid w:val="006A50FD"/>
    <w:rsid w:val="006A564E"/>
    <w:rsid w:val="006A6C48"/>
    <w:rsid w:val="006A781F"/>
    <w:rsid w:val="006A7975"/>
    <w:rsid w:val="006A7F5B"/>
    <w:rsid w:val="006B03A7"/>
    <w:rsid w:val="006B090B"/>
    <w:rsid w:val="006B0B98"/>
    <w:rsid w:val="006B0F02"/>
    <w:rsid w:val="006B1157"/>
    <w:rsid w:val="006B1320"/>
    <w:rsid w:val="006B29A1"/>
    <w:rsid w:val="006B2F4B"/>
    <w:rsid w:val="006B30D3"/>
    <w:rsid w:val="006B338E"/>
    <w:rsid w:val="006B4050"/>
    <w:rsid w:val="006B409E"/>
    <w:rsid w:val="006B4841"/>
    <w:rsid w:val="006B4B50"/>
    <w:rsid w:val="006B4CD8"/>
    <w:rsid w:val="006B4E94"/>
    <w:rsid w:val="006B5AE9"/>
    <w:rsid w:val="006B6019"/>
    <w:rsid w:val="006B6E52"/>
    <w:rsid w:val="006C0008"/>
    <w:rsid w:val="006C037A"/>
    <w:rsid w:val="006C0BDC"/>
    <w:rsid w:val="006C255D"/>
    <w:rsid w:val="006C39EE"/>
    <w:rsid w:val="006C4666"/>
    <w:rsid w:val="006C4CF0"/>
    <w:rsid w:val="006C56B5"/>
    <w:rsid w:val="006C605E"/>
    <w:rsid w:val="006C6D63"/>
    <w:rsid w:val="006C7824"/>
    <w:rsid w:val="006D0076"/>
    <w:rsid w:val="006D00E9"/>
    <w:rsid w:val="006D05B6"/>
    <w:rsid w:val="006D11D5"/>
    <w:rsid w:val="006D1E43"/>
    <w:rsid w:val="006D1F4E"/>
    <w:rsid w:val="006D234E"/>
    <w:rsid w:val="006D2543"/>
    <w:rsid w:val="006D2FF7"/>
    <w:rsid w:val="006D3DF6"/>
    <w:rsid w:val="006D493A"/>
    <w:rsid w:val="006D4975"/>
    <w:rsid w:val="006D4D2F"/>
    <w:rsid w:val="006D5847"/>
    <w:rsid w:val="006D635F"/>
    <w:rsid w:val="006D6F5E"/>
    <w:rsid w:val="006E1CFD"/>
    <w:rsid w:val="006E1EF9"/>
    <w:rsid w:val="006E2616"/>
    <w:rsid w:val="006E2BE3"/>
    <w:rsid w:val="006E3312"/>
    <w:rsid w:val="006E3D06"/>
    <w:rsid w:val="006E404D"/>
    <w:rsid w:val="006E44FB"/>
    <w:rsid w:val="006E4970"/>
    <w:rsid w:val="006E4DC2"/>
    <w:rsid w:val="006E544F"/>
    <w:rsid w:val="006E55C9"/>
    <w:rsid w:val="006E572F"/>
    <w:rsid w:val="006E62CE"/>
    <w:rsid w:val="006E63D6"/>
    <w:rsid w:val="006E79B9"/>
    <w:rsid w:val="006F0061"/>
    <w:rsid w:val="006F06E7"/>
    <w:rsid w:val="006F08E7"/>
    <w:rsid w:val="006F1F57"/>
    <w:rsid w:val="006F1F62"/>
    <w:rsid w:val="006F3110"/>
    <w:rsid w:val="006F350E"/>
    <w:rsid w:val="006F377A"/>
    <w:rsid w:val="006F3EEA"/>
    <w:rsid w:val="006F495C"/>
    <w:rsid w:val="006F4CA3"/>
    <w:rsid w:val="006F6039"/>
    <w:rsid w:val="006F6D13"/>
    <w:rsid w:val="006F76A3"/>
    <w:rsid w:val="006F792D"/>
    <w:rsid w:val="0070057D"/>
    <w:rsid w:val="00701C13"/>
    <w:rsid w:val="00701CA3"/>
    <w:rsid w:val="00701E56"/>
    <w:rsid w:val="0070333D"/>
    <w:rsid w:val="007035D2"/>
    <w:rsid w:val="00703C4C"/>
    <w:rsid w:val="00704FA7"/>
    <w:rsid w:val="007050A8"/>
    <w:rsid w:val="00705B7B"/>
    <w:rsid w:val="007065A5"/>
    <w:rsid w:val="007068CD"/>
    <w:rsid w:val="00706B5E"/>
    <w:rsid w:val="007101B5"/>
    <w:rsid w:val="00710525"/>
    <w:rsid w:val="0071078F"/>
    <w:rsid w:val="00711066"/>
    <w:rsid w:val="0071202D"/>
    <w:rsid w:val="0071257A"/>
    <w:rsid w:val="00712591"/>
    <w:rsid w:val="007126FE"/>
    <w:rsid w:val="007127DA"/>
    <w:rsid w:val="00712B3F"/>
    <w:rsid w:val="00713F56"/>
    <w:rsid w:val="00713FD2"/>
    <w:rsid w:val="00714643"/>
    <w:rsid w:val="007157E9"/>
    <w:rsid w:val="00715F91"/>
    <w:rsid w:val="007165CD"/>
    <w:rsid w:val="00716782"/>
    <w:rsid w:val="00716C25"/>
    <w:rsid w:val="00717265"/>
    <w:rsid w:val="00720530"/>
    <w:rsid w:val="007206AA"/>
    <w:rsid w:val="007206EC"/>
    <w:rsid w:val="0072180D"/>
    <w:rsid w:val="00721842"/>
    <w:rsid w:val="00721A67"/>
    <w:rsid w:val="0072375D"/>
    <w:rsid w:val="00723B6D"/>
    <w:rsid w:val="00724633"/>
    <w:rsid w:val="007249C8"/>
    <w:rsid w:val="00725341"/>
    <w:rsid w:val="007258CD"/>
    <w:rsid w:val="00726455"/>
    <w:rsid w:val="0072713E"/>
    <w:rsid w:val="0072747D"/>
    <w:rsid w:val="00727F1A"/>
    <w:rsid w:val="0073034D"/>
    <w:rsid w:val="0073050E"/>
    <w:rsid w:val="00730536"/>
    <w:rsid w:val="0073093B"/>
    <w:rsid w:val="00730C65"/>
    <w:rsid w:val="00731424"/>
    <w:rsid w:val="007315AB"/>
    <w:rsid w:val="00731BD2"/>
    <w:rsid w:val="00731DBA"/>
    <w:rsid w:val="0073208C"/>
    <w:rsid w:val="00732565"/>
    <w:rsid w:val="0073259A"/>
    <w:rsid w:val="00732ABC"/>
    <w:rsid w:val="00732C1C"/>
    <w:rsid w:val="0073315F"/>
    <w:rsid w:val="00733335"/>
    <w:rsid w:val="007333A1"/>
    <w:rsid w:val="007334CF"/>
    <w:rsid w:val="00733B43"/>
    <w:rsid w:val="007340C4"/>
    <w:rsid w:val="00734151"/>
    <w:rsid w:val="007346BB"/>
    <w:rsid w:val="00734799"/>
    <w:rsid w:val="00734F2A"/>
    <w:rsid w:val="007353FD"/>
    <w:rsid w:val="007358F8"/>
    <w:rsid w:val="007359D8"/>
    <w:rsid w:val="00735B62"/>
    <w:rsid w:val="007365C1"/>
    <w:rsid w:val="0073682A"/>
    <w:rsid w:val="007371FE"/>
    <w:rsid w:val="00737BE7"/>
    <w:rsid w:val="007402A3"/>
    <w:rsid w:val="00740C81"/>
    <w:rsid w:val="00740FC1"/>
    <w:rsid w:val="007411AD"/>
    <w:rsid w:val="00741201"/>
    <w:rsid w:val="00742B6C"/>
    <w:rsid w:val="0074369A"/>
    <w:rsid w:val="0074372E"/>
    <w:rsid w:val="00743D30"/>
    <w:rsid w:val="00744039"/>
    <w:rsid w:val="0074458F"/>
    <w:rsid w:val="00744F0B"/>
    <w:rsid w:val="00745444"/>
    <w:rsid w:val="00745BCD"/>
    <w:rsid w:val="007468E5"/>
    <w:rsid w:val="00746BFF"/>
    <w:rsid w:val="00746FCC"/>
    <w:rsid w:val="007474C3"/>
    <w:rsid w:val="00747972"/>
    <w:rsid w:val="00747AA7"/>
    <w:rsid w:val="00747B5D"/>
    <w:rsid w:val="007508D0"/>
    <w:rsid w:val="0075102D"/>
    <w:rsid w:val="007516D0"/>
    <w:rsid w:val="007519F3"/>
    <w:rsid w:val="007529AE"/>
    <w:rsid w:val="00754197"/>
    <w:rsid w:val="007548FB"/>
    <w:rsid w:val="00754C33"/>
    <w:rsid w:val="007556FF"/>
    <w:rsid w:val="0075582B"/>
    <w:rsid w:val="00756B4E"/>
    <w:rsid w:val="007578E5"/>
    <w:rsid w:val="00760571"/>
    <w:rsid w:val="00760F6C"/>
    <w:rsid w:val="00762CC7"/>
    <w:rsid w:val="007638A7"/>
    <w:rsid w:val="00763A0F"/>
    <w:rsid w:val="00763FC5"/>
    <w:rsid w:val="00766098"/>
    <w:rsid w:val="0076685D"/>
    <w:rsid w:val="0076694C"/>
    <w:rsid w:val="00766ECF"/>
    <w:rsid w:val="00767439"/>
    <w:rsid w:val="00767568"/>
    <w:rsid w:val="00767FFD"/>
    <w:rsid w:val="00772033"/>
    <w:rsid w:val="00773444"/>
    <w:rsid w:val="00773785"/>
    <w:rsid w:val="00773B71"/>
    <w:rsid w:val="00774945"/>
    <w:rsid w:val="007768BC"/>
    <w:rsid w:val="0077782B"/>
    <w:rsid w:val="00777BA4"/>
    <w:rsid w:val="0078072E"/>
    <w:rsid w:val="0078078E"/>
    <w:rsid w:val="007812EF"/>
    <w:rsid w:val="00781527"/>
    <w:rsid w:val="007820A1"/>
    <w:rsid w:val="007825AC"/>
    <w:rsid w:val="007827D2"/>
    <w:rsid w:val="00782DDF"/>
    <w:rsid w:val="00783A00"/>
    <w:rsid w:val="0078488D"/>
    <w:rsid w:val="00785D34"/>
    <w:rsid w:val="00785E99"/>
    <w:rsid w:val="007869B7"/>
    <w:rsid w:val="007874F6"/>
    <w:rsid w:val="007906E1"/>
    <w:rsid w:val="00792147"/>
    <w:rsid w:val="0079262C"/>
    <w:rsid w:val="00793106"/>
    <w:rsid w:val="007944B1"/>
    <w:rsid w:val="00795B18"/>
    <w:rsid w:val="007962CC"/>
    <w:rsid w:val="00796781"/>
    <w:rsid w:val="007967B3"/>
    <w:rsid w:val="00796812"/>
    <w:rsid w:val="007968EF"/>
    <w:rsid w:val="007A0854"/>
    <w:rsid w:val="007A170F"/>
    <w:rsid w:val="007A2125"/>
    <w:rsid w:val="007A2301"/>
    <w:rsid w:val="007A306A"/>
    <w:rsid w:val="007A448C"/>
    <w:rsid w:val="007A66F4"/>
    <w:rsid w:val="007A7636"/>
    <w:rsid w:val="007B4258"/>
    <w:rsid w:val="007B462A"/>
    <w:rsid w:val="007B50D2"/>
    <w:rsid w:val="007B5788"/>
    <w:rsid w:val="007B5B7B"/>
    <w:rsid w:val="007B5C0C"/>
    <w:rsid w:val="007B5E5F"/>
    <w:rsid w:val="007B5F05"/>
    <w:rsid w:val="007B749A"/>
    <w:rsid w:val="007B7C28"/>
    <w:rsid w:val="007C0757"/>
    <w:rsid w:val="007C0ED7"/>
    <w:rsid w:val="007C11BD"/>
    <w:rsid w:val="007C199F"/>
    <w:rsid w:val="007C1EFA"/>
    <w:rsid w:val="007C2033"/>
    <w:rsid w:val="007C2273"/>
    <w:rsid w:val="007C39C6"/>
    <w:rsid w:val="007C4891"/>
    <w:rsid w:val="007C51DC"/>
    <w:rsid w:val="007C5702"/>
    <w:rsid w:val="007C7982"/>
    <w:rsid w:val="007D09CB"/>
    <w:rsid w:val="007D0A54"/>
    <w:rsid w:val="007D1C15"/>
    <w:rsid w:val="007D1D28"/>
    <w:rsid w:val="007D1DE5"/>
    <w:rsid w:val="007D213B"/>
    <w:rsid w:val="007D290D"/>
    <w:rsid w:val="007D332D"/>
    <w:rsid w:val="007D3666"/>
    <w:rsid w:val="007D469B"/>
    <w:rsid w:val="007D4B8B"/>
    <w:rsid w:val="007D5E12"/>
    <w:rsid w:val="007D67CA"/>
    <w:rsid w:val="007D694E"/>
    <w:rsid w:val="007D6A43"/>
    <w:rsid w:val="007E03E6"/>
    <w:rsid w:val="007E04A6"/>
    <w:rsid w:val="007E1DBF"/>
    <w:rsid w:val="007E2019"/>
    <w:rsid w:val="007E306C"/>
    <w:rsid w:val="007E355D"/>
    <w:rsid w:val="007E3DF5"/>
    <w:rsid w:val="007E3F5C"/>
    <w:rsid w:val="007E4762"/>
    <w:rsid w:val="007E4977"/>
    <w:rsid w:val="007E58D6"/>
    <w:rsid w:val="007E6224"/>
    <w:rsid w:val="007E68D1"/>
    <w:rsid w:val="007F0602"/>
    <w:rsid w:val="007F1092"/>
    <w:rsid w:val="007F2CFA"/>
    <w:rsid w:val="007F3AF5"/>
    <w:rsid w:val="007F481B"/>
    <w:rsid w:val="007F48D3"/>
    <w:rsid w:val="007F498B"/>
    <w:rsid w:val="007F4C3D"/>
    <w:rsid w:val="007F4CB5"/>
    <w:rsid w:val="007F59B0"/>
    <w:rsid w:val="007F6400"/>
    <w:rsid w:val="007F6B41"/>
    <w:rsid w:val="007F73E8"/>
    <w:rsid w:val="008014AE"/>
    <w:rsid w:val="0080285D"/>
    <w:rsid w:val="0080352B"/>
    <w:rsid w:val="00803936"/>
    <w:rsid w:val="00803FFF"/>
    <w:rsid w:val="00804757"/>
    <w:rsid w:val="00804C92"/>
    <w:rsid w:val="00805382"/>
    <w:rsid w:val="00805BED"/>
    <w:rsid w:val="008060EA"/>
    <w:rsid w:val="00806BF1"/>
    <w:rsid w:val="00807845"/>
    <w:rsid w:val="00807BFB"/>
    <w:rsid w:val="008103BC"/>
    <w:rsid w:val="00810C0B"/>
    <w:rsid w:val="00810E62"/>
    <w:rsid w:val="0081107E"/>
    <w:rsid w:val="00811B09"/>
    <w:rsid w:val="00812A57"/>
    <w:rsid w:val="00812DD8"/>
    <w:rsid w:val="00812FB1"/>
    <w:rsid w:val="0081369D"/>
    <w:rsid w:val="008138D6"/>
    <w:rsid w:val="00813EC9"/>
    <w:rsid w:val="00813FBD"/>
    <w:rsid w:val="008147A1"/>
    <w:rsid w:val="00815040"/>
    <w:rsid w:val="00815354"/>
    <w:rsid w:val="008172A8"/>
    <w:rsid w:val="008172F6"/>
    <w:rsid w:val="0081757A"/>
    <w:rsid w:val="00817767"/>
    <w:rsid w:val="00817C9D"/>
    <w:rsid w:val="00817EBF"/>
    <w:rsid w:val="00817F7B"/>
    <w:rsid w:val="00820116"/>
    <w:rsid w:val="008204A8"/>
    <w:rsid w:val="008207B7"/>
    <w:rsid w:val="0082298A"/>
    <w:rsid w:val="008231CF"/>
    <w:rsid w:val="00823460"/>
    <w:rsid w:val="0082373F"/>
    <w:rsid w:val="008247A8"/>
    <w:rsid w:val="008250D9"/>
    <w:rsid w:val="00825309"/>
    <w:rsid w:val="008253CB"/>
    <w:rsid w:val="0082598B"/>
    <w:rsid w:val="008259CB"/>
    <w:rsid w:val="00825FBF"/>
    <w:rsid w:val="00825FDC"/>
    <w:rsid w:val="00826261"/>
    <w:rsid w:val="00826944"/>
    <w:rsid w:val="00826A43"/>
    <w:rsid w:val="00827364"/>
    <w:rsid w:val="0082742A"/>
    <w:rsid w:val="00827BFA"/>
    <w:rsid w:val="008303E0"/>
    <w:rsid w:val="00831FF7"/>
    <w:rsid w:val="00831FFF"/>
    <w:rsid w:val="008320C0"/>
    <w:rsid w:val="008339DC"/>
    <w:rsid w:val="00833FF6"/>
    <w:rsid w:val="008341FE"/>
    <w:rsid w:val="008343BC"/>
    <w:rsid w:val="00834CC0"/>
    <w:rsid w:val="008351F4"/>
    <w:rsid w:val="00835ABD"/>
    <w:rsid w:val="00835BAD"/>
    <w:rsid w:val="00836C35"/>
    <w:rsid w:val="00837794"/>
    <w:rsid w:val="0084036B"/>
    <w:rsid w:val="00840E34"/>
    <w:rsid w:val="00840E71"/>
    <w:rsid w:val="00841229"/>
    <w:rsid w:val="008419B1"/>
    <w:rsid w:val="00842463"/>
    <w:rsid w:val="00842544"/>
    <w:rsid w:val="00842549"/>
    <w:rsid w:val="0084272B"/>
    <w:rsid w:val="00842E76"/>
    <w:rsid w:val="00843E91"/>
    <w:rsid w:val="00843EC6"/>
    <w:rsid w:val="008455CE"/>
    <w:rsid w:val="00845FDC"/>
    <w:rsid w:val="00850540"/>
    <w:rsid w:val="00850CF4"/>
    <w:rsid w:val="00851012"/>
    <w:rsid w:val="008513E9"/>
    <w:rsid w:val="00852FE9"/>
    <w:rsid w:val="00853A43"/>
    <w:rsid w:val="00853F13"/>
    <w:rsid w:val="008543BA"/>
    <w:rsid w:val="00854855"/>
    <w:rsid w:val="008548DC"/>
    <w:rsid w:val="00854ABD"/>
    <w:rsid w:val="00854C2A"/>
    <w:rsid w:val="0085514C"/>
    <w:rsid w:val="00855746"/>
    <w:rsid w:val="0085574D"/>
    <w:rsid w:val="008557A9"/>
    <w:rsid w:val="00855EB5"/>
    <w:rsid w:val="008566AD"/>
    <w:rsid w:val="00856B35"/>
    <w:rsid w:val="00856B92"/>
    <w:rsid w:val="008574DC"/>
    <w:rsid w:val="008577F4"/>
    <w:rsid w:val="00857B27"/>
    <w:rsid w:val="00857E9C"/>
    <w:rsid w:val="0086042B"/>
    <w:rsid w:val="00862D40"/>
    <w:rsid w:val="00862DD4"/>
    <w:rsid w:val="0086310C"/>
    <w:rsid w:val="00863F6E"/>
    <w:rsid w:val="0086420A"/>
    <w:rsid w:val="00864232"/>
    <w:rsid w:val="008642F7"/>
    <w:rsid w:val="0086475F"/>
    <w:rsid w:val="00865133"/>
    <w:rsid w:val="00865BEE"/>
    <w:rsid w:val="008665A5"/>
    <w:rsid w:val="00866B84"/>
    <w:rsid w:val="00866C02"/>
    <w:rsid w:val="00866F00"/>
    <w:rsid w:val="00867357"/>
    <w:rsid w:val="00867657"/>
    <w:rsid w:val="00867CCF"/>
    <w:rsid w:val="008701C7"/>
    <w:rsid w:val="00870652"/>
    <w:rsid w:val="00871773"/>
    <w:rsid w:val="00872148"/>
    <w:rsid w:val="008729E6"/>
    <w:rsid w:val="00872A57"/>
    <w:rsid w:val="0087379B"/>
    <w:rsid w:val="00873BA7"/>
    <w:rsid w:val="00874530"/>
    <w:rsid w:val="00874997"/>
    <w:rsid w:val="00874E76"/>
    <w:rsid w:val="00874FB3"/>
    <w:rsid w:val="0087571C"/>
    <w:rsid w:val="00876237"/>
    <w:rsid w:val="00876928"/>
    <w:rsid w:val="00877AA6"/>
    <w:rsid w:val="00880A75"/>
    <w:rsid w:val="00881735"/>
    <w:rsid w:val="00883499"/>
    <w:rsid w:val="008844C9"/>
    <w:rsid w:val="008845F0"/>
    <w:rsid w:val="00884FAA"/>
    <w:rsid w:val="008857BC"/>
    <w:rsid w:val="00885812"/>
    <w:rsid w:val="00885D7C"/>
    <w:rsid w:val="00886047"/>
    <w:rsid w:val="0088693E"/>
    <w:rsid w:val="008904F3"/>
    <w:rsid w:val="00891455"/>
    <w:rsid w:val="008933E4"/>
    <w:rsid w:val="008934FC"/>
    <w:rsid w:val="008938C7"/>
    <w:rsid w:val="008947AD"/>
    <w:rsid w:val="008949BA"/>
    <w:rsid w:val="008951A3"/>
    <w:rsid w:val="00895E69"/>
    <w:rsid w:val="008963F9"/>
    <w:rsid w:val="00896922"/>
    <w:rsid w:val="00897401"/>
    <w:rsid w:val="0089748C"/>
    <w:rsid w:val="00897A95"/>
    <w:rsid w:val="008A072A"/>
    <w:rsid w:val="008A0E17"/>
    <w:rsid w:val="008A10D7"/>
    <w:rsid w:val="008A15EF"/>
    <w:rsid w:val="008A290A"/>
    <w:rsid w:val="008A2930"/>
    <w:rsid w:val="008A2C87"/>
    <w:rsid w:val="008A3819"/>
    <w:rsid w:val="008A3BE3"/>
    <w:rsid w:val="008A3C9E"/>
    <w:rsid w:val="008A5799"/>
    <w:rsid w:val="008A58D9"/>
    <w:rsid w:val="008A615B"/>
    <w:rsid w:val="008A66B2"/>
    <w:rsid w:val="008A732F"/>
    <w:rsid w:val="008A7E04"/>
    <w:rsid w:val="008B0408"/>
    <w:rsid w:val="008B05CC"/>
    <w:rsid w:val="008B11D4"/>
    <w:rsid w:val="008B1CF6"/>
    <w:rsid w:val="008B1D32"/>
    <w:rsid w:val="008B239F"/>
    <w:rsid w:val="008B2BAD"/>
    <w:rsid w:val="008B2BB5"/>
    <w:rsid w:val="008B3524"/>
    <w:rsid w:val="008B39BC"/>
    <w:rsid w:val="008B4A1A"/>
    <w:rsid w:val="008B5752"/>
    <w:rsid w:val="008B6449"/>
    <w:rsid w:val="008B6BA7"/>
    <w:rsid w:val="008B6FFA"/>
    <w:rsid w:val="008B7003"/>
    <w:rsid w:val="008B75B0"/>
    <w:rsid w:val="008C07FE"/>
    <w:rsid w:val="008C08EF"/>
    <w:rsid w:val="008C0A01"/>
    <w:rsid w:val="008C1146"/>
    <w:rsid w:val="008C1253"/>
    <w:rsid w:val="008C1C0D"/>
    <w:rsid w:val="008C1D2F"/>
    <w:rsid w:val="008C1E93"/>
    <w:rsid w:val="008C21F4"/>
    <w:rsid w:val="008C280F"/>
    <w:rsid w:val="008C2E5E"/>
    <w:rsid w:val="008C3468"/>
    <w:rsid w:val="008C3647"/>
    <w:rsid w:val="008C3715"/>
    <w:rsid w:val="008C3DFE"/>
    <w:rsid w:val="008C43AF"/>
    <w:rsid w:val="008C46C1"/>
    <w:rsid w:val="008C5358"/>
    <w:rsid w:val="008C5473"/>
    <w:rsid w:val="008C5483"/>
    <w:rsid w:val="008C55C0"/>
    <w:rsid w:val="008C57C9"/>
    <w:rsid w:val="008C6540"/>
    <w:rsid w:val="008C6BF9"/>
    <w:rsid w:val="008C6C76"/>
    <w:rsid w:val="008C7480"/>
    <w:rsid w:val="008C7740"/>
    <w:rsid w:val="008D0364"/>
    <w:rsid w:val="008D0972"/>
    <w:rsid w:val="008D0BEE"/>
    <w:rsid w:val="008D0D08"/>
    <w:rsid w:val="008D1B3B"/>
    <w:rsid w:val="008D22FC"/>
    <w:rsid w:val="008D2504"/>
    <w:rsid w:val="008D2522"/>
    <w:rsid w:val="008D256B"/>
    <w:rsid w:val="008D2D5B"/>
    <w:rsid w:val="008D32E4"/>
    <w:rsid w:val="008D33D1"/>
    <w:rsid w:val="008D349A"/>
    <w:rsid w:val="008D3603"/>
    <w:rsid w:val="008D427D"/>
    <w:rsid w:val="008D436B"/>
    <w:rsid w:val="008D4F29"/>
    <w:rsid w:val="008D5053"/>
    <w:rsid w:val="008D5177"/>
    <w:rsid w:val="008D55D1"/>
    <w:rsid w:val="008D5E8A"/>
    <w:rsid w:val="008D6AE2"/>
    <w:rsid w:val="008D7D69"/>
    <w:rsid w:val="008E06E9"/>
    <w:rsid w:val="008E12D8"/>
    <w:rsid w:val="008E14A0"/>
    <w:rsid w:val="008E15B1"/>
    <w:rsid w:val="008E201C"/>
    <w:rsid w:val="008E2352"/>
    <w:rsid w:val="008E2A72"/>
    <w:rsid w:val="008E2E1F"/>
    <w:rsid w:val="008E4064"/>
    <w:rsid w:val="008E447F"/>
    <w:rsid w:val="008E4995"/>
    <w:rsid w:val="008E4E79"/>
    <w:rsid w:val="008E5061"/>
    <w:rsid w:val="008E5443"/>
    <w:rsid w:val="008E5B3E"/>
    <w:rsid w:val="008E5C97"/>
    <w:rsid w:val="008E5F62"/>
    <w:rsid w:val="008E712E"/>
    <w:rsid w:val="008E76EB"/>
    <w:rsid w:val="008E7EE7"/>
    <w:rsid w:val="008F123D"/>
    <w:rsid w:val="008F178A"/>
    <w:rsid w:val="008F1810"/>
    <w:rsid w:val="008F223C"/>
    <w:rsid w:val="008F28F1"/>
    <w:rsid w:val="008F2A1A"/>
    <w:rsid w:val="008F36A2"/>
    <w:rsid w:val="008F3725"/>
    <w:rsid w:val="008F412F"/>
    <w:rsid w:val="008F424D"/>
    <w:rsid w:val="008F4578"/>
    <w:rsid w:val="008F4C33"/>
    <w:rsid w:val="008F538B"/>
    <w:rsid w:val="008F752F"/>
    <w:rsid w:val="0090296F"/>
    <w:rsid w:val="009049D8"/>
    <w:rsid w:val="00906800"/>
    <w:rsid w:val="00906C0A"/>
    <w:rsid w:val="00906C99"/>
    <w:rsid w:val="0090712F"/>
    <w:rsid w:val="0091023E"/>
    <w:rsid w:val="009102EA"/>
    <w:rsid w:val="00910B93"/>
    <w:rsid w:val="009114E0"/>
    <w:rsid w:val="00911784"/>
    <w:rsid w:val="009118ED"/>
    <w:rsid w:val="00911E9F"/>
    <w:rsid w:val="00911F18"/>
    <w:rsid w:val="0091221F"/>
    <w:rsid w:val="0091294F"/>
    <w:rsid w:val="00913420"/>
    <w:rsid w:val="00913737"/>
    <w:rsid w:val="00913EFE"/>
    <w:rsid w:val="009141EB"/>
    <w:rsid w:val="00914342"/>
    <w:rsid w:val="00914BF9"/>
    <w:rsid w:val="0091558B"/>
    <w:rsid w:val="00915CCA"/>
    <w:rsid w:val="0091707A"/>
    <w:rsid w:val="00917A52"/>
    <w:rsid w:val="00917E63"/>
    <w:rsid w:val="00920058"/>
    <w:rsid w:val="00920107"/>
    <w:rsid w:val="00920A82"/>
    <w:rsid w:val="00920ABF"/>
    <w:rsid w:val="00921365"/>
    <w:rsid w:val="00921806"/>
    <w:rsid w:val="0092202C"/>
    <w:rsid w:val="00922793"/>
    <w:rsid w:val="00922B0F"/>
    <w:rsid w:val="00922DA6"/>
    <w:rsid w:val="00922ED5"/>
    <w:rsid w:val="00923885"/>
    <w:rsid w:val="009245A1"/>
    <w:rsid w:val="00924820"/>
    <w:rsid w:val="00926651"/>
    <w:rsid w:val="00927338"/>
    <w:rsid w:val="009274DD"/>
    <w:rsid w:val="009301EE"/>
    <w:rsid w:val="009302D4"/>
    <w:rsid w:val="00930370"/>
    <w:rsid w:val="00930B9C"/>
    <w:rsid w:val="00931469"/>
    <w:rsid w:val="00931B3E"/>
    <w:rsid w:val="009322D3"/>
    <w:rsid w:val="009322F0"/>
    <w:rsid w:val="009328C8"/>
    <w:rsid w:val="009344B4"/>
    <w:rsid w:val="00934551"/>
    <w:rsid w:val="009349D2"/>
    <w:rsid w:val="00936815"/>
    <w:rsid w:val="0093718E"/>
    <w:rsid w:val="00937816"/>
    <w:rsid w:val="00937C57"/>
    <w:rsid w:val="0094052E"/>
    <w:rsid w:val="009405F6"/>
    <w:rsid w:val="009410A1"/>
    <w:rsid w:val="00941C98"/>
    <w:rsid w:val="009422F1"/>
    <w:rsid w:val="0094242B"/>
    <w:rsid w:val="009426A6"/>
    <w:rsid w:val="00942ADF"/>
    <w:rsid w:val="00943BD5"/>
    <w:rsid w:val="009443DB"/>
    <w:rsid w:val="009447E8"/>
    <w:rsid w:val="00944D9A"/>
    <w:rsid w:val="0094505B"/>
    <w:rsid w:val="009450D3"/>
    <w:rsid w:val="00945662"/>
    <w:rsid w:val="00945A04"/>
    <w:rsid w:val="00946C1B"/>
    <w:rsid w:val="0094705A"/>
    <w:rsid w:val="0095102F"/>
    <w:rsid w:val="009511E4"/>
    <w:rsid w:val="00951579"/>
    <w:rsid w:val="009516EA"/>
    <w:rsid w:val="00951840"/>
    <w:rsid w:val="009525A9"/>
    <w:rsid w:val="009525CF"/>
    <w:rsid w:val="00952666"/>
    <w:rsid w:val="00953079"/>
    <w:rsid w:val="00953BA3"/>
    <w:rsid w:val="0095455F"/>
    <w:rsid w:val="00954951"/>
    <w:rsid w:val="00955F57"/>
    <w:rsid w:val="00956179"/>
    <w:rsid w:val="009563B0"/>
    <w:rsid w:val="009569DF"/>
    <w:rsid w:val="00957C4B"/>
    <w:rsid w:val="00957F1B"/>
    <w:rsid w:val="00960ECD"/>
    <w:rsid w:val="0096154E"/>
    <w:rsid w:val="00961A4F"/>
    <w:rsid w:val="00961AC0"/>
    <w:rsid w:val="00962542"/>
    <w:rsid w:val="00962978"/>
    <w:rsid w:val="00962F51"/>
    <w:rsid w:val="00964521"/>
    <w:rsid w:val="009647E9"/>
    <w:rsid w:val="00965563"/>
    <w:rsid w:val="00965D20"/>
    <w:rsid w:val="00965D8C"/>
    <w:rsid w:val="00965E16"/>
    <w:rsid w:val="00966C85"/>
    <w:rsid w:val="00967E49"/>
    <w:rsid w:val="009728B4"/>
    <w:rsid w:val="009728F7"/>
    <w:rsid w:val="00973C7C"/>
    <w:rsid w:val="00974178"/>
    <w:rsid w:val="00974332"/>
    <w:rsid w:val="00974C15"/>
    <w:rsid w:val="00975023"/>
    <w:rsid w:val="0097621D"/>
    <w:rsid w:val="00976AB3"/>
    <w:rsid w:val="00976D0F"/>
    <w:rsid w:val="00976DD8"/>
    <w:rsid w:val="00977059"/>
    <w:rsid w:val="009808D9"/>
    <w:rsid w:val="00980A9C"/>
    <w:rsid w:val="00980C87"/>
    <w:rsid w:val="00980DAA"/>
    <w:rsid w:val="00981A1D"/>
    <w:rsid w:val="00981E4A"/>
    <w:rsid w:val="009825BA"/>
    <w:rsid w:val="00982B9B"/>
    <w:rsid w:val="00983FA2"/>
    <w:rsid w:val="009846E2"/>
    <w:rsid w:val="009848CF"/>
    <w:rsid w:val="00984C9F"/>
    <w:rsid w:val="0098515B"/>
    <w:rsid w:val="0098591C"/>
    <w:rsid w:val="00986564"/>
    <w:rsid w:val="00986ADE"/>
    <w:rsid w:val="00986FAD"/>
    <w:rsid w:val="009879CB"/>
    <w:rsid w:val="00987C7E"/>
    <w:rsid w:val="009904CC"/>
    <w:rsid w:val="009908E2"/>
    <w:rsid w:val="00990B1D"/>
    <w:rsid w:val="0099107E"/>
    <w:rsid w:val="00991A63"/>
    <w:rsid w:val="0099255E"/>
    <w:rsid w:val="00992883"/>
    <w:rsid w:val="00992FC7"/>
    <w:rsid w:val="00994A1D"/>
    <w:rsid w:val="009950DF"/>
    <w:rsid w:val="00996602"/>
    <w:rsid w:val="0099662F"/>
    <w:rsid w:val="009972D1"/>
    <w:rsid w:val="00997433"/>
    <w:rsid w:val="00997AEE"/>
    <w:rsid w:val="009A01D6"/>
    <w:rsid w:val="009A0C2E"/>
    <w:rsid w:val="009A0C8E"/>
    <w:rsid w:val="009A1DCF"/>
    <w:rsid w:val="009A29D2"/>
    <w:rsid w:val="009A2EC4"/>
    <w:rsid w:val="009A332C"/>
    <w:rsid w:val="009A37C1"/>
    <w:rsid w:val="009A57DF"/>
    <w:rsid w:val="009A6664"/>
    <w:rsid w:val="009A6719"/>
    <w:rsid w:val="009A6824"/>
    <w:rsid w:val="009A6F05"/>
    <w:rsid w:val="009A71C7"/>
    <w:rsid w:val="009A7DF9"/>
    <w:rsid w:val="009B0A92"/>
    <w:rsid w:val="009B0F29"/>
    <w:rsid w:val="009B1800"/>
    <w:rsid w:val="009B1A04"/>
    <w:rsid w:val="009B1DA3"/>
    <w:rsid w:val="009B2281"/>
    <w:rsid w:val="009B2330"/>
    <w:rsid w:val="009B2786"/>
    <w:rsid w:val="009B2843"/>
    <w:rsid w:val="009B28B1"/>
    <w:rsid w:val="009B2C27"/>
    <w:rsid w:val="009B3706"/>
    <w:rsid w:val="009B4F8F"/>
    <w:rsid w:val="009B645E"/>
    <w:rsid w:val="009B6745"/>
    <w:rsid w:val="009B7052"/>
    <w:rsid w:val="009B7A49"/>
    <w:rsid w:val="009B7AA8"/>
    <w:rsid w:val="009B7B79"/>
    <w:rsid w:val="009C0369"/>
    <w:rsid w:val="009C0B62"/>
    <w:rsid w:val="009C1068"/>
    <w:rsid w:val="009C14AE"/>
    <w:rsid w:val="009C1B74"/>
    <w:rsid w:val="009C1D2D"/>
    <w:rsid w:val="009C1E3C"/>
    <w:rsid w:val="009C32D7"/>
    <w:rsid w:val="009C34B3"/>
    <w:rsid w:val="009C610D"/>
    <w:rsid w:val="009C6376"/>
    <w:rsid w:val="009C69FF"/>
    <w:rsid w:val="009C6EA0"/>
    <w:rsid w:val="009C7787"/>
    <w:rsid w:val="009C7D1C"/>
    <w:rsid w:val="009C7D35"/>
    <w:rsid w:val="009D0389"/>
    <w:rsid w:val="009D03D7"/>
    <w:rsid w:val="009D09F1"/>
    <w:rsid w:val="009D0B68"/>
    <w:rsid w:val="009D1954"/>
    <w:rsid w:val="009D1ACE"/>
    <w:rsid w:val="009D1AE6"/>
    <w:rsid w:val="009D1DFA"/>
    <w:rsid w:val="009D279F"/>
    <w:rsid w:val="009D2A5B"/>
    <w:rsid w:val="009D2ED8"/>
    <w:rsid w:val="009D3675"/>
    <w:rsid w:val="009D43F4"/>
    <w:rsid w:val="009D44FE"/>
    <w:rsid w:val="009D4845"/>
    <w:rsid w:val="009D4B48"/>
    <w:rsid w:val="009D54AB"/>
    <w:rsid w:val="009D5881"/>
    <w:rsid w:val="009D6434"/>
    <w:rsid w:val="009D67EB"/>
    <w:rsid w:val="009D6D9F"/>
    <w:rsid w:val="009D7250"/>
    <w:rsid w:val="009D7C7D"/>
    <w:rsid w:val="009E0432"/>
    <w:rsid w:val="009E06E1"/>
    <w:rsid w:val="009E0DFD"/>
    <w:rsid w:val="009E0E33"/>
    <w:rsid w:val="009E0F25"/>
    <w:rsid w:val="009E15EA"/>
    <w:rsid w:val="009E19AE"/>
    <w:rsid w:val="009E1C77"/>
    <w:rsid w:val="009E2D2C"/>
    <w:rsid w:val="009E309F"/>
    <w:rsid w:val="009E3381"/>
    <w:rsid w:val="009E33A3"/>
    <w:rsid w:val="009E3AD3"/>
    <w:rsid w:val="009E3C47"/>
    <w:rsid w:val="009E3EF4"/>
    <w:rsid w:val="009E50EB"/>
    <w:rsid w:val="009E5A52"/>
    <w:rsid w:val="009E6789"/>
    <w:rsid w:val="009E6B19"/>
    <w:rsid w:val="009E6BA1"/>
    <w:rsid w:val="009F197F"/>
    <w:rsid w:val="009F2308"/>
    <w:rsid w:val="009F2365"/>
    <w:rsid w:val="009F273E"/>
    <w:rsid w:val="009F2AB5"/>
    <w:rsid w:val="009F301C"/>
    <w:rsid w:val="009F4752"/>
    <w:rsid w:val="009F6D79"/>
    <w:rsid w:val="00A0083F"/>
    <w:rsid w:val="00A00B53"/>
    <w:rsid w:val="00A00EFD"/>
    <w:rsid w:val="00A0122F"/>
    <w:rsid w:val="00A015D2"/>
    <w:rsid w:val="00A01E71"/>
    <w:rsid w:val="00A02A97"/>
    <w:rsid w:val="00A0312B"/>
    <w:rsid w:val="00A03567"/>
    <w:rsid w:val="00A03C49"/>
    <w:rsid w:val="00A03FD0"/>
    <w:rsid w:val="00A04945"/>
    <w:rsid w:val="00A049DC"/>
    <w:rsid w:val="00A05AC5"/>
    <w:rsid w:val="00A06171"/>
    <w:rsid w:val="00A06840"/>
    <w:rsid w:val="00A06866"/>
    <w:rsid w:val="00A06BAE"/>
    <w:rsid w:val="00A06C33"/>
    <w:rsid w:val="00A07DBD"/>
    <w:rsid w:val="00A10800"/>
    <w:rsid w:val="00A1084B"/>
    <w:rsid w:val="00A10D05"/>
    <w:rsid w:val="00A11FFF"/>
    <w:rsid w:val="00A127BA"/>
    <w:rsid w:val="00A1307D"/>
    <w:rsid w:val="00A13C76"/>
    <w:rsid w:val="00A14392"/>
    <w:rsid w:val="00A153AE"/>
    <w:rsid w:val="00A16171"/>
    <w:rsid w:val="00A16513"/>
    <w:rsid w:val="00A17237"/>
    <w:rsid w:val="00A173A1"/>
    <w:rsid w:val="00A179F7"/>
    <w:rsid w:val="00A17F91"/>
    <w:rsid w:val="00A20008"/>
    <w:rsid w:val="00A2042E"/>
    <w:rsid w:val="00A2063C"/>
    <w:rsid w:val="00A207CA"/>
    <w:rsid w:val="00A2158F"/>
    <w:rsid w:val="00A21E20"/>
    <w:rsid w:val="00A21EC1"/>
    <w:rsid w:val="00A22342"/>
    <w:rsid w:val="00A239C4"/>
    <w:rsid w:val="00A258D5"/>
    <w:rsid w:val="00A26D33"/>
    <w:rsid w:val="00A27972"/>
    <w:rsid w:val="00A308E3"/>
    <w:rsid w:val="00A30922"/>
    <w:rsid w:val="00A31DD0"/>
    <w:rsid w:val="00A32353"/>
    <w:rsid w:val="00A3473F"/>
    <w:rsid w:val="00A34CD5"/>
    <w:rsid w:val="00A36643"/>
    <w:rsid w:val="00A366B7"/>
    <w:rsid w:val="00A36C55"/>
    <w:rsid w:val="00A37FB9"/>
    <w:rsid w:val="00A4005E"/>
    <w:rsid w:val="00A404D0"/>
    <w:rsid w:val="00A41242"/>
    <w:rsid w:val="00A41C14"/>
    <w:rsid w:val="00A4228C"/>
    <w:rsid w:val="00A42880"/>
    <w:rsid w:val="00A42AFC"/>
    <w:rsid w:val="00A431E0"/>
    <w:rsid w:val="00A43D01"/>
    <w:rsid w:val="00A43D7B"/>
    <w:rsid w:val="00A46692"/>
    <w:rsid w:val="00A4696E"/>
    <w:rsid w:val="00A475C7"/>
    <w:rsid w:val="00A477FC"/>
    <w:rsid w:val="00A47B2E"/>
    <w:rsid w:val="00A47D95"/>
    <w:rsid w:val="00A47E63"/>
    <w:rsid w:val="00A509CA"/>
    <w:rsid w:val="00A50D26"/>
    <w:rsid w:val="00A51E58"/>
    <w:rsid w:val="00A5259B"/>
    <w:rsid w:val="00A52903"/>
    <w:rsid w:val="00A52A53"/>
    <w:rsid w:val="00A52D94"/>
    <w:rsid w:val="00A52E21"/>
    <w:rsid w:val="00A532CF"/>
    <w:rsid w:val="00A5428C"/>
    <w:rsid w:val="00A55260"/>
    <w:rsid w:val="00A55988"/>
    <w:rsid w:val="00A560B6"/>
    <w:rsid w:val="00A56395"/>
    <w:rsid w:val="00A567D9"/>
    <w:rsid w:val="00A57025"/>
    <w:rsid w:val="00A571FA"/>
    <w:rsid w:val="00A576C4"/>
    <w:rsid w:val="00A60CFE"/>
    <w:rsid w:val="00A62A05"/>
    <w:rsid w:val="00A6324C"/>
    <w:rsid w:val="00A633CA"/>
    <w:rsid w:val="00A63FD8"/>
    <w:rsid w:val="00A643C3"/>
    <w:rsid w:val="00A65D22"/>
    <w:rsid w:val="00A66100"/>
    <w:rsid w:val="00A66E30"/>
    <w:rsid w:val="00A6704A"/>
    <w:rsid w:val="00A7174C"/>
    <w:rsid w:val="00A71A43"/>
    <w:rsid w:val="00A72CE4"/>
    <w:rsid w:val="00A73022"/>
    <w:rsid w:val="00A73D8F"/>
    <w:rsid w:val="00A73E7D"/>
    <w:rsid w:val="00A74E85"/>
    <w:rsid w:val="00A752CE"/>
    <w:rsid w:val="00A75A70"/>
    <w:rsid w:val="00A766C0"/>
    <w:rsid w:val="00A771D8"/>
    <w:rsid w:val="00A77414"/>
    <w:rsid w:val="00A8005A"/>
    <w:rsid w:val="00A803A7"/>
    <w:rsid w:val="00A80EC6"/>
    <w:rsid w:val="00A8100F"/>
    <w:rsid w:val="00A81E3C"/>
    <w:rsid w:val="00A81EC9"/>
    <w:rsid w:val="00A82449"/>
    <w:rsid w:val="00A826CC"/>
    <w:rsid w:val="00A830F8"/>
    <w:rsid w:val="00A836F2"/>
    <w:rsid w:val="00A83A10"/>
    <w:rsid w:val="00A83E90"/>
    <w:rsid w:val="00A84242"/>
    <w:rsid w:val="00A842EE"/>
    <w:rsid w:val="00A84880"/>
    <w:rsid w:val="00A850C7"/>
    <w:rsid w:val="00A85661"/>
    <w:rsid w:val="00A85EE6"/>
    <w:rsid w:val="00A85F9F"/>
    <w:rsid w:val="00A865F3"/>
    <w:rsid w:val="00A87554"/>
    <w:rsid w:val="00A87E19"/>
    <w:rsid w:val="00A90670"/>
    <w:rsid w:val="00A91E4D"/>
    <w:rsid w:val="00A92280"/>
    <w:rsid w:val="00A924D6"/>
    <w:rsid w:val="00A92CFC"/>
    <w:rsid w:val="00A93259"/>
    <w:rsid w:val="00A933E2"/>
    <w:rsid w:val="00A93AE9"/>
    <w:rsid w:val="00A942F2"/>
    <w:rsid w:val="00A9431A"/>
    <w:rsid w:val="00A951B2"/>
    <w:rsid w:val="00A95689"/>
    <w:rsid w:val="00A95A19"/>
    <w:rsid w:val="00A95BFB"/>
    <w:rsid w:val="00A963A8"/>
    <w:rsid w:val="00A968CD"/>
    <w:rsid w:val="00A96CDD"/>
    <w:rsid w:val="00A97852"/>
    <w:rsid w:val="00AA0226"/>
    <w:rsid w:val="00AA0388"/>
    <w:rsid w:val="00AA0716"/>
    <w:rsid w:val="00AA078A"/>
    <w:rsid w:val="00AA1217"/>
    <w:rsid w:val="00AA1F94"/>
    <w:rsid w:val="00AA1FEE"/>
    <w:rsid w:val="00AA2773"/>
    <w:rsid w:val="00AA3C18"/>
    <w:rsid w:val="00AA42B9"/>
    <w:rsid w:val="00AA4442"/>
    <w:rsid w:val="00AA5459"/>
    <w:rsid w:val="00AA56DD"/>
    <w:rsid w:val="00AA590C"/>
    <w:rsid w:val="00AA5EA3"/>
    <w:rsid w:val="00AA67AA"/>
    <w:rsid w:val="00AA6811"/>
    <w:rsid w:val="00AA725F"/>
    <w:rsid w:val="00AA7E40"/>
    <w:rsid w:val="00AB12DE"/>
    <w:rsid w:val="00AB1864"/>
    <w:rsid w:val="00AB1C4D"/>
    <w:rsid w:val="00AB1E88"/>
    <w:rsid w:val="00AB2564"/>
    <w:rsid w:val="00AB2F4B"/>
    <w:rsid w:val="00AB3A7A"/>
    <w:rsid w:val="00AB3FEF"/>
    <w:rsid w:val="00AB490F"/>
    <w:rsid w:val="00AB6077"/>
    <w:rsid w:val="00AB6434"/>
    <w:rsid w:val="00AB6474"/>
    <w:rsid w:val="00AB69BB"/>
    <w:rsid w:val="00AB6A4F"/>
    <w:rsid w:val="00AB6FCE"/>
    <w:rsid w:val="00AC0986"/>
    <w:rsid w:val="00AC0D56"/>
    <w:rsid w:val="00AC0F95"/>
    <w:rsid w:val="00AC26B8"/>
    <w:rsid w:val="00AC2C11"/>
    <w:rsid w:val="00AC30F2"/>
    <w:rsid w:val="00AC3F3F"/>
    <w:rsid w:val="00AC3F94"/>
    <w:rsid w:val="00AC43C2"/>
    <w:rsid w:val="00AC4795"/>
    <w:rsid w:val="00AC4F45"/>
    <w:rsid w:val="00AC51A0"/>
    <w:rsid w:val="00AC5EE7"/>
    <w:rsid w:val="00AC6963"/>
    <w:rsid w:val="00AC69A2"/>
    <w:rsid w:val="00AC6BA6"/>
    <w:rsid w:val="00AC705C"/>
    <w:rsid w:val="00AC74C2"/>
    <w:rsid w:val="00AC7672"/>
    <w:rsid w:val="00AD222A"/>
    <w:rsid w:val="00AD28F9"/>
    <w:rsid w:val="00AD2ABD"/>
    <w:rsid w:val="00AD2FFF"/>
    <w:rsid w:val="00AD347A"/>
    <w:rsid w:val="00AD3776"/>
    <w:rsid w:val="00AD3E60"/>
    <w:rsid w:val="00AD46FE"/>
    <w:rsid w:val="00AD4785"/>
    <w:rsid w:val="00AD487C"/>
    <w:rsid w:val="00AD4C12"/>
    <w:rsid w:val="00AD5097"/>
    <w:rsid w:val="00AD5389"/>
    <w:rsid w:val="00AD5B1D"/>
    <w:rsid w:val="00AD6274"/>
    <w:rsid w:val="00AD6A31"/>
    <w:rsid w:val="00AD766C"/>
    <w:rsid w:val="00AD7D8A"/>
    <w:rsid w:val="00AE02CD"/>
    <w:rsid w:val="00AE0E64"/>
    <w:rsid w:val="00AE15C4"/>
    <w:rsid w:val="00AE1D2F"/>
    <w:rsid w:val="00AE25B5"/>
    <w:rsid w:val="00AE26B7"/>
    <w:rsid w:val="00AE2C5B"/>
    <w:rsid w:val="00AE3513"/>
    <w:rsid w:val="00AE3D53"/>
    <w:rsid w:val="00AE409E"/>
    <w:rsid w:val="00AE4334"/>
    <w:rsid w:val="00AE4594"/>
    <w:rsid w:val="00AE45FE"/>
    <w:rsid w:val="00AE4715"/>
    <w:rsid w:val="00AE4D67"/>
    <w:rsid w:val="00AE517E"/>
    <w:rsid w:val="00AE56AC"/>
    <w:rsid w:val="00AE6427"/>
    <w:rsid w:val="00AE652C"/>
    <w:rsid w:val="00AE6F80"/>
    <w:rsid w:val="00AE6FAD"/>
    <w:rsid w:val="00AE707E"/>
    <w:rsid w:val="00AE7C79"/>
    <w:rsid w:val="00AE7E28"/>
    <w:rsid w:val="00AE7F11"/>
    <w:rsid w:val="00AF098E"/>
    <w:rsid w:val="00AF1212"/>
    <w:rsid w:val="00AF257E"/>
    <w:rsid w:val="00AF2832"/>
    <w:rsid w:val="00AF36E9"/>
    <w:rsid w:val="00AF39A4"/>
    <w:rsid w:val="00AF3A4A"/>
    <w:rsid w:val="00AF4403"/>
    <w:rsid w:val="00AF444B"/>
    <w:rsid w:val="00AF44D8"/>
    <w:rsid w:val="00AF4947"/>
    <w:rsid w:val="00AF4AAF"/>
    <w:rsid w:val="00AF4CAE"/>
    <w:rsid w:val="00AF4D1C"/>
    <w:rsid w:val="00AF5DA5"/>
    <w:rsid w:val="00AF6FAE"/>
    <w:rsid w:val="00B01412"/>
    <w:rsid w:val="00B02239"/>
    <w:rsid w:val="00B028FF"/>
    <w:rsid w:val="00B02ECC"/>
    <w:rsid w:val="00B04822"/>
    <w:rsid w:val="00B05F1C"/>
    <w:rsid w:val="00B06121"/>
    <w:rsid w:val="00B06804"/>
    <w:rsid w:val="00B06AE1"/>
    <w:rsid w:val="00B06B98"/>
    <w:rsid w:val="00B06BB1"/>
    <w:rsid w:val="00B07413"/>
    <w:rsid w:val="00B102F1"/>
    <w:rsid w:val="00B10E52"/>
    <w:rsid w:val="00B11189"/>
    <w:rsid w:val="00B1137A"/>
    <w:rsid w:val="00B114FE"/>
    <w:rsid w:val="00B11B7C"/>
    <w:rsid w:val="00B11C98"/>
    <w:rsid w:val="00B12808"/>
    <w:rsid w:val="00B1281A"/>
    <w:rsid w:val="00B12848"/>
    <w:rsid w:val="00B12EFD"/>
    <w:rsid w:val="00B13031"/>
    <w:rsid w:val="00B131D4"/>
    <w:rsid w:val="00B1403C"/>
    <w:rsid w:val="00B151A6"/>
    <w:rsid w:val="00B153C1"/>
    <w:rsid w:val="00B15917"/>
    <w:rsid w:val="00B15AE9"/>
    <w:rsid w:val="00B15FE1"/>
    <w:rsid w:val="00B1672F"/>
    <w:rsid w:val="00B16ED4"/>
    <w:rsid w:val="00B17CAC"/>
    <w:rsid w:val="00B20B23"/>
    <w:rsid w:val="00B20BA6"/>
    <w:rsid w:val="00B215F6"/>
    <w:rsid w:val="00B2206F"/>
    <w:rsid w:val="00B2238D"/>
    <w:rsid w:val="00B227BB"/>
    <w:rsid w:val="00B23CAE"/>
    <w:rsid w:val="00B23EE1"/>
    <w:rsid w:val="00B2480B"/>
    <w:rsid w:val="00B24918"/>
    <w:rsid w:val="00B254A4"/>
    <w:rsid w:val="00B26F41"/>
    <w:rsid w:val="00B271C3"/>
    <w:rsid w:val="00B276F6"/>
    <w:rsid w:val="00B304D0"/>
    <w:rsid w:val="00B30E0F"/>
    <w:rsid w:val="00B3137C"/>
    <w:rsid w:val="00B31487"/>
    <w:rsid w:val="00B32806"/>
    <w:rsid w:val="00B32E06"/>
    <w:rsid w:val="00B33314"/>
    <w:rsid w:val="00B33E50"/>
    <w:rsid w:val="00B347B1"/>
    <w:rsid w:val="00B34F1C"/>
    <w:rsid w:val="00B3513D"/>
    <w:rsid w:val="00B35B76"/>
    <w:rsid w:val="00B361A9"/>
    <w:rsid w:val="00B3742F"/>
    <w:rsid w:val="00B3762B"/>
    <w:rsid w:val="00B37B5A"/>
    <w:rsid w:val="00B37BAD"/>
    <w:rsid w:val="00B37C54"/>
    <w:rsid w:val="00B40F3D"/>
    <w:rsid w:val="00B410BF"/>
    <w:rsid w:val="00B417D2"/>
    <w:rsid w:val="00B41EFC"/>
    <w:rsid w:val="00B41F71"/>
    <w:rsid w:val="00B433FC"/>
    <w:rsid w:val="00B43876"/>
    <w:rsid w:val="00B438D1"/>
    <w:rsid w:val="00B439CF"/>
    <w:rsid w:val="00B448F7"/>
    <w:rsid w:val="00B45D42"/>
    <w:rsid w:val="00B468E6"/>
    <w:rsid w:val="00B46DB9"/>
    <w:rsid w:val="00B47F25"/>
    <w:rsid w:val="00B504B8"/>
    <w:rsid w:val="00B50F75"/>
    <w:rsid w:val="00B527F9"/>
    <w:rsid w:val="00B53298"/>
    <w:rsid w:val="00B539EC"/>
    <w:rsid w:val="00B53A89"/>
    <w:rsid w:val="00B53EF5"/>
    <w:rsid w:val="00B544E0"/>
    <w:rsid w:val="00B54D3B"/>
    <w:rsid w:val="00B54E40"/>
    <w:rsid w:val="00B555C6"/>
    <w:rsid w:val="00B55969"/>
    <w:rsid w:val="00B56913"/>
    <w:rsid w:val="00B569AB"/>
    <w:rsid w:val="00B57693"/>
    <w:rsid w:val="00B579CD"/>
    <w:rsid w:val="00B579D6"/>
    <w:rsid w:val="00B6081B"/>
    <w:rsid w:val="00B61204"/>
    <w:rsid w:val="00B619C5"/>
    <w:rsid w:val="00B626CA"/>
    <w:rsid w:val="00B626CC"/>
    <w:rsid w:val="00B62B45"/>
    <w:rsid w:val="00B63388"/>
    <w:rsid w:val="00B6344A"/>
    <w:rsid w:val="00B63A39"/>
    <w:rsid w:val="00B63A5C"/>
    <w:rsid w:val="00B64253"/>
    <w:rsid w:val="00B64420"/>
    <w:rsid w:val="00B64713"/>
    <w:rsid w:val="00B64BFE"/>
    <w:rsid w:val="00B6501B"/>
    <w:rsid w:val="00B651DA"/>
    <w:rsid w:val="00B65D6C"/>
    <w:rsid w:val="00B65DF1"/>
    <w:rsid w:val="00B66036"/>
    <w:rsid w:val="00B67603"/>
    <w:rsid w:val="00B67B0D"/>
    <w:rsid w:val="00B67BD8"/>
    <w:rsid w:val="00B70591"/>
    <w:rsid w:val="00B706E4"/>
    <w:rsid w:val="00B709FA"/>
    <w:rsid w:val="00B72B5C"/>
    <w:rsid w:val="00B72EBB"/>
    <w:rsid w:val="00B7321C"/>
    <w:rsid w:val="00B73A50"/>
    <w:rsid w:val="00B73B2F"/>
    <w:rsid w:val="00B73E25"/>
    <w:rsid w:val="00B73FDB"/>
    <w:rsid w:val="00B74884"/>
    <w:rsid w:val="00B748E2"/>
    <w:rsid w:val="00B74A5D"/>
    <w:rsid w:val="00B7523D"/>
    <w:rsid w:val="00B75601"/>
    <w:rsid w:val="00B75ADE"/>
    <w:rsid w:val="00B75AF6"/>
    <w:rsid w:val="00B7634C"/>
    <w:rsid w:val="00B76F03"/>
    <w:rsid w:val="00B77422"/>
    <w:rsid w:val="00B7791E"/>
    <w:rsid w:val="00B800A8"/>
    <w:rsid w:val="00B80778"/>
    <w:rsid w:val="00B80804"/>
    <w:rsid w:val="00B81BF9"/>
    <w:rsid w:val="00B8393D"/>
    <w:rsid w:val="00B8438C"/>
    <w:rsid w:val="00B8441D"/>
    <w:rsid w:val="00B84785"/>
    <w:rsid w:val="00B8578B"/>
    <w:rsid w:val="00B86117"/>
    <w:rsid w:val="00B86604"/>
    <w:rsid w:val="00B8683F"/>
    <w:rsid w:val="00B86E25"/>
    <w:rsid w:val="00B87493"/>
    <w:rsid w:val="00B87A9F"/>
    <w:rsid w:val="00B87DAE"/>
    <w:rsid w:val="00B909A1"/>
    <w:rsid w:val="00B909FE"/>
    <w:rsid w:val="00B91CED"/>
    <w:rsid w:val="00B92201"/>
    <w:rsid w:val="00B937A0"/>
    <w:rsid w:val="00B93C32"/>
    <w:rsid w:val="00B95209"/>
    <w:rsid w:val="00B95AC3"/>
    <w:rsid w:val="00B95CCE"/>
    <w:rsid w:val="00B96625"/>
    <w:rsid w:val="00B96A51"/>
    <w:rsid w:val="00B971BA"/>
    <w:rsid w:val="00BA07E3"/>
    <w:rsid w:val="00BA0CC3"/>
    <w:rsid w:val="00BA1B21"/>
    <w:rsid w:val="00BA1DD7"/>
    <w:rsid w:val="00BA1F94"/>
    <w:rsid w:val="00BA21EA"/>
    <w:rsid w:val="00BA381B"/>
    <w:rsid w:val="00BA44CC"/>
    <w:rsid w:val="00BA4AF7"/>
    <w:rsid w:val="00BA58E0"/>
    <w:rsid w:val="00BA6B0D"/>
    <w:rsid w:val="00BA79BE"/>
    <w:rsid w:val="00BA7D45"/>
    <w:rsid w:val="00BA7E12"/>
    <w:rsid w:val="00BB03D8"/>
    <w:rsid w:val="00BB1081"/>
    <w:rsid w:val="00BB1920"/>
    <w:rsid w:val="00BB1D62"/>
    <w:rsid w:val="00BB25AE"/>
    <w:rsid w:val="00BB3010"/>
    <w:rsid w:val="00BB36DD"/>
    <w:rsid w:val="00BB3896"/>
    <w:rsid w:val="00BB43C3"/>
    <w:rsid w:val="00BB4AA1"/>
    <w:rsid w:val="00BB4D9B"/>
    <w:rsid w:val="00BB5A80"/>
    <w:rsid w:val="00BB5A9C"/>
    <w:rsid w:val="00BB5AA8"/>
    <w:rsid w:val="00BB68E7"/>
    <w:rsid w:val="00BB6F7A"/>
    <w:rsid w:val="00BB719B"/>
    <w:rsid w:val="00BB7F67"/>
    <w:rsid w:val="00BC0727"/>
    <w:rsid w:val="00BC11B6"/>
    <w:rsid w:val="00BC123F"/>
    <w:rsid w:val="00BC1803"/>
    <w:rsid w:val="00BC2F58"/>
    <w:rsid w:val="00BC314E"/>
    <w:rsid w:val="00BC66ED"/>
    <w:rsid w:val="00BC6BAD"/>
    <w:rsid w:val="00BC75A1"/>
    <w:rsid w:val="00BC7F7A"/>
    <w:rsid w:val="00BD0F6E"/>
    <w:rsid w:val="00BD1442"/>
    <w:rsid w:val="00BD2526"/>
    <w:rsid w:val="00BD353D"/>
    <w:rsid w:val="00BD598A"/>
    <w:rsid w:val="00BD651E"/>
    <w:rsid w:val="00BD6539"/>
    <w:rsid w:val="00BE0D38"/>
    <w:rsid w:val="00BE117E"/>
    <w:rsid w:val="00BE1F05"/>
    <w:rsid w:val="00BE1F0E"/>
    <w:rsid w:val="00BE2513"/>
    <w:rsid w:val="00BE2979"/>
    <w:rsid w:val="00BE2D78"/>
    <w:rsid w:val="00BE34AC"/>
    <w:rsid w:val="00BE3AAA"/>
    <w:rsid w:val="00BE3D76"/>
    <w:rsid w:val="00BE4984"/>
    <w:rsid w:val="00BE4D91"/>
    <w:rsid w:val="00BE569E"/>
    <w:rsid w:val="00BE664E"/>
    <w:rsid w:val="00BE6714"/>
    <w:rsid w:val="00BE7E72"/>
    <w:rsid w:val="00BF01A2"/>
    <w:rsid w:val="00BF149F"/>
    <w:rsid w:val="00BF2433"/>
    <w:rsid w:val="00BF41FD"/>
    <w:rsid w:val="00BF4576"/>
    <w:rsid w:val="00BF5954"/>
    <w:rsid w:val="00BF5963"/>
    <w:rsid w:val="00BF5CF3"/>
    <w:rsid w:val="00BF5EF3"/>
    <w:rsid w:val="00BF6219"/>
    <w:rsid w:val="00BF697C"/>
    <w:rsid w:val="00BF6AA0"/>
    <w:rsid w:val="00BF704B"/>
    <w:rsid w:val="00C00188"/>
    <w:rsid w:val="00C00B15"/>
    <w:rsid w:val="00C01077"/>
    <w:rsid w:val="00C012C6"/>
    <w:rsid w:val="00C01B6F"/>
    <w:rsid w:val="00C01E35"/>
    <w:rsid w:val="00C020D7"/>
    <w:rsid w:val="00C026C5"/>
    <w:rsid w:val="00C02747"/>
    <w:rsid w:val="00C038CA"/>
    <w:rsid w:val="00C03BA2"/>
    <w:rsid w:val="00C040A4"/>
    <w:rsid w:val="00C04613"/>
    <w:rsid w:val="00C04727"/>
    <w:rsid w:val="00C04D2B"/>
    <w:rsid w:val="00C04E5A"/>
    <w:rsid w:val="00C053BE"/>
    <w:rsid w:val="00C05D36"/>
    <w:rsid w:val="00C068C8"/>
    <w:rsid w:val="00C07256"/>
    <w:rsid w:val="00C07488"/>
    <w:rsid w:val="00C103CB"/>
    <w:rsid w:val="00C10DCD"/>
    <w:rsid w:val="00C112C7"/>
    <w:rsid w:val="00C11A62"/>
    <w:rsid w:val="00C11B9B"/>
    <w:rsid w:val="00C132BA"/>
    <w:rsid w:val="00C135E6"/>
    <w:rsid w:val="00C139BD"/>
    <w:rsid w:val="00C141A8"/>
    <w:rsid w:val="00C142C4"/>
    <w:rsid w:val="00C14508"/>
    <w:rsid w:val="00C14A0A"/>
    <w:rsid w:val="00C156F7"/>
    <w:rsid w:val="00C15898"/>
    <w:rsid w:val="00C15E74"/>
    <w:rsid w:val="00C16BDE"/>
    <w:rsid w:val="00C17253"/>
    <w:rsid w:val="00C177A6"/>
    <w:rsid w:val="00C17C2A"/>
    <w:rsid w:val="00C207E6"/>
    <w:rsid w:val="00C20947"/>
    <w:rsid w:val="00C214FF"/>
    <w:rsid w:val="00C21583"/>
    <w:rsid w:val="00C21EE9"/>
    <w:rsid w:val="00C2266D"/>
    <w:rsid w:val="00C22DEB"/>
    <w:rsid w:val="00C22F46"/>
    <w:rsid w:val="00C2318D"/>
    <w:rsid w:val="00C235AA"/>
    <w:rsid w:val="00C235EA"/>
    <w:rsid w:val="00C23611"/>
    <w:rsid w:val="00C238D0"/>
    <w:rsid w:val="00C2421C"/>
    <w:rsid w:val="00C24388"/>
    <w:rsid w:val="00C243E9"/>
    <w:rsid w:val="00C24F8B"/>
    <w:rsid w:val="00C25B7E"/>
    <w:rsid w:val="00C26347"/>
    <w:rsid w:val="00C26E14"/>
    <w:rsid w:val="00C2758F"/>
    <w:rsid w:val="00C30E54"/>
    <w:rsid w:val="00C317E5"/>
    <w:rsid w:val="00C31F24"/>
    <w:rsid w:val="00C31FF6"/>
    <w:rsid w:val="00C321C9"/>
    <w:rsid w:val="00C325EC"/>
    <w:rsid w:val="00C3276A"/>
    <w:rsid w:val="00C32A6D"/>
    <w:rsid w:val="00C330E9"/>
    <w:rsid w:val="00C35082"/>
    <w:rsid w:val="00C3509A"/>
    <w:rsid w:val="00C35352"/>
    <w:rsid w:val="00C35D12"/>
    <w:rsid w:val="00C368F3"/>
    <w:rsid w:val="00C36D73"/>
    <w:rsid w:val="00C3703E"/>
    <w:rsid w:val="00C40AA9"/>
    <w:rsid w:val="00C42195"/>
    <w:rsid w:val="00C44A17"/>
    <w:rsid w:val="00C44DFB"/>
    <w:rsid w:val="00C44E2E"/>
    <w:rsid w:val="00C457AA"/>
    <w:rsid w:val="00C45F4F"/>
    <w:rsid w:val="00C46088"/>
    <w:rsid w:val="00C464B6"/>
    <w:rsid w:val="00C46558"/>
    <w:rsid w:val="00C46814"/>
    <w:rsid w:val="00C46F48"/>
    <w:rsid w:val="00C474EC"/>
    <w:rsid w:val="00C47823"/>
    <w:rsid w:val="00C5010C"/>
    <w:rsid w:val="00C509D0"/>
    <w:rsid w:val="00C517BC"/>
    <w:rsid w:val="00C52651"/>
    <w:rsid w:val="00C54183"/>
    <w:rsid w:val="00C5458C"/>
    <w:rsid w:val="00C55823"/>
    <w:rsid w:val="00C5698D"/>
    <w:rsid w:val="00C60203"/>
    <w:rsid w:val="00C60814"/>
    <w:rsid w:val="00C6108B"/>
    <w:rsid w:val="00C6139D"/>
    <w:rsid w:val="00C61A78"/>
    <w:rsid w:val="00C61F42"/>
    <w:rsid w:val="00C627BD"/>
    <w:rsid w:val="00C6298C"/>
    <w:rsid w:val="00C62AF9"/>
    <w:rsid w:val="00C63D33"/>
    <w:rsid w:val="00C64915"/>
    <w:rsid w:val="00C64C89"/>
    <w:rsid w:val="00C658F0"/>
    <w:rsid w:val="00C65BDC"/>
    <w:rsid w:val="00C65E5A"/>
    <w:rsid w:val="00C66FB3"/>
    <w:rsid w:val="00C67CDB"/>
    <w:rsid w:val="00C702C7"/>
    <w:rsid w:val="00C704BE"/>
    <w:rsid w:val="00C7072F"/>
    <w:rsid w:val="00C707FB"/>
    <w:rsid w:val="00C71463"/>
    <w:rsid w:val="00C7215D"/>
    <w:rsid w:val="00C7242C"/>
    <w:rsid w:val="00C72829"/>
    <w:rsid w:val="00C72AE6"/>
    <w:rsid w:val="00C73F29"/>
    <w:rsid w:val="00C74402"/>
    <w:rsid w:val="00C7483F"/>
    <w:rsid w:val="00C74887"/>
    <w:rsid w:val="00C749B8"/>
    <w:rsid w:val="00C74F0D"/>
    <w:rsid w:val="00C751A8"/>
    <w:rsid w:val="00C75CBC"/>
    <w:rsid w:val="00C7760A"/>
    <w:rsid w:val="00C801FE"/>
    <w:rsid w:val="00C8097C"/>
    <w:rsid w:val="00C80F27"/>
    <w:rsid w:val="00C81155"/>
    <w:rsid w:val="00C814C5"/>
    <w:rsid w:val="00C8153C"/>
    <w:rsid w:val="00C8186E"/>
    <w:rsid w:val="00C8350C"/>
    <w:rsid w:val="00C84661"/>
    <w:rsid w:val="00C84E48"/>
    <w:rsid w:val="00C84F2B"/>
    <w:rsid w:val="00C859FE"/>
    <w:rsid w:val="00C8662E"/>
    <w:rsid w:val="00C87960"/>
    <w:rsid w:val="00C90515"/>
    <w:rsid w:val="00C91168"/>
    <w:rsid w:val="00C9146E"/>
    <w:rsid w:val="00C91AC9"/>
    <w:rsid w:val="00C925C8"/>
    <w:rsid w:val="00C933C2"/>
    <w:rsid w:val="00C93E77"/>
    <w:rsid w:val="00C9418C"/>
    <w:rsid w:val="00C946E5"/>
    <w:rsid w:val="00C947AC"/>
    <w:rsid w:val="00C94950"/>
    <w:rsid w:val="00C95D0D"/>
    <w:rsid w:val="00C95E59"/>
    <w:rsid w:val="00C95F6C"/>
    <w:rsid w:val="00C96598"/>
    <w:rsid w:val="00C96FA5"/>
    <w:rsid w:val="00C97112"/>
    <w:rsid w:val="00C97F57"/>
    <w:rsid w:val="00CA0547"/>
    <w:rsid w:val="00CA0DED"/>
    <w:rsid w:val="00CA2059"/>
    <w:rsid w:val="00CA28CB"/>
    <w:rsid w:val="00CA31C4"/>
    <w:rsid w:val="00CA390D"/>
    <w:rsid w:val="00CA3993"/>
    <w:rsid w:val="00CA3B32"/>
    <w:rsid w:val="00CA4538"/>
    <w:rsid w:val="00CA6806"/>
    <w:rsid w:val="00CA6ABC"/>
    <w:rsid w:val="00CA72B5"/>
    <w:rsid w:val="00CB021A"/>
    <w:rsid w:val="00CB027F"/>
    <w:rsid w:val="00CB1388"/>
    <w:rsid w:val="00CB1E8E"/>
    <w:rsid w:val="00CB1F72"/>
    <w:rsid w:val="00CB2347"/>
    <w:rsid w:val="00CB37CB"/>
    <w:rsid w:val="00CB38F0"/>
    <w:rsid w:val="00CB4514"/>
    <w:rsid w:val="00CB4D3D"/>
    <w:rsid w:val="00CB520F"/>
    <w:rsid w:val="00CB556B"/>
    <w:rsid w:val="00CB5F48"/>
    <w:rsid w:val="00CB63B2"/>
    <w:rsid w:val="00CB6518"/>
    <w:rsid w:val="00CB7F5F"/>
    <w:rsid w:val="00CC0709"/>
    <w:rsid w:val="00CC15CA"/>
    <w:rsid w:val="00CC1D45"/>
    <w:rsid w:val="00CC242A"/>
    <w:rsid w:val="00CC2471"/>
    <w:rsid w:val="00CC2E81"/>
    <w:rsid w:val="00CC3080"/>
    <w:rsid w:val="00CC30DD"/>
    <w:rsid w:val="00CC342B"/>
    <w:rsid w:val="00CC415A"/>
    <w:rsid w:val="00CC427F"/>
    <w:rsid w:val="00CC45D1"/>
    <w:rsid w:val="00CC4D4B"/>
    <w:rsid w:val="00CC56AB"/>
    <w:rsid w:val="00CC56AC"/>
    <w:rsid w:val="00CC5E1C"/>
    <w:rsid w:val="00CC6308"/>
    <w:rsid w:val="00CC6A37"/>
    <w:rsid w:val="00CC6A44"/>
    <w:rsid w:val="00CC6BDD"/>
    <w:rsid w:val="00CC6C70"/>
    <w:rsid w:val="00CC6DFB"/>
    <w:rsid w:val="00CC73B8"/>
    <w:rsid w:val="00CD082D"/>
    <w:rsid w:val="00CD08FD"/>
    <w:rsid w:val="00CD10AE"/>
    <w:rsid w:val="00CD333F"/>
    <w:rsid w:val="00CD3C9F"/>
    <w:rsid w:val="00CD3D29"/>
    <w:rsid w:val="00CD3DB4"/>
    <w:rsid w:val="00CD42F1"/>
    <w:rsid w:val="00CD4B08"/>
    <w:rsid w:val="00CD55B7"/>
    <w:rsid w:val="00CD615D"/>
    <w:rsid w:val="00CD66F4"/>
    <w:rsid w:val="00CD7288"/>
    <w:rsid w:val="00CD7955"/>
    <w:rsid w:val="00CE0DF7"/>
    <w:rsid w:val="00CE1543"/>
    <w:rsid w:val="00CE1D6B"/>
    <w:rsid w:val="00CE338B"/>
    <w:rsid w:val="00CE3ABD"/>
    <w:rsid w:val="00CE405E"/>
    <w:rsid w:val="00CE429F"/>
    <w:rsid w:val="00CE4630"/>
    <w:rsid w:val="00CE5368"/>
    <w:rsid w:val="00CE67FC"/>
    <w:rsid w:val="00CE6F96"/>
    <w:rsid w:val="00CF0937"/>
    <w:rsid w:val="00CF093E"/>
    <w:rsid w:val="00CF15D0"/>
    <w:rsid w:val="00CF21A6"/>
    <w:rsid w:val="00CF2ADF"/>
    <w:rsid w:val="00CF2EEC"/>
    <w:rsid w:val="00CF3A70"/>
    <w:rsid w:val="00CF3F14"/>
    <w:rsid w:val="00CF42E0"/>
    <w:rsid w:val="00CF4D2C"/>
    <w:rsid w:val="00CF4ED6"/>
    <w:rsid w:val="00CF514F"/>
    <w:rsid w:val="00CF57CC"/>
    <w:rsid w:val="00CF5D9B"/>
    <w:rsid w:val="00CF5FE8"/>
    <w:rsid w:val="00CF67E3"/>
    <w:rsid w:val="00CF6C06"/>
    <w:rsid w:val="00CF73BC"/>
    <w:rsid w:val="00D00ECE"/>
    <w:rsid w:val="00D01563"/>
    <w:rsid w:val="00D01B3C"/>
    <w:rsid w:val="00D021EA"/>
    <w:rsid w:val="00D0260A"/>
    <w:rsid w:val="00D02984"/>
    <w:rsid w:val="00D031C8"/>
    <w:rsid w:val="00D03207"/>
    <w:rsid w:val="00D035C2"/>
    <w:rsid w:val="00D03896"/>
    <w:rsid w:val="00D0393D"/>
    <w:rsid w:val="00D039A4"/>
    <w:rsid w:val="00D039F9"/>
    <w:rsid w:val="00D042A8"/>
    <w:rsid w:val="00D0438F"/>
    <w:rsid w:val="00D044E4"/>
    <w:rsid w:val="00D059B5"/>
    <w:rsid w:val="00D05BD7"/>
    <w:rsid w:val="00D067F5"/>
    <w:rsid w:val="00D07995"/>
    <w:rsid w:val="00D10199"/>
    <w:rsid w:val="00D10581"/>
    <w:rsid w:val="00D107E5"/>
    <w:rsid w:val="00D10BBB"/>
    <w:rsid w:val="00D110A8"/>
    <w:rsid w:val="00D111D7"/>
    <w:rsid w:val="00D12154"/>
    <w:rsid w:val="00D12638"/>
    <w:rsid w:val="00D126D0"/>
    <w:rsid w:val="00D128ED"/>
    <w:rsid w:val="00D12E3E"/>
    <w:rsid w:val="00D1325A"/>
    <w:rsid w:val="00D14B49"/>
    <w:rsid w:val="00D15255"/>
    <w:rsid w:val="00D15843"/>
    <w:rsid w:val="00D16560"/>
    <w:rsid w:val="00D1723A"/>
    <w:rsid w:val="00D17BCB"/>
    <w:rsid w:val="00D2181D"/>
    <w:rsid w:val="00D223B9"/>
    <w:rsid w:val="00D22C60"/>
    <w:rsid w:val="00D22CD4"/>
    <w:rsid w:val="00D234B4"/>
    <w:rsid w:val="00D23741"/>
    <w:rsid w:val="00D24EFE"/>
    <w:rsid w:val="00D26147"/>
    <w:rsid w:val="00D262DA"/>
    <w:rsid w:val="00D27378"/>
    <w:rsid w:val="00D27F55"/>
    <w:rsid w:val="00D300CF"/>
    <w:rsid w:val="00D31059"/>
    <w:rsid w:val="00D31ADE"/>
    <w:rsid w:val="00D32280"/>
    <w:rsid w:val="00D32BBC"/>
    <w:rsid w:val="00D3387A"/>
    <w:rsid w:val="00D33C1F"/>
    <w:rsid w:val="00D33C6B"/>
    <w:rsid w:val="00D344B2"/>
    <w:rsid w:val="00D34F4B"/>
    <w:rsid w:val="00D353CA"/>
    <w:rsid w:val="00D35E6E"/>
    <w:rsid w:val="00D36378"/>
    <w:rsid w:val="00D3653D"/>
    <w:rsid w:val="00D401C1"/>
    <w:rsid w:val="00D40284"/>
    <w:rsid w:val="00D40B57"/>
    <w:rsid w:val="00D40B65"/>
    <w:rsid w:val="00D40B8A"/>
    <w:rsid w:val="00D42609"/>
    <w:rsid w:val="00D43A6A"/>
    <w:rsid w:val="00D447B6"/>
    <w:rsid w:val="00D448E8"/>
    <w:rsid w:val="00D44A9B"/>
    <w:rsid w:val="00D456E3"/>
    <w:rsid w:val="00D45AE6"/>
    <w:rsid w:val="00D45FE3"/>
    <w:rsid w:val="00D466B8"/>
    <w:rsid w:val="00D46D6A"/>
    <w:rsid w:val="00D46D93"/>
    <w:rsid w:val="00D47A29"/>
    <w:rsid w:val="00D47ED6"/>
    <w:rsid w:val="00D47F15"/>
    <w:rsid w:val="00D502DC"/>
    <w:rsid w:val="00D5086B"/>
    <w:rsid w:val="00D51127"/>
    <w:rsid w:val="00D5143F"/>
    <w:rsid w:val="00D51D2E"/>
    <w:rsid w:val="00D524B6"/>
    <w:rsid w:val="00D52DB1"/>
    <w:rsid w:val="00D53266"/>
    <w:rsid w:val="00D539D7"/>
    <w:rsid w:val="00D53AE5"/>
    <w:rsid w:val="00D53BCC"/>
    <w:rsid w:val="00D54101"/>
    <w:rsid w:val="00D552D6"/>
    <w:rsid w:val="00D55766"/>
    <w:rsid w:val="00D55CCB"/>
    <w:rsid w:val="00D561CF"/>
    <w:rsid w:val="00D56AEF"/>
    <w:rsid w:val="00D57EE3"/>
    <w:rsid w:val="00D60044"/>
    <w:rsid w:val="00D61EC6"/>
    <w:rsid w:val="00D6224D"/>
    <w:rsid w:val="00D622AE"/>
    <w:rsid w:val="00D6290B"/>
    <w:rsid w:val="00D62A69"/>
    <w:rsid w:val="00D63084"/>
    <w:rsid w:val="00D63BBE"/>
    <w:rsid w:val="00D63D71"/>
    <w:rsid w:val="00D64A48"/>
    <w:rsid w:val="00D655D3"/>
    <w:rsid w:val="00D656FE"/>
    <w:rsid w:val="00D65E8C"/>
    <w:rsid w:val="00D65F5D"/>
    <w:rsid w:val="00D66417"/>
    <w:rsid w:val="00D66C9C"/>
    <w:rsid w:val="00D66FD3"/>
    <w:rsid w:val="00D6711D"/>
    <w:rsid w:val="00D70086"/>
    <w:rsid w:val="00D704D4"/>
    <w:rsid w:val="00D710E5"/>
    <w:rsid w:val="00D737B1"/>
    <w:rsid w:val="00D738F0"/>
    <w:rsid w:val="00D74676"/>
    <w:rsid w:val="00D74980"/>
    <w:rsid w:val="00D74E31"/>
    <w:rsid w:val="00D7572E"/>
    <w:rsid w:val="00D75D6B"/>
    <w:rsid w:val="00D75F03"/>
    <w:rsid w:val="00D75F76"/>
    <w:rsid w:val="00D76793"/>
    <w:rsid w:val="00D77B61"/>
    <w:rsid w:val="00D77C28"/>
    <w:rsid w:val="00D802C2"/>
    <w:rsid w:val="00D80880"/>
    <w:rsid w:val="00D824F4"/>
    <w:rsid w:val="00D826B7"/>
    <w:rsid w:val="00D82DBF"/>
    <w:rsid w:val="00D82F17"/>
    <w:rsid w:val="00D832E8"/>
    <w:rsid w:val="00D8424A"/>
    <w:rsid w:val="00D842D9"/>
    <w:rsid w:val="00D843A5"/>
    <w:rsid w:val="00D8481F"/>
    <w:rsid w:val="00D84870"/>
    <w:rsid w:val="00D85050"/>
    <w:rsid w:val="00D85056"/>
    <w:rsid w:val="00D85584"/>
    <w:rsid w:val="00D87740"/>
    <w:rsid w:val="00D879B8"/>
    <w:rsid w:val="00D9139D"/>
    <w:rsid w:val="00D91523"/>
    <w:rsid w:val="00D91770"/>
    <w:rsid w:val="00D91C53"/>
    <w:rsid w:val="00D92EF7"/>
    <w:rsid w:val="00D9319D"/>
    <w:rsid w:val="00D93750"/>
    <w:rsid w:val="00D93870"/>
    <w:rsid w:val="00D93EA3"/>
    <w:rsid w:val="00D9403A"/>
    <w:rsid w:val="00D94814"/>
    <w:rsid w:val="00D94A3B"/>
    <w:rsid w:val="00D94E75"/>
    <w:rsid w:val="00D95297"/>
    <w:rsid w:val="00D95DBA"/>
    <w:rsid w:val="00D96156"/>
    <w:rsid w:val="00D969B3"/>
    <w:rsid w:val="00D96B32"/>
    <w:rsid w:val="00D96C96"/>
    <w:rsid w:val="00D9749A"/>
    <w:rsid w:val="00D975C4"/>
    <w:rsid w:val="00DA0273"/>
    <w:rsid w:val="00DA0B0D"/>
    <w:rsid w:val="00DA1273"/>
    <w:rsid w:val="00DA12FE"/>
    <w:rsid w:val="00DA174E"/>
    <w:rsid w:val="00DA1ED8"/>
    <w:rsid w:val="00DA2051"/>
    <w:rsid w:val="00DA3227"/>
    <w:rsid w:val="00DA3352"/>
    <w:rsid w:val="00DA375D"/>
    <w:rsid w:val="00DA4423"/>
    <w:rsid w:val="00DA52AC"/>
    <w:rsid w:val="00DA5974"/>
    <w:rsid w:val="00DA61EF"/>
    <w:rsid w:val="00DA7522"/>
    <w:rsid w:val="00DB0370"/>
    <w:rsid w:val="00DB04C2"/>
    <w:rsid w:val="00DB0C17"/>
    <w:rsid w:val="00DB0E73"/>
    <w:rsid w:val="00DB1099"/>
    <w:rsid w:val="00DB17D1"/>
    <w:rsid w:val="00DB1AD7"/>
    <w:rsid w:val="00DB2AA2"/>
    <w:rsid w:val="00DB2AC2"/>
    <w:rsid w:val="00DB325C"/>
    <w:rsid w:val="00DB3F7A"/>
    <w:rsid w:val="00DB42CD"/>
    <w:rsid w:val="00DB43F3"/>
    <w:rsid w:val="00DB45DD"/>
    <w:rsid w:val="00DB4CEE"/>
    <w:rsid w:val="00DB5426"/>
    <w:rsid w:val="00DB5841"/>
    <w:rsid w:val="00DB5B6B"/>
    <w:rsid w:val="00DB628C"/>
    <w:rsid w:val="00DB6C2D"/>
    <w:rsid w:val="00DB73DE"/>
    <w:rsid w:val="00DB7503"/>
    <w:rsid w:val="00DB756A"/>
    <w:rsid w:val="00DB7611"/>
    <w:rsid w:val="00DB764D"/>
    <w:rsid w:val="00DB794D"/>
    <w:rsid w:val="00DC04FD"/>
    <w:rsid w:val="00DC09D1"/>
    <w:rsid w:val="00DC140F"/>
    <w:rsid w:val="00DC16E3"/>
    <w:rsid w:val="00DC1B3C"/>
    <w:rsid w:val="00DC51A7"/>
    <w:rsid w:val="00DC5D7E"/>
    <w:rsid w:val="00DC623F"/>
    <w:rsid w:val="00DC6479"/>
    <w:rsid w:val="00DC7F5E"/>
    <w:rsid w:val="00DD1394"/>
    <w:rsid w:val="00DD2198"/>
    <w:rsid w:val="00DD21DF"/>
    <w:rsid w:val="00DD3218"/>
    <w:rsid w:val="00DD48A0"/>
    <w:rsid w:val="00DD4A0A"/>
    <w:rsid w:val="00DD5064"/>
    <w:rsid w:val="00DD516B"/>
    <w:rsid w:val="00DD51FD"/>
    <w:rsid w:val="00DD6709"/>
    <w:rsid w:val="00DD6A96"/>
    <w:rsid w:val="00DD6CF2"/>
    <w:rsid w:val="00DE01C4"/>
    <w:rsid w:val="00DE0793"/>
    <w:rsid w:val="00DE1B68"/>
    <w:rsid w:val="00DE1C6F"/>
    <w:rsid w:val="00DE1D83"/>
    <w:rsid w:val="00DE1E65"/>
    <w:rsid w:val="00DE33FB"/>
    <w:rsid w:val="00DE3F6E"/>
    <w:rsid w:val="00DE42B6"/>
    <w:rsid w:val="00DE4A16"/>
    <w:rsid w:val="00DE4BE4"/>
    <w:rsid w:val="00DE4DC3"/>
    <w:rsid w:val="00DE4EB7"/>
    <w:rsid w:val="00DE4F10"/>
    <w:rsid w:val="00DE62D0"/>
    <w:rsid w:val="00DE670E"/>
    <w:rsid w:val="00DE6A91"/>
    <w:rsid w:val="00DE787A"/>
    <w:rsid w:val="00DE7E7B"/>
    <w:rsid w:val="00DF0436"/>
    <w:rsid w:val="00DF0B50"/>
    <w:rsid w:val="00DF1432"/>
    <w:rsid w:val="00DF1AAD"/>
    <w:rsid w:val="00DF2EF3"/>
    <w:rsid w:val="00DF3EC4"/>
    <w:rsid w:val="00DF4F13"/>
    <w:rsid w:val="00DF5898"/>
    <w:rsid w:val="00DF641C"/>
    <w:rsid w:val="00DF72AB"/>
    <w:rsid w:val="00DF7D6E"/>
    <w:rsid w:val="00E00320"/>
    <w:rsid w:val="00E00DF2"/>
    <w:rsid w:val="00E00F08"/>
    <w:rsid w:val="00E01029"/>
    <w:rsid w:val="00E01488"/>
    <w:rsid w:val="00E01A54"/>
    <w:rsid w:val="00E01DF8"/>
    <w:rsid w:val="00E021AE"/>
    <w:rsid w:val="00E0377D"/>
    <w:rsid w:val="00E0388C"/>
    <w:rsid w:val="00E03C0B"/>
    <w:rsid w:val="00E03D2D"/>
    <w:rsid w:val="00E04DA7"/>
    <w:rsid w:val="00E06F00"/>
    <w:rsid w:val="00E06F61"/>
    <w:rsid w:val="00E07396"/>
    <w:rsid w:val="00E07AB5"/>
    <w:rsid w:val="00E07F0C"/>
    <w:rsid w:val="00E104E0"/>
    <w:rsid w:val="00E10C6C"/>
    <w:rsid w:val="00E10F32"/>
    <w:rsid w:val="00E111AD"/>
    <w:rsid w:val="00E119E1"/>
    <w:rsid w:val="00E1336E"/>
    <w:rsid w:val="00E145DC"/>
    <w:rsid w:val="00E14799"/>
    <w:rsid w:val="00E15A63"/>
    <w:rsid w:val="00E15EFB"/>
    <w:rsid w:val="00E16059"/>
    <w:rsid w:val="00E16735"/>
    <w:rsid w:val="00E169DD"/>
    <w:rsid w:val="00E16EC6"/>
    <w:rsid w:val="00E17C8D"/>
    <w:rsid w:val="00E17D12"/>
    <w:rsid w:val="00E17DA8"/>
    <w:rsid w:val="00E17E09"/>
    <w:rsid w:val="00E17F88"/>
    <w:rsid w:val="00E2004B"/>
    <w:rsid w:val="00E214DE"/>
    <w:rsid w:val="00E21F37"/>
    <w:rsid w:val="00E22AA0"/>
    <w:rsid w:val="00E22B7B"/>
    <w:rsid w:val="00E23EF1"/>
    <w:rsid w:val="00E2461F"/>
    <w:rsid w:val="00E2526A"/>
    <w:rsid w:val="00E25764"/>
    <w:rsid w:val="00E25B2E"/>
    <w:rsid w:val="00E265DF"/>
    <w:rsid w:val="00E26963"/>
    <w:rsid w:val="00E273CC"/>
    <w:rsid w:val="00E27678"/>
    <w:rsid w:val="00E302AC"/>
    <w:rsid w:val="00E30807"/>
    <w:rsid w:val="00E313BB"/>
    <w:rsid w:val="00E3171E"/>
    <w:rsid w:val="00E318A5"/>
    <w:rsid w:val="00E31959"/>
    <w:rsid w:val="00E31C7C"/>
    <w:rsid w:val="00E32547"/>
    <w:rsid w:val="00E331EA"/>
    <w:rsid w:val="00E334F9"/>
    <w:rsid w:val="00E3355B"/>
    <w:rsid w:val="00E3378D"/>
    <w:rsid w:val="00E3379E"/>
    <w:rsid w:val="00E33DEB"/>
    <w:rsid w:val="00E34D12"/>
    <w:rsid w:val="00E34F27"/>
    <w:rsid w:val="00E3673C"/>
    <w:rsid w:val="00E37622"/>
    <w:rsid w:val="00E37DA2"/>
    <w:rsid w:val="00E40A73"/>
    <w:rsid w:val="00E40D4D"/>
    <w:rsid w:val="00E415D4"/>
    <w:rsid w:val="00E420DB"/>
    <w:rsid w:val="00E42312"/>
    <w:rsid w:val="00E42499"/>
    <w:rsid w:val="00E42CDA"/>
    <w:rsid w:val="00E441ED"/>
    <w:rsid w:val="00E44901"/>
    <w:rsid w:val="00E44A94"/>
    <w:rsid w:val="00E44CEF"/>
    <w:rsid w:val="00E457C9"/>
    <w:rsid w:val="00E45829"/>
    <w:rsid w:val="00E45E04"/>
    <w:rsid w:val="00E463FA"/>
    <w:rsid w:val="00E46675"/>
    <w:rsid w:val="00E46F8B"/>
    <w:rsid w:val="00E4702C"/>
    <w:rsid w:val="00E472C1"/>
    <w:rsid w:val="00E47A18"/>
    <w:rsid w:val="00E5031C"/>
    <w:rsid w:val="00E50397"/>
    <w:rsid w:val="00E520DC"/>
    <w:rsid w:val="00E525B0"/>
    <w:rsid w:val="00E52C64"/>
    <w:rsid w:val="00E52DBC"/>
    <w:rsid w:val="00E52EB0"/>
    <w:rsid w:val="00E532A3"/>
    <w:rsid w:val="00E53612"/>
    <w:rsid w:val="00E53723"/>
    <w:rsid w:val="00E54B09"/>
    <w:rsid w:val="00E54D56"/>
    <w:rsid w:val="00E54F5B"/>
    <w:rsid w:val="00E55704"/>
    <w:rsid w:val="00E55F54"/>
    <w:rsid w:val="00E561CE"/>
    <w:rsid w:val="00E56F9C"/>
    <w:rsid w:val="00E5733C"/>
    <w:rsid w:val="00E57722"/>
    <w:rsid w:val="00E57B5B"/>
    <w:rsid w:val="00E57F8F"/>
    <w:rsid w:val="00E601C0"/>
    <w:rsid w:val="00E6036F"/>
    <w:rsid w:val="00E6046B"/>
    <w:rsid w:val="00E607DB"/>
    <w:rsid w:val="00E6134C"/>
    <w:rsid w:val="00E61841"/>
    <w:rsid w:val="00E618BE"/>
    <w:rsid w:val="00E619ED"/>
    <w:rsid w:val="00E61A13"/>
    <w:rsid w:val="00E61C6A"/>
    <w:rsid w:val="00E621E4"/>
    <w:rsid w:val="00E63675"/>
    <w:rsid w:val="00E645AA"/>
    <w:rsid w:val="00E648C1"/>
    <w:rsid w:val="00E65628"/>
    <w:rsid w:val="00E6583D"/>
    <w:rsid w:val="00E65A5B"/>
    <w:rsid w:val="00E66452"/>
    <w:rsid w:val="00E66D87"/>
    <w:rsid w:val="00E72094"/>
    <w:rsid w:val="00E72573"/>
    <w:rsid w:val="00E72736"/>
    <w:rsid w:val="00E7279E"/>
    <w:rsid w:val="00E72D26"/>
    <w:rsid w:val="00E74D5E"/>
    <w:rsid w:val="00E754EE"/>
    <w:rsid w:val="00E75B05"/>
    <w:rsid w:val="00E770BE"/>
    <w:rsid w:val="00E77581"/>
    <w:rsid w:val="00E776B9"/>
    <w:rsid w:val="00E77B18"/>
    <w:rsid w:val="00E80A40"/>
    <w:rsid w:val="00E811D8"/>
    <w:rsid w:val="00E819AD"/>
    <w:rsid w:val="00E81F04"/>
    <w:rsid w:val="00E8211E"/>
    <w:rsid w:val="00E82275"/>
    <w:rsid w:val="00E83DCF"/>
    <w:rsid w:val="00E84D08"/>
    <w:rsid w:val="00E85470"/>
    <w:rsid w:val="00E85492"/>
    <w:rsid w:val="00E85704"/>
    <w:rsid w:val="00E87214"/>
    <w:rsid w:val="00E901F3"/>
    <w:rsid w:val="00E90C98"/>
    <w:rsid w:val="00E922DD"/>
    <w:rsid w:val="00E9313B"/>
    <w:rsid w:val="00E93193"/>
    <w:rsid w:val="00E936E0"/>
    <w:rsid w:val="00E93BA3"/>
    <w:rsid w:val="00E9470B"/>
    <w:rsid w:val="00E94FBB"/>
    <w:rsid w:val="00E9510A"/>
    <w:rsid w:val="00E955EB"/>
    <w:rsid w:val="00E9599F"/>
    <w:rsid w:val="00E95B0D"/>
    <w:rsid w:val="00E971D5"/>
    <w:rsid w:val="00E971D7"/>
    <w:rsid w:val="00E97314"/>
    <w:rsid w:val="00E9739F"/>
    <w:rsid w:val="00EA12DA"/>
    <w:rsid w:val="00EA1374"/>
    <w:rsid w:val="00EA2189"/>
    <w:rsid w:val="00EA262B"/>
    <w:rsid w:val="00EA2EBF"/>
    <w:rsid w:val="00EA3C87"/>
    <w:rsid w:val="00EA4066"/>
    <w:rsid w:val="00EA5321"/>
    <w:rsid w:val="00EA5403"/>
    <w:rsid w:val="00EA5C56"/>
    <w:rsid w:val="00EA614C"/>
    <w:rsid w:val="00EA6574"/>
    <w:rsid w:val="00EA6C16"/>
    <w:rsid w:val="00EA73A4"/>
    <w:rsid w:val="00EB12BF"/>
    <w:rsid w:val="00EB14DC"/>
    <w:rsid w:val="00EB2F93"/>
    <w:rsid w:val="00EB3648"/>
    <w:rsid w:val="00EB3BA3"/>
    <w:rsid w:val="00EB3C1B"/>
    <w:rsid w:val="00EB4773"/>
    <w:rsid w:val="00EB6362"/>
    <w:rsid w:val="00EB6420"/>
    <w:rsid w:val="00EB66B6"/>
    <w:rsid w:val="00EB691A"/>
    <w:rsid w:val="00EB7579"/>
    <w:rsid w:val="00EB779D"/>
    <w:rsid w:val="00EC047E"/>
    <w:rsid w:val="00EC09C7"/>
    <w:rsid w:val="00EC0BCA"/>
    <w:rsid w:val="00EC0FB8"/>
    <w:rsid w:val="00EC1E91"/>
    <w:rsid w:val="00EC2510"/>
    <w:rsid w:val="00EC2888"/>
    <w:rsid w:val="00EC3159"/>
    <w:rsid w:val="00EC3EF0"/>
    <w:rsid w:val="00EC497F"/>
    <w:rsid w:val="00EC53F2"/>
    <w:rsid w:val="00EC6077"/>
    <w:rsid w:val="00EC6C17"/>
    <w:rsid w:val="00EC739A"/>
    <w:rsid w:val="00EC74C8"/>
    <w:rsid w:val="00ED0451"/>
    <w:rsid w:val="00ED10E5"/>
    <w:rsid w:val="00ED1540"/>
    <w:rsid w:val="00ED1A58"/>
    <w:rsid w:val="00ED21D5"/>
    <w:rsid w:val="00ED2F95"/>
    <w:rsid w:val="00ED3F80"/>
    <w:rsid w:val="00ED456C"/>
    <w:rsid w:val="00ED4D07"/>
    <w:rsid w:val="00ED5198"/>
    <w:rsid w:val="00ED5662"/>
    <w:rsid w:val="00ED5C2E"/>
    <w:rsid w:val="00ED5FFA"/>
    <w:rsid w:val="00ED71EF"/>
    <w:rsid w:val="00ED7554"/>
    <w:rsid w:val="00EE065C"/>
    <w:rsid w:val="00EE08D8"/>
    <w:rsid w:val="00EE09C5"/>
    <w:rsid w:val="00EE163D"/>
    <w:rsid w:val="00EE1BE5"/>
    <w:rsid w:val="00EE1CA3"/>
    <w:rsid w:val="00EE1E77"/>
    <w:rsid w:val="00EE259D"/>
    <w:rsid w:val="00EE26A9"/>
    <w:rsid w:val="00EE2D22"/>
    <w:rsid w:val="00EE2D7E"/>
    <w:rsid w:val="00EE2E56"/>
    <w:rsid w:val="00EE4232"/>
    <w:rsid w:val="00EE4652"/>
    <w:rsid w:val="00EE467D"/>
    <w:rsid w:val="00EE4DE9"/>
    <w:rsid w:val="00EE5B6A"/>
    <w:rsid w:val="00EE5C94"/>
    <w:rsid w:val="00EE640C"/>
    <w:rsid w:val="00EE6BC8"/>
    <w:rsid w:val="00EE74EA"/>
    <w:rsid w:val="00EE7A98"/>
    <w:rsid w:val="00EF041C"/>
    <w:rsid w:val="00EF087B"/>
    <w:rsid w:val="00EF166C"/>
    <w:rsid w:val="00EF1A00"/>
    <w:rsid w:val="00EF1CED"/>
    <w:rsid w:val="00EF23D4"/>
    <w:rsid w:val="00EF28A1"/>
    <w:rsid w:val="00EF3132"/>
    <w:rsid w:val="00EF395D"/>
    <w:rsid w:val="00EF3E41"/>
    <w:rsid w:val="00EF3EB0"/>
    <w:rsid w:val="00EF4058"/>
    <w:rsid w:val="00EF4229"/>
    <w:rsid w:val="00EF5441"/>
    <w:rsid w:val="00EF56F5"/>
    <w:rsid w:val="00EF5AFA"/>
    <w:rsid w:val="00EF6193"/>
    <w:rsid w:val="00EF6ACE"/>
    <w:rsid w:val="00EF76A5"/>
    <w:rsid w:val="00EF798C"/>
    <w:rsid w:val="00EF7F19"/>
    <w:rsid w:val="00F011FD"/>
    <w:rsid w:val="00F0134D"/>
    <w:rsid w:val="00F01A57"/>
    <w:rsid w:val="00F01EF4"/>
    <w:rsid w:val="00F022F1"/>
    <w:rsid w:val="00F023C3"/>
    <w:rsid w:val="00F0318D"/>
    <w:rsid w:val="00F035E6"/>
    <w:rsid w:val="00F04176"/>
    <w:rsid w:val="00F04A9C"/>
    <w:rsid w:val="00F051D6"/>
    <w:rsid w:val="00F067A1"/>
    <w:rsid w:val="00F07638"/>
    <w:rsid w:val="00F07B7E"/>
    <w:rsid w:val="00F10B44"/>
    <w:rsid w:val="00F10B6F"/>
    <w:rsid w:val="00F11B0D"/>
    <w:rsid w:val="00F11C4E"/>
    <w:rsid w:val="00F128E7"/>
    <w:rsid w:val="00F13F7D"/>
    <w:rsid w:val="00F13FFD"/>
    <w:rsid w:val="00F15366"/>
    <w:rsid w:val="00F15AA0"/>
    <w:rsid w:val="00F15F45"/>
    <w:rsid w:val="00F17723"/>
    <w:rsid w:val="00F17E14"/>
    <w:rsid w:val="00F2008B"/>
    <w:rsid w:val="00F20125"/>
    <w:rsid w:val="00F2056D"/>
    <w:rsid w:val="00F211CA"/>
    <w:rsid w:val="00F21BE9"/>
    <w:rsid w:val="00F2250E"/>
    <w:rsid w:val="00F239D8"/>
    <w:rsid w:val="00F240F4"/>
    <w:rsid w:val="00F24113"/>
    <w:rsid w:val="00F24A14"/>
    <w:rsid w:val="00F24B4A"/>
    <w:rsid w:val="00F24E79"/>
    <w:rsid w:val="00F258A9"/>
    <w:rsid w:val="00F26088"/>
    <w:rsid w:val="00F264C0"/>
    <w:rsid w:val="00F26831"/>
    <w:rsid w:val="00F2686E"/>
    <w:rsid w:val="00F2770C"/>
    <w:rsid w:val="00F301F5"/>
    <w:rsid w:val="00F30345"/>
    <w:rsid w:val="00F32240"/>
    <w:rsid w:val="00F32A3B"/>
    <w:rsid w:val="00F331A3"/>
    <w:rsid w:val="00F33402"/>
    <w:rsid w:val="00F34065"/>
    <w:rsid w:val="00F345E4"/>
    <w:rsid w:val="00F34600"/>
    <w:rsid w:val="00F34945"/>
    <w:rsid w:val="00F34A46"/>
    <w:rsid w:val="00F34CCB"/>
    <w:rsid w:val="00F356C0"/>
    <w:rsid w:val="00F36BAF"/>
    <w:rsid w:val="00F36F9A"/>
    <w:rsid w:val="00F37335"/>
    <w:rsid w:val="00F37979"/>
    <w:rsid w:val="00F37F5C"/>
    <w:rsid w:val="00F40633"/>
    <w:rsid w:val="00F40667"/>
    <w:rsid w:val="00F4091C"/>
    <w:rsid w:val="00F40A21"/>
    <w:rsid w:val="00F40AC4"/>
    <w:rsid w:val="00F40DA1"/>
    <w:rsid w:val="00F4161C"/>
    <w:rsid w:val="00F416B9"/>
    <w:rsid w:val="00F41825"/>
    <w:rsid w:val="00F430D5"/>
    <w:rsid w:val="00F44B8A"/>
    <w:rsid w:val="00F44EBE"/>
    <w:rsid w:val="00F4521F"/>
    <w:rsid w:val="00F46440"/>
    <w:rsid w:val="00F46C2D"/>
    <w:rsid w:val="00F47CE0"/>
    <w:rsid w:val="00F5016F"/>
    <w:rsid w:val="00F50664"/>
    <w:rsid w:val="00F50D55"/>
    <w:rsid w:val="00F50EC6"/>
    <w:rsid w:val="00F510D2"/>
    <w:rsid w:val="00F511A4"/>
    <w:rsid w:val="00F5196E"/>
    <w:rsid w:val="00F5216C"/>
    <w:rsid w:val="00F5251B"/>
    <w:rsid w:val="00F52845"/>
    <w:rsid w:val="00F52939"/>
    <w:rsid w:val="00F52D35"/>
    <w:rsid w:val="00F52E69"/>
    <w:rsid w:val="00F52F84"/>
    <w:rsid w:val="00F53D2B"/>
    <w:rsid w:val="00F54530"/>
    <w:rsid w:val="00F55271"/>
    <w:rsid w:val="00F55320"/>
    <w:rsid w:val="00F56095"/>
    <w:rsid w:val="00F565F0"/>
    <w:rsid w:val="00F56896"/>
    <w:rsid w:val="00F56E3A"/>
    <w:rsid w:val="00F5790E"/>
    <w:rsid w:val="00F60383"/>
    <w:rsid w:val="00F605F0"/>
    <w:rsid w:val="00F61955"/>
    <w:rsid w:val="00F621AC"/>
    <w:rsid w:val="00F62A16"/>
    <w:rsid w:val="00F631CE"/>
    <w:rsid w:val="00F6428B"/>
    <w:rsid w:val="00F64A0E"/>
    <w:rsid w:val="00F65041"/>
    <w:rsid w:val="00F65F9B"/>
    <w:rsid w:val="00F67650"/>
    <w:rsid w:val="00F67699"/>
    <w:rsid w:val="00F67D94"/>
    <w:rsid w:val="00F67FEC"/>
    <w:rsid w:val="00F70134"/>
    <w:rsid w:val="00F703CA"/>
    <w:rsid w:val="00F70514"/>
    <w:rsid w:val="00F70FE1"/>
    <w:rsid w:val="00F71D2D"/>
    <w:rsid w:val="00F71E4A"/>
    <w:rsid w:val="00F71F7A"/>
    <w:rsid w:val="00F721A5"/>
    <w:rsid w:val="00F7527D"/>
    <w:rsid w:val="00F76CC4"/>
    <w:rsid w:val="00F77559"/>
    <w:rsid w:val="00F809F9"/>
    <w:rsid w:val="00F80B4F"/>
    <w:rsid w:val="00F80CAF"/>
    <w:rsid w:val="00F81F1B"/>
    <w:rsid w:val="00F81F2F"/>
    <w:rsid w:val="00F8252C"/>
    <w:rsid w:val="00F83E4B"/>
    <w:rsid w:val="00F8441E"/>
    <w:rsid w:val="00F8506E"/>
    <w:rsid w:val="00F85807"/>
    <w:rsid w:val="00F85C63"/>
    <w:rsid w:val="00F85D62"/>
    <w:rsid w:val="00F866D6"/>
    <w:rsid w:val="00F868D7"/>
    <w:rsid w:val="00F86D22"/>
    <w:rsid w:val="00F87D57"/>
    <w:rsid w:val="00F901B0"/>
    <w:rsid w:val="00F903FE"/>
    <w:rsid w:val="00F911F5"/>
    <w:rsid w:val="00F91768"/>
    <w:rsid w:val="00F91D93"/>
    <w:rsid w:val="00F92535"/>
    <w:rsid w:val="00F92A8C"/>
    <w:rsid w:val="00F932B3"/>
    <w:rsid w:val="00F93BA3"/>
    <w:rsid w:val="00F9452E"/>
    <w:rsid w:val="00F94F71"/>
    <w:rsid w:val="00F9553B"/>
    <w:rsid w:val="00F95DF6"/>
    <w:rsid w:val="00F9755D"/>
    <w:rsid w:val="00F97FAA"/>
    <w:rsid w:val="00FA053D"/>
    <w:rsid w:val="00FA1EE0"/>
    <w:rsid w:val="00FA2F9B"/>
    <w:rsid w:val="00FA2FF6"/>
    <w:rsid w:val="00FA39C3"/>
    <w:rsid w:val="00FA3B1A"/>
    <w:rsid w:val="00FA4773"/>
    <w:rsid w:val="00FA4C0E"/>
    <w:rsid w:val="00FA500B"/>
    <w:rsid w:val="00FA538A"/>
    <w:rsid w:val="00FA69D1"/>
    <w:rsid w:val="00FA73D7"/>
    <w:rsid w:val="00FA7A8D"/>
    <w:rsid w:val="00FA7D1A"/>
    <w:rsid w:val="00FB09A8"/>
    <w:rsid w:val="00FB2F72"/>
    <w:rsid w:val="00FB3067"/>
    <w:rsid w:val="00FB3A3F"/>
    <w:rsid w:val="00FB3AFC"/>
    <w:rsid w:val="00FB5331"/>
    <w:rsid w:val="00FB583A"/>
    <w:rsid w:val="00FB5AB3"/>
    <w:rsid w:val="00FB5F44"/>
    <w:rsid w:val="00FC0E28"/>
    <w:rsid w:val="00FC164B"/>
    <w:rsid w:val="00FC2C36"/>
    <w:rsid w:val="00FC2CCF"/>
    <w:rsid w:val="00FC2FBE"/>
    <w:rsid w:val="00FC3D61"/>
    <w:rsid w:val="00FC3F9A"/>
    <w:rsid w:val="00FC45A1"/>
    <w:rsid w:val="00FC478B"/>
    <w:rsid w:val="00FC4A9D"/>
    <w:rsid w:val="00FC5535"/>
    <w:rsid w:val="00FC59B7"/>
    <w:rsid w:val="00FC5D09"/>
    <w:rsid w:val="00FC6056"/>
    <w:rsid w:val="00FC60A7"/>
    <w:rsid w:val="00FC6273"/>
    <w:rsid w:val="00FC6953"/>
    <w:rsid w:val="00FC6F04"/>
    <w:rsid w:val="00FC6FDA"/>
    <w:rsid w:val="00FC75CE"/>
    <w:rsid w:val="00FC7E82"/>
    <w:rsid w:val="00FC7F8A"/>
    <w:rsid w:val="00FD0106"/>
    <w:rsid w:val="00FD032C"/>
    <w:rsid w:val="00FD07D8"/>
    <w:rsid w:val="00FD0D8B"/>
    <w:rsid w:val="00FD14B7"/>
    <w:rsid w:val="00FD2A50"/>
    <w:rsid w:val="00FD2A64"/>
    <w:rsid w:val="00FD324B"/>
    <w:rsid w:val="00FD3625"/>
    <w:rsid w:val="00FD39C4"/>
    <w:rsid w:val="00FD3EFA"/>
    <w:rsid w:val="00FD432A"/>
    <w:rsid w:val="00FD4418"/>
    <w:rsid w:val="00FD4C04"/>
    <w:rsid w:val="00FD5DE4"/>
    <w:rsid w:val="00FD7DC3"/>
    <w:rsid w:val="00FE1047"/>
    <w:rsid w:val="00FE161D"/>
    <w:rsid w:val="00FE1D38"/>
    <w:rsid w:val="00FE2F75"/>
    <w:rsid w:val="00FE3564"/>
    <w:rsid w:val="00FE3CD7"/>
    <w:rsid w:val="00FE3F6C"/>
    <w:rsid w:val="00FE42ED"/>
    <w:rsid w:val="00FE43B1"/>
    <w:rsid w:val="00FE4412"/>
    <w:rsid w:val="00FE46C1"/>
    <w:rsid w:val="00FE486F"/>
    <w:rsid w:val="00FE69A9"/>
    <w:rsid w:val="00FE7520"/>
    <w:rsid w:val="00FE7640"/>
    <w:rsid w:val="00FF1DF4"/>
    <w:rsid w:val="00FF2ECA"/>
    <w:rsid w:val="00FF30C7"/>
    <w:rsid w:val="00FF3E26"/>
    <w:rsid w:val="00FF3E5E"/>
    <w:rsid w:val="00FF4192"/>
    <w:rsid w:val="00FF44D8"/>
    <w:rsid w:val="00FF56F6"/>
    <w:rsid w:val="00FF6609"/>
    <w:rsid w:val="00FF660D"/>
    <w:rsid w:val="00FF6E09"/>
    <w:rsid w:val="00FF6E86"/>
    <w:rsid w:val="00FF72D6"/>
    <w:rsid w:val="00FF7603"/>
    <w:rsid w:val="00FF764A"/>
    <w:rsid w:val="00FF7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0ea00"/>
    </o:shapedefaults>
    <o:shapelayout v:ext="edit">
      <o:idmap v:ext="edit" data="1"/>
    </o:shapelayout>
  </w:shapeDefaults>
  <w:decimalSymbol w:val="."/>
  <w:listSeparator w:val=","/>
  <w14:docId w14:val="3FC724F4"/>
  <w15:docId w15:val="{F5D72B79-2A17-4C67-A993-508534AC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67D"/>
    <w:pPr>
      <w:spacing w:after="240"/>
    </w:pPr>
    <w:rPr>
      <w:rFonts w:ascii="Arial" w:hAnsi="Arial"/>
      <w:sz w:val="24"/>
      <w:szCs w:val="24"/>
    </w:rPr>
  </w:style>
  <w:style w:type="paragraph" w:styleId="Heading1">
    <w:name w:val="heading 1"/>
    <w:basedOn w:val="Normal"/>
    <w:next w:val="Normal"/>
    <w:link w:val="Heading1Char"/>
    <w:uiPriority w:val="9"/>
    <w:qFormat/>
    <w:rsid w:val="00DB0370"/>
    <w:pPr>
      <w:pBdr>
        <w:top w:val="single" w:sz="18" w:space="1" w:color="auto"/>
        <w:bottom w:val="single" w:sz="18" w:space="1" w:color="auto"/>
      </w:pBdr>
      <w:jc w:val="center"/>
      <w:outlineLvl w:val="0"/>
    </w:pPr>
    <w:rPr>
      <w:rFonts w:cs="Arial"/>
      <w:b/>
      <w:smallCaps/>
      <w:sz w:val="23"/>
      <w:szCs w:val="23"/>
    </w:rPr>
  </w:style>
  <w:style w:type="paragraph" w:styleId="Heading2">
    <w:name w:val="heading 2"/>
    <w:basedOn w:val="Normal"/>
    <w:next w:val="Normal"/>
    <w:link w:val="Heading2Char"/>
    <w:uiPriority w:val="9"/>
    <w:qFormat/>
    <w:rsid w:val="008F178A"/>
    <w:pPr>
      <w:jc w:val="both"/>
      <w:outlineLvl w:val="1"/>
    </w:pPr>
    <w:rPr>
      <w:rFonts w:ascii="Times New Roman" w:hAnsi="Times New Roman"/>
      <w:b/>
      <w:i/>
      <w:noProof/>
      <w:color w:val="C00000"/>
      <w:sz w:val="22"/>
      <w:szCs w:val="23"/>
      <w:u w:val="single"/>
    </w:rPr>
  </w:style>
  <w:style w:type="paragraph" w:styleId="Heading3">
    <w:name w:val="heading 3"/>
    <w:basedOn w:val="Normal"/>
    <w:next w:val="Normal"/>
    <w:link w:val="Heading3Char"/>
    <w:uiPriority w:val="9"/>
    <w:qFormat/>
    <w:rsid w:val="000B052F"/>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DB325C"/>
    <w:pPr>
      <w:keepNext/>
      <w:widowControl w:val="0"/>
      <w:jc w:val="both"/>
      <w:outlineLvl w:val="3"/>
    </w:pPr>
    <w:rPr>
      <w:rFonts w:ascii="Times New Roman" w:hAnsi="Times New Roman"/>
      <w:b/>
      <w:snapToGrid w:val="0"/>
      <w:szCs w:val="20"/>
    </w:rPr>
  </w:style>
  <w:style w:type="paragraph" w:styleId="Heading5">
    <w:name w:val="heading 5"/>
    <w:basedOn w:val="Normal"/>
    <w:next w:val="Normal"/>
    <w:link w:val="Heading5Char"/>
    <w:uiPriority w:val="9"/>
    <w:qFormat/>
    <w:rsid w:val="00AE4D67"/>
    <w:pPr>
      <w:spacing w:before="240" w:after="60"/>
      <w:outlineLvl w:val="4"/>
    </w:pPr>
    <w:rPr>
      <w:b/>
      <w:bCs/>
      <w:i/>
      <w:iCs/>
      <w:sz w:val="26"/>
      <w:szCs w:val="26"/>
    </w:rPr>
  </w:style>
  <w:style w:type="paragraph" w:styleId="Heading6">
    <w:name w:val="heading 6"/>
    <w:basedOn w:val="Normal"/>
    <w:link w:val="Heading6Char"/>
    <w:uiPriority w:val="9"/>
    <w:qFormat/>
    <w:rsid w:val="005C6BA2"/>
    <w:pPr>
      <w:spacing w:before="100" w:beforeAutospacing="1" w:after="100" w:afterAutospacing="1"/>
      <w:outlineLvl w:val="5"/>
    </w:pPr>
    <w:rPr>
      <w:rFonts w:ascii="Helvetica" w:hAnsi="Helvetica" w:cs="Helvetica"/>
      <w:b/>
      <w:bCs/>
      <w:sz w:val="18"/>
      <w:szCs w:val="18"/>
    </w:rPr>
  </w:style>
  <w:style w:type="paragraph" w:styleId="Heading7">
    <w:name w:val="heading 7"/>
    <w:basedOn w:val="Normal"/>
    <w:next w:val="Normal"/>
    <w:link w:val="Heading7Char"/>
    <w:uiPriority w:val="9"/>
    <w:semiHidden/>
    <w:unhideWhenUsed/>
    <w:qFormat/>
    <w:rsid w:val="009A0C2E"/>
    <w:pPr>
      <w:keepNext/>
      <w:keepLines/>
      <w:spacing w:before="40" w:after="0"/>
      <w:outlineLvl w:val="6"/>
    </w:pPr>
    <w:rPr>
      <w:rFonts w:ascii="Calibri" w:hAnsi="Calibri"/>
    </w:rPr>
  </w:style>
  <w:style w:type="paragraph" w:styleId="Heading8">
    <w:name w:val="heading 8"/>
    <w:basedOn w:val="Normal"/>
    <w:next w:val="Normal"/>
    <w:link w:val="Heading8Char"/>
    <w:uiPriority w:val="9"/>
    <w:semiHidden/>
    <w:unhideWhenUsed/>
    <w:qFormat/>
    <w:rsid w:val="009A0C2E"/>
    <w:pPr>
      <w:keepNext/>
      <w:keepLines/>
      <w:spacing w:before="40" w:after="0"/>
      <w:outlineLvl w:val="7"/>
    </w:pPr>
    <w:rPr>
      <w:rFonts w:ascii="Calibri" w:hAnsi="Calibri"/>
      <w:i/>
      <w:iCs/>
    </w:rPr>
  </w:style>
  <w:style w:type="paragraph" w:styleId="Heading9">
    <w:name w:val="heading 9"/>
    <w:basedOn w:val="Normal"/>
    <w:next w:val="Normal"/>
    <w:link w:val="Heading9Char"/>
    <w:uiPriority w:val="9"/>
    <w:semiHidden/>
    <w:unhideWhenUsed/>
    <w:qFormat/>
    <w:rsid w:val="009A0C2E"/>
    <w:pPr>
      <w:keepNext/>
      <w:keepLines/>
      <w:spacing w:before="40" w:after="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178A"/>
    <w:rPr>
      <w:b/>
      <w:i/>
      <w:noProof/>
      <w:color w:val="C00000"/>
      <w:sz w:val="22"/>
      <w:szCs w:val="23"/>
      <w:u w:val="single"/>
    </w:rPr>
  </w:style>
  <w:style w:type="character" w:customStyle="1" w:styleId="Heading3Char">
    <w:name w:val="Heading 3 Char"/>
    <w:basedOn w:val="DefaultParagraphFont"/>
    <w:link w:val="Heading3"/>
    <w:uiPriority w:val="9"/>
    <w:rsid w:val="00DB325C"/>
    <w:rPr>
      <w:rFonts w:ascii="Arial" w:hAnsi="Arial" w:cs="Arial"/>
      <w:b/>
      <w:bCs/>
      <w:sz w:val="26"/>
      <w:szCs w:val="26"/>
      <w:lang w:val="en-US" w:eastAsia="en-US" w:bidi="ar-SA"/>
    </w:rPr>
  </w:style>
  <w:style w:type="paragraph" w:customStyle="1" w:styleId="bodytext">
    <w:name w:val="body_text"/>
    <w:basedOn w:val="Normal"/>
    <w:uiPriority w:val="99"/>
    <w:rsid w:val="00883499"/>
    <w:pPr>
      <w:spacing w:before="100" w:beforeAutospacing="1" w:after="100" w:afterAutospacing="1" w:line="240" w:lineRule="atLeast"/>
    </w:pPr>
    <w:rPr>
      <w:rFonts w:ascii="Times New Roman" w:hAnsi="Times New Roman"/>
      <w:color w:val="000000"/>
      <w:sz w:val="20"/>
      <w:szCs w:val="20"/>
    </w:rPr>
  </w:style>
  <w:style w:type="character" w:styleId="CommentReference">
    <w:name w:val="annotation reference"/>
    <w:basedOn w:val="DefaultParagraphFont"/>
    <w:semiHidden/>
    <w:rsid w:val="00883499"/>
    <w:rPr>
      <w:sz w:val="16"/>
      <w:szCs w:val="16"/>
    </w:rPr>
  </w:style>
  <w:style w:type="paragraph" w:styleId="CommentText">
    <w:name w:val="annotation text"/>
    <w:basedOn w:val="Normal"/>
    <w:link w:val="CommentTextChar"/>
    <w:semiHidden/>
    <w:rsid w:val="00883499"/>
    <w:rPr>
      <w:sz w:val="20"/>
      <w:szCs w:val="20"/>
    </w:rPr>
  </w:style>
  <w:style w:type="paragraph" w:styleId="CommentSubject">
    <w:name w:val="annotation subject"/>
    <w:basedOn w:val="CommentText"/>
    <w:next w:val="CommentText"/>
    <w:link w:val="CommentSubjectChar"/>
    <w:semiHidden/>
    <w:rsid w:val="00883499"/>
    <w:rPr>
      <w:b/>
      <w:bCs/>
    </w:rPr>
  </w:style>
  <w:style w:type="paragraph" w:styleId="BalloonText">
    <w:name w:val="Balloon Text"/>
    <w:basedOn w:val="Normal"/>
    <w:link w:val="BalloonTextChar"/>
    <w:uiPriority w:val="99"/>
    <w:semiHidden/>
    <w:rsid w:val="00883499"/>
    <w:rPr>
      <w:rFonts w:ascii="Tahoma" w:hAnsi="Tahoma" w:cs="Tahoma"/>
      <w:sz w:val="16"/>
      <w:szCs w:val="16"/>
    </w:rPr>
  </w:style>
  <w:style w:type="paragraph" w:styleId="Header">
    <w:name w:val="header"/>
    <w:basedOn w:val="Normal"/>
    <w:link w:val="HeaderChar"/>
    <w:uiPriority w:val="99"/>
    <w:rsid w:val="00883499"/>
    <w:pPr>
      <w:tabs>
        <w:tab w:val="center" w:pos="4320"/>
        <w:tab w:val="right" w:pos="8640"/>
      </w:tabs>
    </w:pPr>
  </w:style>
  <w:style w:type="paragraph" w:styleId="Footer">
    <w:name w:val="footer"/>
    <w:basedOn w:val="Normal"/>
    <w:link w:val="FooterChar"/>
    <w:uiPriority w:val="99"/>
    <w:rsid w:val="00883499"/>
    <w:pPr>
      <w:tabs>
        <w:tab w:val="center" w:pos="4320"/>
        <w:tab w:val="right" w:pos="8640"/>
      </w:tabs>
    </w:pPr>
  </w:style>
  <w:style w:type="character" w:customStyle="1" w:styleId="FooterChar">
    <w:name w:val="Footer Char"/>
    <w:basedOn w:val="DefaultParagraphFont"/>
    <w:link w:val="Footer"/>
    <w:uiPriority w:val="99"/>
    <w:rsid w:val="006E1CFD"/>
    <w:rPr>
      <w:rFonts w:ascii="Arial" w:hAnsi="Arial"/>
      <w:sz w:val="24"/>
      <w:szCs w:val="24"/>
    </w:rPr>
  </w:style>
  <w:style w:type="character" w:styleId="PageNumber">
    <w:name w:val="page number"/>
    <w:basedOn w:val="DefaultParagraphFont"/>
    <w:rsid w:val="00883499"/>
  </w:style>
  <w:style w:type="paragraph" w:styleId="DocumentMap">
    <w:name w:val="Document Map"/>
    <w:basedOn w:val="Normal"/>
    <w:link w:val="DocumentMapChar"/>
    <w:rsid w:val="00C95D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6E1CFD"/>
    <w:rPr>
      <w:rFonts w:ascii="Tahoma" w:hAnsi="Tahoma" w:cs="Tahoma"/>
      <w:shd w:val="clear" w:color="auto" w:fill="000080"/>
    </w:rPr>
  </w:style>
  <w:style w:type="table" w:styleId="TableGrid">
    <w:name w:val="Table Grid"/>
    <w:basedOn w:val="TableNormal"/>
    <w:rsid w:val="007A1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C3F9A"/>
    <w:rPr>
      <w:color w:val="0000FF"/>
      <w:u w:val="single"/>
    </w:rPr>
  </w:style>
  <w:style w:type="paragraph" w:styleId="NormalWeb">
    <w:name w:val="Normal (Web)"/>
    <w:basedOn w:val="Normal"/>
    <w:uiPriority w:val="99"/>
    <w:rsid w:val="002C75C4"/>
    <w:rPr>
      <w:rFonts w:ascii="Times New Roman" w:hAnsi="Times New Roman"/>
    </w:rPr>
  </w:style>
  <w:style w:type="character" w:styleId="Strong">
    <w:name w:val="Strong"/>
    <w:basedOn w:val="DefaultParagraphFont"/>
    <w:uiPriority w:val="22"/>
    <w:qFormat/>
    <w:rsid w:val="002C75C4"/>
    <w:rPr>
      <w:b/>
      <w:bCs/>
    </w:rPr>
  </w:style>
  <w:style w:type="paragraph" w:styleId="TOC1">
    <w:name w:val="toc 1"/>
    <w:basedOn w:val="Normal"/>
    <w:next w:val="Normal"/>
    <w:autoRedefine/>
    <w:uiPriority w:val="39"/>
    <w:rsid w:val="005D7984"/>
    <w:pPr>
      <w:tabs>
        <w:tab w:val="right" w:leader="dot" w:pos="9530"/>
      </w:tabs>
      <w:spacing w:after="160"/>
    </w:pPr>
    <w:rPr>
      <w:rFonts w:ascii="Times New Roman" w:hAnsi="Times New Roman"/>
      <w:b/>
      <w:bCs/>
      <w:caps/>
      <w:sz w:val="20"/>
      <w:szCs w:val="20"/>
    </w:rPr>
  </w:style>
  <w:style w:type="paragraph" w:styleId="TOC2">
    <w:name w:val="toc 2"/>
    <w:basedOn w:val="Normal"/>
    <w:next w:val="Normal"/>
    <w:autoRedefine/>
    <w:uiPriority w:val="39"/>
    <w:rsid w:val="00195A36"/>
    <w:pPr>
      <w:tabs>
        <w:tab w:val="left" w:pos="720"/>
        <w:tab w:val="right" w:leader="dot" w:pos="9530"/>
      </w:tabs>
      <w:ind w:left="240"/>
    </w:pPr>
    <w:rPr>
      <w:rFonts w:ascii="Times New Roman" w:hAnsi="Times New Roman"/>
      <w:b/>
      <w:smallCaps/>
      <w:noProof/>
      <w:sz w:val="20"/>
      <w:szCs w:val="20"/>
    </w:rPr>
  </w:style>
  <w:style w:type="paragraph" w:styleId="TOC3">
    <w:name w:val="toc 3"/>
    <w:basedOn w:val="Normal"/>
    <w:next w:val="Normal"/>
    <w:autoRedefine/>
    <w:uiPriority w:val="39"/>
    <w:rsid w:val="00DB0370"/>
    <w:pPr>
      <w:ind w:left="480"/>
    </w:pPr>
    <w:rPr>
      <w:rFonts w:ascii="Times New Roman" w:hAnsi="Times New Roman"/>
      <w:i/>
      <w:iCs/>
      <w:sz w:val="20"/>
      <w:szCs w:val="20"/>
    </w:rPr>
  </w:style>
  <w:style w:type="paragraph" w:styleId="TOC4">
    <w:name w:val="toc 4"/>
    <w:basedOn w:val="Normal"/>
    <w:next w:val="Normal"/>
    <w:autoRedefine/>
    <w:uiPriority w:val="99"/>
    <w:semiHidden/>
    <w:rsid w:val="00DB0370"/>
    <w:pPr>
      <w:ind w:left="720"/>
    </w:pPr>
    <w:rPr>
      <w:rFonts w:ascii="Times New Roman" w:hAnsi="Times New Roman"/>
      <w:sz w:val="18"/>
      <w:szCs w:val="18"/>
    </w:rPr>
  </w:style>
  <w:style w:type="paragraph" w:styleId="TOC5">
    <w:name w:val="toc 5"/>
    <w:basedOn w:val="Normal"/>
    <w:next w:val="Normal"/>
    <w:autoRedefine/>
    <w:uiPriority w:val="99"/>
    <w:semiHidden/>
    <w:rsid w:val="00DB0370"/>
    <w:pPr>
      <w:ind w:left="960"/>
    </w:pPr>
    <w:rPr>
      <w:rFonts w:ascii="Times New Roman" w:hAnsi="Times New Roman"/>
      <w:sz w:val="18"/>
      <w:szCs w:val="18"/>
    </w:rPr>
  </w:style>
  <w:style w:type="paragraph" w:styleId="TOC6">
    <w:name w:val="toc 6"/>
    <w:basedOn w:val="Normal"/>
    <w:next w:val="Normal"/>
    <w:autoRedefine/>
    <w:uiPriority w:val="99"/>
    <w:semiHidden/>
    <w:rsid w:val="00DB0370"/>
    <w:pPr>
      <w:ind w:left="1200"/>
    </w:pPr>
    <w:rPr>
      <w:rFonts w:ascii="Times New Roman" w:hAnsi="Times New Roman"/>
      <w:sz w:val="18"/>
      <w:szCs w:val="18"/>
    </w:rPr>
  </w:style>
  <w:style w:type="paragraph" w:styleId="TOC7">
    <w:name w:val="toc 7"/>
    <w:basedOn w:val="Normal"/>
    <w:next w:val="Normal"/>
    <w:autoRedefine/>
    <w:uiPriority w:val="99"/>
    <w:semiHidden/>
    <w:rsid w:val="00DB0370"/>
    <w:pPr>
      <w:ind w:left="1440"/>
    </w:pPr>
    <w:rPr>
      <w:rFonts w:ascii="Times New Roman" w:hAnsi="Times New Roman"/>
      <w:sz w:val="18"/>
      <w:szCs w:val="18"/>
    </w:rPr>
  </w:style>
  <w:style w:type="paragraph" w:styleId="TOC8">
    <w:name w:val="toc 8"/>
    <w:basedOn w:val="Normal"/>
    <w:next w:val="Normal"/>
    <w:autoRedefine/>
    <w:uiPriority w:val="99"/>
    <w:semiHidden/>
    <w:rsid w:val="00DB0370"/>
    <w:pPr>
      <w:ind w:left="1680"/>
    </w:pPr>
    <w:rPr>
      <w:rFonts w:ascii="Times New Roman" w:hAnsi="Times New Roman"/>
      <w:sz w:val="18"/>
      <w:szCs w:val="18"/>
    </w:rPr>
  </w:style>
  <w:style w:type="paragraph" w:styleId="TOC9">
    <w:name w:val="toc 9"/>
    <w:basedOn w:val="Normal"/>
    <w:next w:val="Normal"/>
    <w:autoRedefine/>
    <w:uiPriority w:val="99"/>
    <w:semiHidden/>
    <w:rsid w:val="00DB0370"/>
    <w:pPr>
      <w:ind w:left="1920"/>
    </w:pPr>
    <w:rPr>
      <w:rFonts w:ascii="Times New Roman" w:hAnsi="Times New Roman"/>
      <w:sz w:val="18"/>
      <w:szCs w:val="18"/>
    </w:rPr>
  </w:style>
  <w:style w:type="paragraph" w:customStyle="1" w:styleId="StyleLatinArial11ptBoldCentered">
    <w:name w:val="Style (Latin) Arial 11 pt Bold Centered"/>
    <w:basedOn w:val="Normal"/>
    <w:uiPriority w:val="99"/>
    <w:rsid w:val="004F5505"/>
    <w:pPr>
      <w:jc w:val="center"/>
    </w:pPr>
    <w:rPr>
      <w:b/>
      <w:bCs/>
      <w:szCs w:val="20"/>
      <w:u w:val="single"/>
    </w:rPr>
  </w:style>
  <w:style w:type="paragraph" w:styleId="Title">
    <w:name w:val="Title"/>
    <w:basedOn w:val="Normal"/>
    <w:link w:val="TitleChar"/>
    <w:uiPriority w:val="10"/>
    <w:qFormat/>
    <w:rsid w:val="00DB325C"/>
    <w:pPr>
      <w:jc w:val="center"/>
    </w:pPr>
    <w:rPr>
      <w:rFonts w:ascii="Times New Roman" w:hAnsi="Times New Roman"/>
      <w:b/>
      <w:bCs/>
      <w:sz w:val="20"/>
      <w:szCs w:val="20"/>
    </w:rPr>
  </w:style>
  <w:style w:type="character" w:customStyle="1" w:styleId="TitleChar">
    <w:name w:val="Title Char"/>
    <w:basedOn w:val="DefaultParagraphFont"/>
    <w:link w:val="Title"/>
    <w:uiPriority w:val="10"/>
    <w:rsid w:val="00DB325C"/>
    <w:rPr>
      <w:b/>
      <w:bCs/>
      <w:lang w:val="en-US" w:eastAsia="en-US" w:bidi="ar-SA"/>
    </w:rPr>
  </w:style>
  <w:style w:type="paragraph" w:styleId="BodyText0">
    <w:name w:val="Body Text"/>
    <w:basedOn w:val="Normal"/>
    <w:link w:val="BodyTextChar"/>
    <w:rsid w:val="00DB325C"/>
    <w:pPr>
      <w:jc w:val="both"/>
    </w:pPr>
    <w:rPr>
      <w:rFonts w:ascii="Times New Roman" w:hAnsi="Times New Roman"/>
      <w:b/>
      <w:bCs/>
      <w:sz w:val="20"/>
      <w:szCs w:val="20"/>
    </w:rPr>
  </w:style>
  <w:style w:type="character" w:customStyle="1" w:styleId="BodyTextChar">
    <w:name w:val="Body Text Char"/>
    <w:basedOn w:val="DefaultParagraphFont"/>
    <w:link w:val="BodyText0"/>
    <w:rsid w:val="00DB325C"/>
    <w:rPr>
      <w:b/>
      <w:bCs/>
      <w:lang w:val="en-US" w:eastAsia="en-US" w:bidi="ar-SA"/>
    </w:rPr>
  </w:style>
  <w:style w:type="paragraph" w:customStyle="1" w:styleId="para7">
    <w:name w:val="para7"/>
    <w:uiPriority w:val="99"/>
    <w:rsid w:val="00DB325C"/>
    <w:pPr>
      <w:suppressLineNumbers/>
      <w:spacing w:after="240"/>
      <w:ind w:left="2540" w:hanging="1980"/>
    </w:pPr>
    <w:rPr>
      <w:rFonts w:ascii="Times" w:hAnsi="Times"/>
      <w:sz w:val="24"/>
    </w:rPr>
  </w:style>
  <w:style w:type="paragraph" w:customStyle="1" w:styleId="para10">
    <w:name w:val="para10"/>
    <w:uiPriority w:val="99"/>
    <w:rsid w:val="00DB325C"/>
    <w:pPr>
      <w:suppressLineNumbers/>
      <w:spacing w:after="240"/>
      <w:ind w:left="860" w:hanging="300"/>
    </w:pPr>
    <w:rPr>
      <w:rFonts w:ascii="Times" w:hAnsi="Times"/>
      <w:sz w:val="24"/>
    </w:rPr>
  </w:style>
  <w:style w:type="paragraph" w:customStyle="1" w:styleId="para16">
    <w:name w:val="para16"/>
    <w:uiPriority w:val="99"/>
    <w:rsid w:val="00DB325C"/>
    <w:pPr>
      <w:suppressLineNumbers/>
      <w:spacing w:after="240"/>
      <w:ind w:left="680" w:hanging="680"/>
    </w:pPr>
    <w:rPr>
      <w:rFonts w:ascii="Times" w:hAnsi="Times"/>
      <w:sz w:val="24"/>
    </w:rPr>
  </w:style>
  <w:style w:type="paragraph" w:customStyle="1" w:styleId="references">
    <w:name w:val="references"/>
    <w:basedOn w:val="Normal"/>
    <w:uiPriority w:val="99"/>
    <w:rsid w:val="00DB325C"/>
    <w:pPr>
      <w:widowControl w:val="0"/>
      <w:spacing w:before="40" w:line="240" w:lineRule="exact"/>
      <w:ind w:left="994" w:hanging="994"/>
      <w:jc w:val="both"/>
    </w:pPr>
    <w:rPr>
      <w:rFonts w:ascii="Times New Roman" w:hAnsi="Times New Roman"/>
      <w:sz w:val="20"/>
      <w:szCs w:val="20"/>
      <w:lang w:eastAsia="ko-KR" w:bidi="te-IN"/>
    </w:rPr>
  </w:style>
  <w:style w:type="character" w:customStyle="1" w:styleId="txt1">
    <w:name w:val="txt1"/>
    <w:basedOn w:val="DefaultParagraphFont"/>
    <w:rsid w:val="00DB325C"/>
    <w:rPr>
      <w:sz w:val="20"/>
      <w:szCs w:val="20"/>
    </w:rPr>
  </w:style>
  <w:style w:type="character" w:customStyle="1" w:styleId="txtbold1">
    <w:name w:val="txtbold1"/>
    <w:basedOn w:val="DefaultParagraphFont"/>
    <w:rsid w:val="00DB325C"/>
    <w:rPr>
      <w:b/>
      <w:bCs/>
      <w:sz w:val="20"/>
      <w:szCs w:val="20"/>
    </w:rPr>
  </w:style>
  <w:style w:type="character" w:styleId="Emphasis">
    <w:name w:val="Emphasis"/>
    <w:basedOn w:val="DefaultParagraphFont"/>
    <w:uiPriority w:val="20"/>
    <w:qFormat/>
    <w:rsid w:val="00DB325C"/>
    <w:rPr>
      <w:i/>
      <w:iCs/>
    </w:rPr>
  </w:style>
  <w:style w:type="paragraph" w:customStyle="1" w:styleId="para6">
    <w:name w:val="para6"/>
    <w:uiPriority w:val="99"/>
    <w:rsid w:val="00DB325C"/>
    <w:pPr>
      <w:suppressLineNumbers/>
      <w:spacing w:after="240"/>
    </w:pPr>
    <w:rPr>
      <w:rFonts w:ascii="Times" w:hAnsi="Times"/>
      <w:sz w:val="24"/>
    </w:rPr>
  </w:style>
  <w:style w:type="character" w:customStyle="1" w:styleId="EmailStyle54">
    <w:name w:val="EmailStyle54"/>
    <w:basedOn w:val="DefaultParagraphFont"/>
    <w:semiHidden/>
    <w:rsid w:val="00DB325C"/>
    <w:rPr>
      <w:rFonts w:ascii="Comic Sans MS" w:hAnsi="Comic Sans MS" w:hint="default"/>
      <w:b w:val="0"/>
      <w:bCs w:val="0"/>
      <w:i w:val="0"/>
      <w:iCs w:val="0"/>
      <w:strike w:val="0"/>
      <w:dstrike w:val="0"/>
      <w:color w:val="000080"/>
      <w:sz w:val="24"/>
      <w:szCs w:val="24"/>
      <w:u w:val="none"/>
      <w:effect w:val="none"/>
    </w:rPr>
  </w:style>
  <w:style w:type="paragraph" w:styleId="HTMLPreformatted">
    <w:name w:val="HTML Preformatted"/>
    <w:basedOn w:val="Normal"/>
    <w:link w:val="HTMLPreformattedChar"/>
    <w:uiPriority w:val="99"/>
    <w:rsid w:val="00DB32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3B6CB3"/>
    <w:rPr>
      <w:rFonts w:ascii="Courier New" w:eastAsia="MS Mincho" w:hAnsi="Courier New" w:cs="Courier New"/>
      <w:lang w:eastAsia="ja-JP"/>
    </w:rPr>
  </w:style>
  <w:style w:type="paragraph" w:customStyle="1" w:styleId="Level1">
    <w:name w:val="Level 1"/>
    <w:basedOn w:val="Normal"/>
    <w:rsid w:val="00DB325C"/>
    <w:pPr>
      <w:widowControl w:val="0"/>
      <w:ind w:left="706" w:hanging="706"/>
    </w:pPr>
    <w:rPr>
      <w:rFonts w:ascii="Dutch801 Rm BT" w:hAnsi="Dutch801 Rm BT"/>
      <w:snapToGrid w:val="0"/>
      <w:szCs w:val="20"/>
    </w:rPr>
  </w:style>
  <w:style w:type="paragraph" w:customStyle="1" w:styleId="p6">
    <w:name w:val="p6"/>
    <w:basedOn w:val="Normal"/>
    <w:uiPriority w:val="99"/>
    <w:rsid w:val="00DB325C"/>
    <w:pPr>
      <w:widowControl w:val="0"/>
      <w:tabs>
        <w:tab w:val="left" w:pos="19"/>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rFonts w:ascii="Dutch801 Rm BT" w:hAnsi="Dutch801 Rm BT"/>
      <w:snapToGrid w:val="0"/>
      <w:szCs w:val="20"/>
    </w:rPr>
  </w:style>
  <w:style w:type="paragraph" w:customStyle="1" w:styleId="Style0">
    <w:name w:val="Style0"/>
    <w:uiPriority w:val="99"/>
    <w:rsid w:val="006E1CFD"/>
    <w:pPr>
      <w:spacing w:after="240"/>
    </w:pPr>
    <w:rPr>
      <w:rFonts w:ascii="Arial" w:hAnsi="Arial"/>
      <w:snapToGrid w:val="0"/>
      <w:sz w:val="24"/>
    </w:rPr>
  </w:style>
  <w:style w:type="paragraph" w:styleId="PlainText">
    <w:name w:val="Plain Text"/>
    <w:basedOn w:val="Normal"/>
    <w:link w:val="PlainTextChar"/>
    <w:uiPriority w:val="99"/>
    <w:unhideWhenUsed/>
    <w:rsid w:val="006E1CFD"/>
    <w:rPr>
      <w:rFonts w:ascii="Consolas" w:eastAsia="Calibri" w:hAnsi="Consolas"/>
      <w:sz w:val="21"/>
      <w:szCs w:val="21"/>
    </w:rPr>
  </w:style>
  <w:style w:type="character" w:customStyle="1" w:styleId="PlainTextChar">
    <w:name w:val="Plain Text Char"/>
    <w:basedOn w:val="DefaultParagraphFont"/>
    <w:link w:val="PlainText"/>
    <w:uiPriority w:val="99"/>
    <w:rsid w:val="006E1CFD"/>
    <w:rPr>
      <w:rFonts w:ascii="Consolas" w:eastAsia="Calibri" w:hAnsi="Consolas"/>
      <w:sz w:val="21"/>
      <w:szCs w:val="21"/>
    </w:rPr>
  </w:style>
  <w:style w:type="paragraph" w:customStyle="1" w:styleId="Default">
    <w:name w:val="Default"/>
    <w:rsid w:val="00AC3F94"/>
    <w:pPr>
      <w:autoSpaceDE w:val="0"/>
      <w:autoSpaceDN w:val="0"/>
      <w:adjustRightInd w:val="0"/>
      <w:spacing w:after="240"/>
    </w:pPr>
    <w:rPr>
      <w:color w:val="000000"/>
      <w:sz w:val="24"/>
      <w:szCs w:val="24"/>
    </w:rPr>
  </w:style>
  <w:style w:type="paragraph" w:styleId="ListParagraph">
    <w:name w:val="List Paragraph"/>
    <w:basedOn w:val="Normal"/>
    <w:uiPriority w:val="34"/>
    <w:qFormat/>
    <w:rsid w:val="008A3819"/>
    <w:pPr>
      <w:ind w:left="720"/>
    </w:pPr>
  </w:style>
  <w:style w:type="character" w:customStyle="1" w:styleId="databold">
    <w:name w:val="data_bold"/>
    <w:basedOn w:val="DefaultParagraphFont"/>
    <w:rsid w:val="004C7487"/>
  </w:style>
  <w:style w:type="character" w:customStyle="1" w:styleId="EmailStyle65">
    <w:name w:val="EmailStyle65"/>
    <w:basedOn w:val="DefaultParagraphFont"/>
    <w:semiHidden/>
    <w:rsid w:val="00496546"/>
    <w:rPr>
      <w:rFonts w:ascii="Arial" w:hAnsi="Arial" w:cs="Arial"/>
      <w:color w:val="auto"/>
      <w:sz w:val="20"/>
      <w:szCs w:val="20"/>
    </w:rPr>
  </w:style>
  <w:style w:type="paragraph" w:customStyle="1" w:styleId="subhead1">
    <w:name w:val="subhead1"/>
    <w:basedOn w:val="Normal"/>
    <w:uiPriority w:val="99"/>
    <w:rsid w:val="00B67BD8"/>
    <w:pPr>
      <w:spacing w:before="24" w:after="48"/>
      <w:ind w:left="120" w:right="120"/>
    </w:pPr>
    <w:rPr>
      <w:rFonts w:ascii="Verdana" w:hAnsi="Verdana"/>
      <w:b/>
      <w:bCs/>
      <w:color w:val="006699"/>
      <w:sz w:val="17"/>
      <w:szCs w:val="17"/>
    </w:rPr>
  </w:style>
  <w:style w:type="paragraph" w:customStyle="1" w:styleId="reference">
    <w:name w:val="reference"/>
    <w:basedOn w:val="Normal"/>
    <w:rsid w:val="00FF4192"/>
    <w:pPr>
      <w:numPr>
        <w:ilvl w:val="1"/>
        <w:numId w:val="1"/>
      </w:numPr>
      <w:autoSpaceDE w:val="0"/>
      <w:autoSpaceDN w:val="0"/>
      <w:adjustRightInd w:val="0"/>
      <w:spacing w:after="120"/>
      <w:jc w:val="both"/>
    </w:pPr>
    <w:rPr>
      <w:rFonts w:ascii="Times New Roman" w:eastAsia="Batang" w:hAnsi="Times New Roman" w:cs="Arial"/>
    </w:rPr>
  </w:style>
  <w:style w:type="character" w:styleId="FollowedHyperlink">
    <w:name w:val="FollowedHyperlink"/>
    <w:basedOn w:val="DefaultParagraphFont"/>
    <w:uiPriority w:val="99"/>
    <w:unhideWhenUsed/>
    <w:rsid w:val="00D34F4B"/>
    <w:rPr>
      <w:color w:val="800080"/>
      <w:u w:val="single"/>
    </w:rPr>
  </w:style>
  <w:style w:type="paragraph" w:customStyle="1" w:styleId="font5">
    <w:name w:val="font5"/>
    <w:basedOn w:val="Normal"/>
    <w:rsid w:val="00D34F4B"/>
    <w:pPr>
      <w:spacing w:before="100" w:beforeAutospacing="1" w:after="100" w:afterAutospacing="1"/>
    </w:pPr>
    <w:rPr>
      <w:rFonts w:ascii="Times New Roman" w:hAnsi="Times New Roman"/>
      <w:b/>
      <w:bCs/>
      <w:color w:val="000000"/>
      <w:sz w:val="20"/>
      <w:szCs w:val="20"/>
    </w:rPr>
  </w:style>
  <w:style w:type="paragraph" w:customStyle="1" w:styleId="font6">
    <w:name w:val="font6"/>
    <w:basedOn w:val="Normal"/>
    <w:rsid w:val="00D34F4B"/>
    <w:pPr>
      <w:spacing w:before="100" w:beforeAutospacing="1" w:after="100" w:afterAutospacing="1"/>
    </w:pPr>
    <w:rPr>
      <w:rFonts w:ascii="Times New Roman" w:hAnsi="Times New Roman"/>
      <w:color w:val="000000"/>
      <w:sz w:val="16"/>
      <w:szCs w:val="16"/>
    </w:rPr>
  </w:style>
  <w:style w:type="paragraph" w:customStyle="1" w:styleId="font7">
    <w:name w:val="font7"/>
    <w:basedOn w:val="Normal"/>
    <w:rsid w:val="00D34F4B"/>
    <w:pPr>
      <w:spacing w:before="100" w:beforeAutospacing="1" w:after="100" w:afterAutospacing="1"/>
    </w:pPr>
    <w:rPr>
      <w:rFonts w:ascii="Times New Roman" w:hAnsi="Times New Roman"/>
      <w:i/>
      <w:iCs/>
      <w:color w:val="000000"/>
      <w:sz w:val="16"/>
      <w:szCs w:val="16"/>
    </w:rPr>
  </w:style>
  <w:style w:type="paragraph" w:customStyle="1" w:styleId="font8">
    <w:name w:val="font8"/>
    <w:basedOn w:val="Normal"/>
    <w:rsid w:val="00D34F4B"/>
    <w:pPr>
      <w:spacing w:before="100" w:beforeAutospacing="1" w:after="100" w:afterAutospacing="1"/>
    </w:pPr>
    <w:rPr>
      <w:rFonts w:ascii="Times New Roman" w:hAnsi="Times New Roman"/>
      <w:b/>
      <w:bCs/>
      <w:color w:val="000000"/>
      <w:sz w:val="16"/>
      <w:szCs w:val="16"/>
    </w:rPr>
  </w:style>
  <w:style w:type="paragraph" w:customStyle="1" w:styleId="xl65">
    <w:name w:val="xl65"/>
    <w:basedOn w:val="Normal"/>
    <w:rsid w:val="00D34F4B"/>
    <w:pP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66">
    <w:name w:val="xl66"/>
    <w:basedOn w:val="Normal"/>
    <w:rsid w:val="00D34F4B"/>
    <w:pP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67">
    <w:name w:val="xl67"/>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68">
    <w:name w:val="xl68"/>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69">
    <w:name w:val="xl69"/>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6"/>
      <w:szCs w:val="16"/>
    </w:rPr>
  </w:style>
  <w:style w:type="paragraph" w:customStyle="1" w:styleId="xl70">
    <w:name w:val="xl70"/>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71">
    <w:name w:val="xl71"/>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72">
    <w:name w:val="xl72"/>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73">
    <w:name w:val="xl73"/>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74">
    <w:name w:val="xl74"/>
    <w:basedOn w:val="Normal"/>
    <w:rsid w:val="00D34F4B"/>
    <w:pP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75">
    <w:name w:val="xl75"/>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76">
    <w:name w:val="xl76"/>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6"/>
      <w:szCs w:val="16"/>
    </w:rPr>
  </w:style>
  <w:style w:type="paragraph" w:customStyle="1" w:styleId="xl77">
    <w:name w:val="xl77"/>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78">
    <w:name w:val="xl78"/>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79">
    <w:name w:val="xl79"/>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80">
    <w:name w:val="xl80"/>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81">
    <w:name w:val="xl81"/>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82">
    <w:name w:val="xl82"/>
    <w:basedOn w:val="Normal"/>
    <w:rsid w:val="00D34F4B"/>
    <w:pPr>
      <w:shd w:val="clear" w:color="000000" w:fill="FFFFFF"/>
      <w:spacing w:before="100" w:beforeAutospacing="1" w:after="100" w:afterAutospacing="1"/>
      <w:textAlignment w:val="center"/>
    </w:pPr>
    <w:rPr>
      <w:rFonts w:ascii="Times New Roman" w:hAnsi="Times New Roman"/>
      <w:sz w:val="16"/>
      <w:szCs w:val="16"/>
    </w:rPr>
  </w:style>
  <w:style w:type="paragraph" w:customStyle="1" w:styleId="xl83">
    <w:name w:val="xl83"/>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6"/>
      <w:szCs w:val="16"/>
    </w:rPr>
  </w:style>
  <w:style w:type="paragraph" w:customStyle="1" w:styleId="xl84">
    <w:name w:val="xl84"/>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6"/>
      <w:szCs w:val="16"/>
    </w:rPr>
  </w:style>
  <w:style w:type="paragraph" w:customStyle="1" w:styleId="xl86">
    <w:name w:val="xl86"/>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16"/>
      <w:szCs w:val="16"/>
    </w:rPr>
  </w:style>
  <w:style w:type="paragraph" w:customStyle="1" w:styleId="xl87">
    <w:name w:val="xl87"/>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sz w:val="16"/>
      <w:szCs w:val="16"/>
    </w:rPr>
  </w:style>
  <w:style w:type="paragraph" w:customStyle="1" w:styleId="xl88">
    <w:name w:val="xl88"/>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sz w:val="16"/>
      <w:szCs w:val="16"/>
    </w:rPr>
  </w:style>
  <w:style w:type="paragraph" w:customStyle="1" w:styleId="xl89">
    <w:name w:val="xl89"/>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color w:val="000000"/>
      <w:sz w:val="16"/>
      <w:szCs w:val="16"/>
    </w:rPr>
  </w:style>
  <w:style w:type="paragraph" w:customStyle="1" w:styleId="xl90">
    <w:name w:val="xl90"/>
    <w:basedOn w:val="Normal"/>
    <w:rsid w:val="00D34F4B"/>
    <w:pP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91">
    <w:name w:val="xl91"/>
    <w:basedOn w:val="Normal"/>
    <w:rsid w:val="00D34F4B"/>
    <w:pPr>
      <w:shd w:val="clear" w:color="000000" w:fill="FFFFFF"/>
      <w:spacing w:before="100" w:beforeAutospacing="1" w:after="100" w:afterAutospacing="1"/>
      <w:jc w:val="center"/>
      <w:textAlignment w:val="center"/>
    </w:pPr>
    <w:rPr>
      <w:rFonts w:ascii="Times New Roman" w:hAnsi="Times New Roman"/>
      <w:color w:val="000000"/>
      <w:sz w:val="16"/>
      <w:szCs w:val="16"/>
    </w:rPr>
  </w:style>
  <w:style w:type="paragraph" w:customStyle="1" w:styleId="xl92">
    <w:name w:val="xl92"/>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93">
    <w:name w:val="xl93"/>
    <w:basedOn w:val="Normal"/>
    <w:rsid w:val="00D34F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94">
    <w:name w:val="xl94"/>
    <w:basedOn w:val="Normal"/>
    <w:rsid w:val="00D34F4B"/>
    <w:pPr>
      <w:shd w:val="clear" w:color="000000" w:fill="FFFFFF"/>
      <w:spacing w:before="100" w:beforeAutospacing="1" w:after="100" w:afterAutospacing="1"/>
      <w:jc w:val="right"/>
      <w:textAlignment w:val="center"/>
    </w:pPr>
    <w:rPr>
      <w:rFonts w:ascii="Times New Roman" w:hAnsi="Times New Roman"/>
      <w:color w:val="000000"/>
      <w:sz w:val="16"/>
      <w:szCs w:val="16"/>
    </w:rPr>
  </w:style>
  <w:style w:type="paragraph" w:customStyle="1" w:styleId="xl95">
    <w:name w:val="xl95"/>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rPr>
  </w:style>
  <w:style w:type="paragraph" w:customStyle="1" w:styleId="xl96">
    <w:name w:val="xl96"/>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16"/>
      <w:szCs w:val="16"/>
    </w:rPr>
  </w:style>
  <w:style w:type="paragraph" w:customStyle="1" w:styleId="xl97">
    <w:name w:val="xl97"/>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6"/>
      <w:szCs w:val="16"/>
    </w:rPr>
  </w:style>
  <w:style w:type="paragraph" w:customStyle="1" w:styleId="xl98">
    <w:name w:val="xl98"/>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6"/>
      <w:szCs w:val="16"/>
    </w:rPr>
  </w:style>
  <w:style w:type="paragraph" w:customStyle="1" w:styleId="xl99">
    <w:name w:val="xl99"/>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00">
    <w:name w:val="xl100"/>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rPr>
  </w:style>
  <w:style w:type="paragraph" w:customStyle="1" w:styleId="xl101">
    <w:name w:val="xl101"/>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rPr>
  </w:style>
  <w:style w:type="paragraph" w:customStyle="1" w:styleId="xl102">
    <w:name w:val="xl102"/>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rPr>
  </w:style>
  <w:style w:type="paragraph" w:customStyle="1" w:styleId="xl103">
    <w:name w:val="xl103"/>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rPr>
  </w:style>
  <w:style w:type="paragraph" w:customStyle="1" w:styleId="xl104">
    <w:name w:val="xl104"/>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rPr>
  </w:style>
  <w:style w:type="paragraph" w:customStyle="1" w:styleId="xl105">
    <w:name w:val="xl105"/>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16"/>
      <w:szCs w:val="16"/>
    </w:rPr>
  </w:style>
  <w:style w:type="paragraph" w:customStyle="1" w:styleId="xl106">
    <w:name w:val="xl106"/>
    <w:basedOn w:val="Normal"/>
    <w:rsid w:val="00D34F4B"/>
    <w:pPr>
      <w:shd w:val="clear" w:color="000000" w:fill="FFFFFF"/>
      <w:spacing w:before="100" w:beforeAutospacing="1" w:after="100" w:afterAutospacing="1"/>
      <w:textAlignment w:val="center"/>
    </w:pPr>
    <w:rPr>
      <w:rFonts w:ascii="Times New Roman" w:hAnsi="Times New Roman"/>
      <w:color w:val="000000"/>
      <w:sz w:val="16"/>
      <w:szCs w:val="16"/>
    </w:rPr>
  </w:style>
  <w:style w:type="paragraph" w:customStyle="1" w:styleId="xl107">
    <w:name w:val="xl107"/>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6"/>
      <w:szCs w:val="16"/>
    </w:rPr>
  </w:style>
  <w:style w:type="paragraph" w:customStyle="1" w:styleId="xl108">
    <w:name w:val="xl108"/>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rPr>
  </w:style>
  <w:style w:type="paragraph" w:customStyle="1" w:styleId="xl109">
    <w:name w:val="xl109"/>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rPr>
  </w:style>
  <w:style w:type="paragraph" w:customStyle="1" w:styleId="xl110">
    <w:name w:val="xl110"/>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6"/>
      <w:szCs w:val="16"/>
    </w:rPr>
  </w:style>
  <w:style w:type="paragraph" w:customStyle="1" w:styleId="xl111">
    <w:name w:val="xl111"/>
    <w:basedOn w:val="Normal"/>
    <w:rsid w:val="00D34F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6"/>
      <w:szCs w:val="16"/>
    </w:rPr>
  </w:style>
  <w:style w:type="paragraph" w:customStyle="1" w:styleId="xl112">
    <w:name w:val="xl112"/>
    <w:basedOn w:val="Normal"/>
    <w:rsid w:val="00D34F4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color w:val="000000"/>
    </w:rPr>
  </w:style>
  <w:style w:type="paragraph" w:customStyle="1" w:styleId="xl113">
    <w:name w:val="xl113"/>
    <w:basedOn w:val="Normal"/>
    <w:rsid w:val="00D34F4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color w:val="000000"/>
    </w:rPr>
  </w:style>
  <w:style w:type="paragraph" w:customStyle="1" w:styleId="xl114">
    <w:name w:val="xl114"/>
    <w:basedOn w:val="Normal"/>
    <w:rsid w:val="00D34F4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hAnsi="Times New Roman"/>
      <w:b/>
      <w:bCs/>
      <w:color w:val="000000"/>
    </w:rPr>
  </w:style>
  <w:style w:type="paragraph" w:customStyle="1" w:styleId="xl115">
    <w:name w:val="xl115"/>
    <w:basedOn w:val="Normal"/>
    <w:rsid w:val="00D34F4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b/>
      <w:bCs/>
      <w:color w:val="000000"/>
    </w:rPr>
  </w:style>
  <w:style w:type="paragraph" w:customStyle="1" w:styleId="xl116">
    <w:name w:val="xl116"/>
    <w:basedOn w:val="Normal"/>
    <w:rsid w:val="00D34F4B"/>
    <w:pPr>
      <w:shd w:val="clear" w:color="000000" w:fill="FFFFFF"/>
      <w:spacing w:before="100" w:beforeAutospacing="1" w:after="100" w:afterAutospacing="1"/>
      <w:textAlignment w:val="center"/>
    </w:pPr>
    <w:rPr>
      <w:rFonts w:ascii="Times New Roman" w:hAnsi="Times New Roman"/>
      <w:color w:val="000000"/>
    </w:rPr>
  </w:style>
  <w:style w:type="paragraph" w:customStyle="1" w:styleId="font9">
    <w:name w:val="font9"/>
    <w:basedOn w:val="Normal"/>
    <w:rsid w:val="00D34F4B"/>
    <w:pPr>
      <w:spacing w:before="100" w:beforeAutospacing="1" w:after="100" w:afterAutospacing="1"/>
    </w:pPr>
    <w:rPr>
      <w:rFonts w:ascii="Times New Roman" w:hAnsi="Times New Roman"/>
      <w:b/>
      <w:bCs/>
      <w:i/>
      <w:iCs/>
      <w:sz w:val="18"/>
      <w:szCs w:val="18"/>
    </w:rPr>
  </w:style>
  <w:style w:type="paragraph" w:customStyle="1" w:styleId="font10">
    <w:name w:val="font10"/>
    <w:basedOn w:val="Normal"/>
    <w:rsid w:val="00D34F4B"/>
    <w:pPr>
      <w:spacing w:before="100" w:beforeAutospacing="1" w:after="100" w:afterAutospacing="1"/>
    </w:pPr>
    <w:rPr>
      <w:rFonts w:ascii="Times New Roman" w:hAnsi="Times New Roman"/>
      <w:sz w:val="18"/>
      <w:szCs w:val="18"/>
    </w:rPr>
  </w:style>
  <w:style w:type="paragraph" w:customStyle="1" w:styleId="font11">
    <w:name w:val="font11"/>
    <w:basedOn w:val="Normal"/>
    <w:rsid w:val="00D34F4B"/>
    <w:pPr>
      <w:spacing w:before="100" w:beforeAutospacing="1" w:after="100" w:afterAutospacing="1"/>
    </w:pPr>
    <w:rPr>
      <w:rFonts w:ascii="Times New Roman" w:hAnsi="Times New Roman"/>
      <w:i/>
      <w:iCs/>
      <w:sz w:val="18"/>
      <w:szCs w:val="18"/>
    </w:rPr>
  </w:style>
  <w:style w:type="paragraph" w:styleId="Subtitle">
    <w:name w:val="Subtitle"/>
    <w:basedOn w:val="Normal"/>
    <w:next w:val="Normal"/>
    <w:link w:val="SubtitleChar"/>
    <w:uiPriority w:val="11"/>
    <w:qFormat/>
    <w:rsid w:val="00D34F4B"/>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D34F4B"/>
    <w:rPr>
      <w:rFonts w:ascii="Cambria" w:hAnsi="Cambria"/>
      <w:sz w:val="24"/>
      <w:szCs w:val="24"/>
    </w:rPr>
  </w:style>
  <w:style w:type="paragraph" w:styleId="TOCHeading">
    <w:name w:val="TOC Heading"/>
    <w:basedOn w:val="Heading1"/>
    <w:next w:val="Normal"/>
    <w:uiPriority w:val="39"/>
    <w:unhideWhenUsed/>
    <w:qFormat/>
    <w:rsid w:val="00D34F4B"/>
    <w:pPr>
      <w:keepNext/>
      <w:keepLines/>
      <w:pBdr>
        <w:top w:val="none" w:sz="0" w:space="0" w:color="auto"/>
        <w:bottom w:val="none" w:sz="0" w:space="0" w:color="auto"/>
      </w:pBdr>
      <w:spacing w:before="480" w:line="276" w:lineRule="auto"/>
      <w:jc w:val="left"/>
      <w:outlineLvl w:val="9"/>
    </w:pPr>
    <w:rPr>
      <w:rFonts w:ascii="Cambria" w:hAnsi="Cambria" w:cs="Times New Roman"/>
      <w:bCs/>
      <w:smallCaps w:val="0"/>
      <w:color w:val="365F91"/>
      <w:sz w:val="28"/>
      <w:szCs w:val="28"/>
    </w:rPr>
  </w:style>
  <w:style w:type="paragraph" w:customStyle="1" w:styleId="Style12ptNotBoldLeft">
    <w:name w:val="Style 12 pt Not Bold Left"/>
    <w:basedOn w:val="Normal"/>
    <w:uiPriority w:val="99"/>
    <w:rsid w:val="00D34F4B"/>
    <w:pPr>
      <w:autoSpaceDE w:val="0"/>
      <w:autoSpaceDN w:val="0"/>
      <w:adjustRightInd w:val="0"/>
    </w:pPr>
    <w:rPr>
      <w:rFonts w:cs="Arial"/>
      <w:b/>
      <w:noProof/>
      <w:szCs w:val="20"/>
    </w:rPr>
  </w:style>
  <w:style w:type="paragraph" w:styleId="ListBullet">
    <w:name w:val="List Bullet"/>
    <w:basedOn w:val="Normal"/>
    <w:uiPriority w:val="99"/>
    <w:rsid w:val="00D34F4B"/>
    <w:pPr>
      <w:numPr>
        <w:numId w:val="2"/>
      </w:numPr>
      <w:autoSpaceDE w:val="0"/>
      <w:autoSpaceDN w:val="0"/>
      <w:adjustRightInd w:val="0"/>
      <w:jc w:val="both"/>
    </w:pPr>
    <w:rPr>
      <w:rFonts w:cs="Arial"/>
      <w:noProof/>
      <w:sz w:val="22"/>
      <w:szCs w:val="22"/>
    </w:rPr>
  </w:style>
  <w:style w:type="character" w:customStyle="1" w:styleId="label18">
    <w:name w:val="label18"/>
    <w:basedOn w:val="DefaultParagraphFont"/>
    <w:rsid w:val="00DB2AA2"/>
  </w:style>
  <w:style w:type="character" w:customStyle="1" w:styleId="searchterm4">
    <w:name w:val="searchterm4"/>
    <w:basedOn w:val="DefaultParagraphFont"/>
    <w:rsid w:val="00495765"/>
  </w:style>
  <w:style w:type="character" w:customStyle="1" w:styleId="searchterm2">
    <w:name w:val="searchterm2"/>
    <w:basedOn w:val="DefaultParagraphFont"/>
    <w:rsid w:val="00495765"/>
  </w:style>
  <w:style w:type="character" w:customStyle="1" w:styleId="searchterm5">
    <w:name w:val="searchterm5"/>
    <w:basedOn w:val="DefaultParagraphFont"/>
    <w:rsid w:val="00495765"/>
  </w:style>
  <w:style w:type="character" w:customStyle="1" w:styleId="searchterm6">
    <w:name w:val="searchterm6"/>
    <w:basedOn w:val="DefaultParagraphFont"/>
    <w:rsid w:val="00495765"/>
  </w:style>
  <w:style w:type="character" w:customStyle="1" w:styleId="searchterm3">
    <w:name w:val="searchterm3"/>
    <w:basedOn w:val="DefaultParagraphFont"/>
    <w:rsid w:val="00495765"/>
  </w:style>
  <w:style w:type="paragraph" w:customStyle="1" w:styleId="CM7">
    <w:name w:val="CM7"/>
    <w:basedOn w:val="Normal"/>
    <w:next w:val="Normal"/>
    <w:uiPriority w:val="99"/>
    <w:rsid w:val="00463540"/>
    <w:pPr>
      <w:widowControl w:val="0"/>
      <w:autoSpaceDE w:val="0"/>
      <w:autoSpaceDN w:val="0"/>
      <w:adjustRightInd w:val="0"/>
      <w:spacing w:after="0"/>
    </w:pPr>
    <w:rPr>
      <w:rFonts w:ascii="WKWQBH+Palatino-Roman" w:hAnsi="WKWQBH+Palatino-Roman"/>
    </w:rPr>
  </w:style>
  <w:style w:type="paragraph" w:customStyle="1" w:styleId="CM6">
    <w:name w:val="CM6"/>
    <w:basedOn w:val="Default"/>
    <w:next w:val="Default"/>
    <w:uiPriority w:val="99"/>
    <w:rsid w:val="00463540"/>
    <w:pPr>
      <w:widowControl w:val="0"/>
      <w:spacing w:after="0"/>
    </w:pPr>
    <w:rPr>
      <w:rFonts w:ascii="WKWQBH+Palatino-Roman" w:hAnsi="WKWQBH+Palatino-Roman"/>
      <w:color w:val="auto"/>
    </w:rPr>
  </w:style>
  <w:style w:type="paragraph" w:styleId="NoSpacing">
    <w:name w:val="No Spacing"/>
    <w:uiPriority w:val="1"/>
    <w:qFormat/>
    <w:rsid w:val="00463540"/>
    <w:rPr>
      <w:rFonts w:ascii="Arial" w:hAnsi="Arial"/>
      <w:sz w:val="24"/>
      <w:szCs w:val="24"/>
    </w:rPr>
  </w:style>
  <w:style w:type="character" w:customStyle="1" w:styleId="apple-converted-space">
    <w:name w:val="apple-converted-space"/>
    <w:basedOn w:val="DefaultParagraphFont"/>
    <w:rsid w:val="00463540"/>
  </w:style>
  <w:style w:type="table" w:styleId="LightShading-Accent4">
    <w:name w:val="Light Shading Accent 4"/>
    <w:basedOn w:val="TableNormal"/>
    <w:uiPriority w:val="60"/>
    <w:rsid w:val="00DB1AD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olorfulGrid-Accent4">
    <w:name w:val="Colorful Grid Accent 4"/>
    <w:basedOn w:val="TableNormal"/>
    <w:uiPriority w:val="73"/>
    <w:rsid w:val="00DB1AD7"/>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4">
    <w:name w:val="Colorful List Accent 4"/>
    <w:basedOn w:val="TableNormal"/>
    <w:uiPriority w:val="72"/>
    <w:rsid w:val="00DB1AD7"/>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MediumGrid1-Accent4">
    <w:name w:val="Medium Grid 1 Accent 4"/>
    <w:basedOn w:val="TableNormal"/>
    <w:uiPriority w:val="67"/>
    <w:rsid w:val="00DB1AD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FootnoteText">
    <w:name w:val="footnote text"/>
    <w:basedOn w:val="Normal"/>
    <w:link w:val="FootnoteTextChar"/>
    <w:uiPriority w:val="99"/>
    <w:rsid w:val="00AA1F94"/>
    <w:pPr>
      <w:spacing w:after="0"/>
    </w:pPr>
    <w:rPr>
      <w:sz w:val="20"/>
      <w:szCs w:val="20"/>
    </w:rPr>
  </w:style>
  <w:style w:type="character" w:customStyle="1" w:styleId="FootnoteTextChar">
    <w:name w:val="Footnote Text Char"/>
    <w:basedOn w:val="DefaultParagraphFont"/>
    <w:link w:val="FootnoteText"/>
    <w:uiPriority w:val="99"/>
    <w:rsid w:val="00AA1F94"/>
    <w:rPr>
      <w:rFonts w:ascii="Arial" w:hAnsi="Arial"/>
    </w:rPr>
  </w:style>
  <w:style w:type="character" w:styleId="FootnoteReference">
    <w:name w:val="footnote reference"/>
    <w:basedOn w:val="DefaultParagraphFont"/>
    <w:uiPriority w:val="99"/>
    <w:rsid w:val="00AA1F94"/>
    <w:rPr>
      <w:vertAlign w:val="superscript"/>
    </w:rPr>
  </w:style>
  <w:style w:type="paragraph" w:styleId="BodyText2">
    <w:name w:val="Body Text 2"/>
    <w:basedOn w:val="Normal"/>
    <w:link w:val="BodyText2Char"/>
    <w:uiPriority w:val="99"/>
    <w:rsid w:val="00287B02"/>
    <w:pPr>
      <w:spacing w:after="120" w:line="480" w:lineRule="auto"/>
    </w:pPr>
  </w:style>
  <w:style w:type="character" w:customStyle="1" w:styleId="BodyText2Char">
    <w:name w:val="Body Text 2 Char"/>
    <w:basedOn w:val="DefaultParagraphFont"/>
    <w:link w:val="BodyText2"/>
    <w:uiPriority w:val="99"/>
    <w:rsid w:val="00287B02"/>
    <w:rPr>
      <w:rFonts w:ascii="Arial" w:hAnsi="Arial"/>
      <w:sz w:val="24"/>
      <w:szCs w:val="24"/>
    </w:rPr>
  </w:style>
  <w:style w:type="paragraph" w:customStyle="1" w:styleId="para19">
    <w:name w:val="para19"/>
    <w:uiPriority w:val="99"/>
    <w:rsid w:val="00287B02"/>
    <w:pPr>
      <w:suppressLineNumbers/>
      <w:ind w:left="680" w:hanging="420"/>
    </w:pPr>
    <w:rPr>
      <w:rFonts w:ascii="Times" w:hAnsi="Times"/>
      <w:sz w:val="24"/>
    </w:rPr>
  </w:style>
  <w:style w:type="character" w:styleId="PlaceholderText">
    <w:name w:val="Placeholder Text"/>
    <w:basedOn w:val="DefaultParagraphFont"/>
    <w:uiPriority w:val="99"/>
    <w:semiHidden/>
    <w:rsid w:val="00BC7F7A"/>
    <w:rPr>
      <w:color w:val="808080"/>
    </w:rPr>
  </w:style>
  <w:style w:type="character" w:customStyle="1" w:styleId="EmailStyle1541">
    <w:name w:val="EmailStyle1541"/>
    <w:basedOn w:val="DefaultParagraphFont"/>
    <w:semiHidden/>
    <w:rsid w:val="003950A2"/>
    <w:rPr>
      <w:rFonts w:ascii="Comic Sans MS" w:hAnsi="Comic Sans MS" w:hint="default"/>
      <w:b w:val="0"/>
      <w:bCs w:val="0"/>
      <w:i w:val="0"/>
      <w:iCs w:val="0"/>
      <w:strike w:val="0"/>
      <w:dstrike w:val="0"/>
      <w:color w:val="000080"/>
      <w:sz w:val="24"/>
      <w:szCs w:val="24"/>
      <w:u w:val="none"/>
      <w:effect w:val="none"/>
    </w:rPr>
  </w:style>
  <w:style w:type="character" w:customStyle="1" w:styleId="EmailStyle1551">
    <w:name w:val="EmailStyle1551"/>
    <w:basedOn w:val="DefaultParagraphFont"/>
    <w:semiHidden/>
    <w:rsid w:val="003950A2"/>
    <w:rPr>
      <w:rFonts w:ascii="Arial" w:hAnsi="Arial" w:cs="Arial"/>
      <w:color w:val="auto"/>
      <w:sz w:val="20"/>
      <w:szCs w:val="20"/>
    </w:rPr>
  </w:style>
  <w:style w:type="table" w:styleId="TableClassic2">
    <w:name w:val="Table Classic 2"/>
    <w:basedOn w:val="TableNormal"/>
    <w:rsid w:val="008B239F"/>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mailStyle64">
    <w:name w:val="EmailStyle64"/>
    <w:basedOn w:val="DefaultParagraphFont"/>
    <w:semiHidden/>
    <w:rsid w:val="00FD432A"/>
    <w:rPr>
      <w:rFonts w:ascii="Arial" w:hAnsi="Arial" w:cs="Arial"/>
      <w:color w:val="auto"/>
      <w:sz w:val="20"/>
      <w:szCs w:val="20"/>
    </w:rPr>
  </w:style>
  <w:style w:type="paragraph" w:customStyle="1" w:styleId="Style3">
    <w:name w:val="Style3"/>
    <w:basedOn w:val="Normal"/>
    <w:uiPriority w:val="99"/>
    <w:qFormat/>
    <w:rsid w:val="00FD432A"/>
    <w:pPr>
      <w:widowControl w:val="0"/>
      <w:numPr>
        <w:numId w:val="3"/>
      </w:numPr>
      <w:spacing w:after="0"/>
    </w:pPr>
    <w:rPr>
      <w:rFonts w:ascii="Times New Roman" w:hAnsi="Times New Roman"/>
      <w:sz w:val="20"/>
      <w:szCs w:val="20"/>
    </w:rPr>
  </w:style>
  <w:style w:type="character" w:customStyle="1" w:styleId="Heading1Char">
    <w:name w:val="Heading 1 Char"/>
    <w:basedOn w:val="DefaultParagraphFont"/>
    <w:link w:val="Heading1"/>
    <w:uiPriority w:val="9"/>
    <w:rsid w:val="00FD432A"/>
    <w:rPr>
      <w:rFonts w:ascii="Arial" w:hAnsi="Arial" w:cs="Arial"/>
      <w:b/>
      <w:smallCaps/>
      <w:sz w:val="23"/>
      <w:szCs w:val="23"/>
    </w:rPr>
  </w:style>
  <w:style w:type="character" w:customStyle="1" w:styleId="Heading4Char">
    <w:name w:val="Heading 4 Char"/>
    <w:basedOn w:val="DefaultParagraphFont"/>
    <w:link w:val="Heading4"/>
    <w:uiPriority w:val="9"/>
    <w:rsid w:val="00FD432A"/>
    <w:rPr>
      <w:b/>
      <w:snapToGrid w:val="0"/>
      <w:sz w:val="24"/>
    </w:rPr>
  </w:style>
  <w:style w:type="character" w:customStyle="1" w:styleId="Heading5Char">
    <w:name w:val="Heading 5 Char"/>
    <w:basedOn w:val="DefaultParagraphFont"/>
    <w:link w:val="Heading5"/>
    <w:uiPriority w:val="9"/>
    <w:rsid w:val="00FD432A"/>
    <w:rPr>
      <w:rFonts w:ascii="Arial" w:hAnsi="Arial"/>
      <w:b/>
      <w:bCs/>
      <w:i/>
      <w:iCs/>
      <w:sz w:val="26"/>
      <w:szCs w:val="26"/>
    </w:rPr>
  </w:style>
  <w:style w:type="numbering" w:customStyle="1" w:styleId="NoList1">
    <w:name w:val="No List1"/>
    <w:next w:val="NoList"/>
    <w:uiPriority w:val="99"/>
    <w:semiHidden/>
    <w:unhideWhenUsed/>
    <w:rsid w:val="00FD432A"/>
  </w:style>
  <w:style w:type="character" w:customStyle="1" w:styleId="CommentTextChar">
    <w:name w:val="Comment Text Char"/>
    <w:basedOn w:val="DefaultParagraphFont"/>
    <w:link w:val="CommentText"/>
    <w:semiHidden/>
    <w:rsid w:val="00FD432A"/>
    <w:rPr>
      <w:rFonts w:ascii="Arial" w:hAnsi="Arial"/>
    </w:rPr>
  </w:style>
  <w:style w:type="character" w:customStyle="1" w:styleId="CommentSubjectChar">
    <w:name w:val="Comment Subject Char"/>
    <w:basedOn w:val="CommentTextChar"/>
    <w:link w:val="CommentSubject"/>
    <w:rsid w:val="00FD432A"/>
    <w:rPr>
      <w:rFonts w:ascii="Arial" w:hAnsi="Arial"/>
      <w:b/>
      <w:bCs/>
    </w:rPr>
  </w:style>
  <w:style w:type="character" w:customStyle="1" w:styleId="BalloonTextChar">
    <w:name w:val="Balloon Text Char"/>
    <w:basedOn w:val="DefaultParagraphFont"/>
    <w:link w:val="BalloonText"/>
    <w:uiPriority w:val="99"/>
    <w:semiHidden/>
    <w:rsid w:val="00FD432A"/>
    <w:rPr>
      <w:rFonts w:ascii="Tahoma" w:hAnsi="Tahoma" w:cs="Tahoma"/>
      <w:sz w:val="16"/>
      <w:szCs w:val="16"/>
    </w:rPr>
  </w:style>
  <w:style w:type="character" w:customStyle="1" w:styleId="HeaderChar">
    <w:name w:val="Header Char"/>
    <w:basedOn w:val="DefaultParagraphFont"/>
    <w:link w:val="Header"/>
    <w:uiPriority w:val="99"/>
    <w:rsid w:val="00FD432A"/>
    <w:rPr>
      <w:rFonts w:ascii="Arial" w:hAnsi="Arial"/>
      <w:sz w:val="24"/>
      <w:szCs w:val="24"/>
    </w:rPr>
  </w:style>
  <w:style w:type="character" w:customStyle="1" w:styleId="textChar">
    <w:name w:val="text Char"/>
    <w:basedOn w:val="DefaultParagraphFont"/>
    <w:link w:val="text"/>
    <w:locked/>
    <w:rsid w:val="00FD432A"/>
    <w:rPr>
      <w:rFonts w:ascii="Calibri" w:eastAsia="SimSun" w:hAnsi="Calibri"/>
      <w:sz w:val="24"/>
      <w:lang w:eastAsia="zh-CN"/>
    </w:rPr>
  </w:style>
  <w:style w:type="paragraph" w:customStyle="1" w:styleId="text">
    <w:name w:val="text"/>
    <w:basedOn w:val="Normal"/>
    <w:link w:val="textChar"/>
    <w:qFormat/>
    <w:rsid w:val="00FD432A"/>
    <w:pPr>
      <w:spacing w:after="0"/>
      <w:ind w:firstLine="720"/>
    </w:pPr>
    <w:rPr>
      <w:rFonts w:ascii="Calibri" w:eastAsia="SimSun" w:hAnsi="Calibri"/>
      <w:szCs w:val="20"/>
      <w:lang w:eastAsia="zh-CN"/>
    </w:rPr>
  </w:style>
  <w:style w:type="table" w:styleId="Table3Deffects3">
    <w:name w:val="Table 3D effects 3"/>
    <w:basedOn w:val="TableNormal"/>
    <w:rsid w:val="005E435F"/>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style-span">
    <w:name w:val="apple-style-span"/>
    <w:basedOn w:val="DefaultParagraphFont"/>
    <w:rsid w:val="00711066"/>
  </w:style>
  <w:style w:type="paragraph" w:customStyle="1" w:styleId="TOCTitle">
    <w:name w:val="TOC Title"/>
    <w:basedOn w:val="Normal"/>
    <w:uiPriority w:val="99"/>
    <w:rsid w:val="00815040"/>
    <w:pPr>
      <w:jc w:val="center"/>
    </w:pPr>
    <w:rPr>
      <w:rFonts w:ascii="Times New Roman" w:hAnsi="Times New Roman"/>
      <w:b/>
    </w:rPr>
  </w:style>
  <w:style w:type="paragraph" w:customStyle="1" w:styleId="xl63">
    <w:name w:val="xl63"/>
    <w:basedOn w:val="Normal"/>
    <w:uiPriority w:val="99"/>
    <w:rsid w:val="005C13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64">
    <w:name w:val="xl64"/>
    <w:basedOn w:val="Normal"/>
    <w:rsid w:val="005C13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0"/>
      <w:szCs w:val="20"/>
    </w:rPr>
  </w:style>
  <w:style w:type="character" w:styleId="IntenseEmphasis">
    <w:name w:val="Intense Emphasis"/>
    <w:basedOn w:val="DefaultParagraphFont"/>
    <w:uiPriority w:val="21"/>
    <w:qFormat/>
    <w:rsid w:val="001647B4"/>
    <w:rPr>
      <w:b/>
      <w:bCs/>
      <w:i/>
      <w:iCs/>
      <w:color w:val="4F81BD" w:themeColor="accent1"/>
    </w:rPr>
  </w:style>
  <w:style w:type="character" w:customStyle="1" w:styleId="s3">
    <w:name w:val="s3"/>
    <w:basedOn w:val="DefaultParagraphFont"/>
    <w:rsid w:val="00F5251B"/>
  </w:style>
  <w:style w:type="character" w:customStyle="1" w:styleId="paperauthors">
    <w:name w:val="paperauthors"/>
    <w:basedOn w:val="DefaultParagraphFont"/>
    <w:rsid w:val="000741E6"/>
  </w:style>
  <w:style w:type="character" w:customStyle="1" w:styleId="name">
    <w:name w:val="name"/>
    <w:basedOn w:val="DefaultParagraphFont"/>
    <w:rsid w:val="000741E6"/>
  </w:style>
  <w:style w:type="character" w:customStyle="1" w:styleId="affiliation">
    <w:name w:val="affiliation"/>
    <w:basedOn w:val="DefaultParagraphFont"/>
    <w:rsid w:val="000741E6"/>
  </w:style>
  <w:style w:type="character" w:customStyle="1" w:styleId="author">
    <w:name w:val="author"/>
    <w:basedOn w:val="DefaultParagraphFont"/>
    <w:rsid w:val="000741E6"/>
  </w:style>
  <w:style w:type="paragraph" w:customStyle="1" w:styleId="PTOParagraphs">
    <w:name w:val="PTO Paragraphs"/>
    <w:basedOn w:val="Normal"/>
    <w:uiPriority w:val="99"/>
    <w:rsid w:val="00487443"/>
    <w:pPr>
      <w:numPr>
        <w:numId w:val="4"/>
      </w:numPr>
      <w:spacing w:before="120" w:after="120" w:line="360" w:lineRule="auto"/>
      <w:jc w:val="both"/>
    </w:pPr>
    <w:rPr>
      <w:rFonts w:ascii="Times New Roman" w:hAnsi="Times New Roman"/>
      <w:bCs/>
      <w:snapToGrid w:val="0"/>
    </w:rPr>
  </w:style>
  <w:style w:type="paragraph" w:styleId="Caption">
    <w:name w:val="caption"/>
    <w:basedOn w:val="Normal"/>
    <w:next w:val="Normal"/>
    <w:uiPriority w:val="35"/>
    <w:unhideWhenUsed/>
    <w:qFormat/>
    <w:rsid w:val="00E15EFB"/>
    <w:pPr>
      <w:spacing w:after="200"/>
    </w:pPr>
    <w:rPr>
      <w:rFonts w:asciiTheme="minorHAnsi" w:eastAsiaTheme="minorHAnsi" w:hAnsiTheme="minorHAnsi" w:cstheme="minorBidi"/>
      <w:b/>
      <w:bCs/>
      <w:color w:val="4F81BD" w:themeColor="accent1"/>
      <w:sz w:val="18"/>
      <w:szCs w:val="18"/>
    </w:rPr>
  </w:style>
  <w:style w:type="character" w:customStyle="1" w:styleId="departmentname">
    <w:name w:val="department_name"/>
    <w:basedOn w:val="DefaultParagraphFont"/>
    <w:uiPriority w:val="1"/>
    <w:semiHidden/>
    <w:rsid w:val="00BF149F"/>
    <w:rPr>
      <w:rFonts w:ascii="Times New Roman" w:hAnsi="Times New Roman"/>
    </w:rPr>
  </w:style>
  <w:style w:type="character" w:customStyle="1" w:styleId="subspeaker">
    <w:name w:val="sub_speaker"/>
    <w:basedOn w:val="DefaultParagraphFont"/>
    <w:rsid w:val="003F1539"/>
  </w:style>
  <w:style w:type="paragraph" w:customStyle="1" w:styleId="ConferenceTitle">
    <w:name w:val="Conference Title"/>
    <w:basedOn w:val="Normal"/>
    <w:uiPriority w:val="99"/>
    <w:rsid w:val="00313A62"/>
    <w:pPr>
      <w:spacing w:after="0"/>
      <w:jc w:val="center"/>
    </w:pPr>
    <w:rPr>
      <w:rFonts w:ascii="Trebuchet MS" w:hAnsi="Trebuchet MS"/>
      <w:b/>
      <w:sz w:val="18"/>
    </w:rPr>
  </w:style>
  <w:style w:type="paragraph" w:customStyle="1" w:styleId="Subtitle1">
    <w:name w:val="Subtitle1"/>
    <w:basedOn w:val="Normal"/>
    <w:rsid w:val="00FE3F6C"/>
    <w:pPr>
      <w:spacing w:before="100" w:beforeAutospacing="1" w:after="100" w:afterAutospacing="1"/>
    </w:pPr>
    <w:rPr>
      <w:rFonts w:ascii="Verdana" w:hAnsi="Verdana"/>
      <w:color w:val="002D62"/>
      <w:sz w:val="21"/>
      <w:szCs w:val="21"/>
    </w:rPr>
  </w:style>
  <w:style w:type="paragraph" w:customStyle="1" w:styleId="InsertHeadlineHere01">
    <w:name w:val="Insert Headline Here 01"/>
    <w:basedOn w:val="Normal"/>
    <w:link w:val="InsertHeadlineHere01Char"/>
    <w:qFormat/>
    <w:rsid w:val="00FE3F6C"/>
    <w:pPr>
      <w:widowControl w:val="0"/>
      <w:autoSpaceDE w:val="0"/>
      <w:autoSpaceDN w:val="0"/>
      <w:adjustRightInd w:val="0"/>
      <w:spacing w:after="0" w:line="288" w:lineRule="auto"/>
      <w:textAlignment w:val="center"/>
    </w:pPr>
    <w:rPr>
      <w:b/>
      <w:color w:val="BBCC30"/>
      <w:sz w:val="50"/>
      <w:szCs w:val="50"/>
    </w:rPr>
  </w:style>
  <w:style w:type="character" w:customStyle="1" w:styleId="InsertHeadlineHere01Char">
    <w:name w:val="Insert Headline Here 01 Char"/>
    <w:basedOn w:val="DefaultParagraphFont"/>
    <w:link w:val="InsertHeadlineHere01"/>
    <w:rsid w:val="00FE3F6C"/>
    <w:rPr>
      <w:rFonts w:ascii="Arial" w:hAnsi="Arial"/>
      <w:b/>
      <w:color w:val="BBCC30"/>
      <w:sz w:val="50"/>
      <w:szCs w:val="50"/>
    </w:rPr>
  </w:style>
  <w:style w:type="paragraph" w:customStyle="1" w:styleId="Subhead">
    <w:name w:val="Subhead"/>
    <w:basedOn w:val="Normal"/>
    <w:rsid w:val="00FE3F6C"/>
    <w:pPr>
      <w:spacing w:before="60" w:after="200" w:line="280" w:lineRule="atLeast"/>
    </w:pPr>
    <w:rPr>
      <w:b/>
      <w:color w:val="939598"/>
      <w:sz w:val="30"/>
    </w:rPr>
  </w:style>
  <w:style w:type="paragraph" w:customStyle="1" w:styleId="biotext">
    <w:name w:val="biotext"/>
    <w:basedOn w:val="Normal"/>
    <w:rsid w:val="00FE3F6C"/>
    <w:pPr>
      <w:spacing w:before="90" w:after="90" w:line="312" w:lineRule="atLeast"/>
      <w:ind w:left="2910" w:right="150"/>
    </w:pPr>
    <w:rPr>
      <w:rFonts w:ascii="Times New Roman" w:hAnsi="Times New Roman"/>
      <w:sz w:val="20"/>
      <w:szCs w:val="20"/>
    </w:rPr>
  </w:style>
  <w:style w:type="character" w:customStyle="1" w:styleId="skypepnhmark1">
    <w:name w:val="skype_pnh_mark1"/>
    <w:basedOn w:val="DefaultParagraphFont"/>
    <w:rsid w:val="00FE3F6C"/>
    <w:rPr>
      <w:vanish/>
      <w:webHidden w:val="0"/>
      <w:specVanish w:val="0"/>
    </w:rPr>
  </w:style>
  <w:style w:type="character" w:customStyle="1" w:styleId="skypepnhprintcontainer">
    <w:name w:val="skype_pnh_print_container"/>
    <w:basedOn w:val="DefaultParagraphFont"/>
    <w:rsid w:val="00FE3F6C"/>
  </w:style>
  <w:style w:type="character" w:customStyle="1" w:styleId="skypepnhcontainer">
    <w:name w:val="skype_pnh_container"/>
    <w:basedOn w:val="DefaultParagraphFont"/>
    <w:rsid w:val="00FE3F6C"/>
  </w:style>
  <w:style w:type="character" w:customStyle="1" w:styleId="skypepnhleftspan">
    <w:name w:val="skype_pnh_left_span"/>
    <w:basedOn w:val="DefaultParagraphFont"/>
    <w:rsid w:val="00FE3F6C"/>
  </w:style>
  <w:style w:type="character" w:customStyle="1" w:styleId="skypepnhdropartspan">
    <w:name w:val="skype_pnh_dropart_span"/>
    <w:basedOn w:val="DefaultParagraphFont"/>
    <w:rsid w:val="00FE3F6C"/>
  </w:style>
  <w:style w:type="character" w:customStyle="1" w:styleId="skypepnhdropartflagspan">
    <w:name w:val="skype_pnh_dropart_flag_span"/>
    <w:basedOn w:val="DefaultParagraphFont"/>
    <w:rsid w:val="00FE3F6C"/>
  </w:style>
  <w:style w:type="character" w:customStyle="1" w:styleId="skypepnhtextspan">
    <w:name w:val="skype_pnh_text_span"/>
    <w:basedOn w:val="DefaultParagraphFont"/>
    <w:rsid w:val="00FE3F6C"/>
  </w:style>
  <w:style w:type="character" w:customStyle="1" w:styleId="skypepnhrightspan">
    <w:name w:val="skype_pnh_right_span"/>
    <w:basedOn w:val="DefaultParagraphFont"/>
    <w:rsid w:val="00FE3F6C"/>
  </w:style>
  <w:style w:type="paragraph" w:customStyle="1" w:styleId="tablecenter">
    <w:name w:val="tablecenter"/>
    <w:basedOn w:val="Normal"/>
    <w:rsid w:val="00FE3F6C"/>
    <w:pPr>
      <w:spacing w:before="100" w:beforeAutospacing="1" w:after="100" w:afterAutospacing="1"/>
    </w:pPr>
    <w:rPr>
      <w:rFonts w:ascii="Times New Roman" w:hAnsi="Times New Roman"/>
    </w:rPr>
  </w:style>
  <w:style w:type="paragraph" w:customStyle="1" w:styleId="xl117">
    <w:name w:val="xl117"/>
    <w:basedOn w:val="Normal"/>
    <w:rsid w:val="001C2CD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b/>
      <w:bCs/>
      <w:color w:val="000000"/>
    </w:rPr>
  </w:style>
  <w:style w:type="paragraph" w:customStyle="1" w:styleId="xl118">
    <w:name w:val="xl118"/>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rPr>
  </w:style>
  <w:style w:type="paragraph" w:customStyle="1" w:styleId="xl119">
    <w:name w:val="xl119"/>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rPr>
  </w:style>
  <w:style w:type="paragraph" w:customStyle="1" w:styleId="xl120">
    <w:name w:val="xl120"/>
    <w:basedOn w:val="Normal"/>
    <w:rsid w:val="001C2CD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rPr>
  </w:style>
  <w:style w:type="paragraph" w:customStyle="1" w:styleId="xl121">
    <w:name w:val="xl121"/>
    <w:basedOn w:val="Normal"/>
    <w:rsid w:val="001C2CD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rPr>
  </w:style>
  <w:style w:type="paragraph" w:customStyle="1" w:styleId="xl122">
    <w:name w:val="xl122"/>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bCs/>
      <w:color w:val="000000"/>
    </w:rPr>
  </w:style>
  <w:style w:type="paragraph" w:customStyle="1" w:styleId="xl123">
    <w:name w:val="xl123"/>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rPr>
  </w:style>
  <w:style w:type="paragraph" w:customStyle="1" w:styleId="xl124">
    <w:name w:val="xl124"/>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b/>
      <w:bCs/>
      <w:color w:val="000000"/>
    </w:rPr>
  </w:style>
  <w:style w:type="paragraph" w:customStyle="1" w:styleId="xl125">
    <w:name w:val="xl125"/>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color w:val="000000"/>
    </w:rPr>
  </w:style>
  <w:style w:type="paragraph" w:customStyle="1" w:styleId="xl126">
    <w:name w:val="xl126"/>
    <w:basedOn w:val="Normal"/>
    <w:rsid w:val="001C2C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127">
    <w:name w:val="xl127"/>
    <w:basedOn w:val="Normal"/>
    <w:rsid w:val="001C2C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rPr>
  </w:style>
  <w:style w:type="paragraph" w:customStyle="1" w:styleId="xl128">
    <w:name w:val="xl128"/>
    <w:basedOn w:val="Normal"/>
    <w:rsid w:val="001C2C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rPr>
  </w:style>
  <w:style w:type="paragraph" w:customStyle="1" w:styleId="xl129">
    <w:name w:val="xl129"/>
    <w:basedOn w:val="Normal"/>
    <w:rsid w:val="001C2CD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rPr>
  </w:style>
  <w:style w:type="paragraph" w:customStyle="1" w:styleId="xl130">
    <w:name w:val="xl130"/>
    <w:basedOn w:val="Normal"/>
    <w:rsid w:val="001C2CD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rPr>
  </w:style>
  <w:style w:type="paragraph" w:customStyle="1" w:styleId="xl131">
    <w:name w:val="xl131"/>
    <w:basedOn w:val="Normal"/>
    <w:rsid w:val="006835C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rPr>
  </w:style>
  <w:style w:type="paragraph" w:customStyle="1" w:styleId="xl132">
    <w:name w:val="xl132"/>
    <w:basedOn w:val="Normal"/>
    <w:rsid w:val="006835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33">
    <w:name w:val="xl133"/>
    <w:basedOn w:val="Normal"/>
    <w:rsid w:val="006835C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rPr>
  </w:style>
  <w:style w:type="paragraph" w:customStyle="1" w:styleId="xl134">
    <w:name w:val="xl134"/>
    <w:basedOn w:val="Normal"/>
    <w:rsid w:val="006835C7"/>
    <w:pPr>
      <w:pBdr>
        <w:top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rPr>
  </w:style>
  <w:style w:type="paragraph" w:customStyle="1" w:styleId="xl135">
    <w:name w:val="xl135"/>
    <w:basedOn w:val="Normal"/>
    <w:rsid w:val="006835C7"/>
    <w:pPr>
      <w:spacing w:before="100" w:beforeAutospacing="1" w:after="100" w:afterAutospacing="1"/>
      <w:jc w:val="center"/>
      <w:textAlignment w:val="center"/>
    </w:pPr>
    <w:rPr>
      <w:rFonts w:ascii="Times New Roman" w:hAnsi="Times New Roman"/>
    </w:rPr>
  </w:style>
  <w:style w:type="paragraph" w:customStyle="1" w:styleId="xl136">
    <w:name w:val="xl136"/>
    <w:basedOn w:val="Normal"/>
    <w:rsid w:val="006835C7"/>
    <w:pPr>
      <w:spacing w:before="100" w:beforeAutospacing="1" w:after="100" w:afterAutospacing="1"/>
      <w:jc w:val="right"/>
      <w:textAlignment w:val="center"/>
    </w:pPr>
    <w:rPr>
      <w:rFonts w:ascii="Times New Roman" w:hAnsi="Times New Roman"/>
    </w:rPr>
  </w:style>
  <w:style w:type="paragraph" w:customStyle="1" w:styleId="xl137">
    <w:name w:val="xl137"/>
    <w:basedOn w:val="Normal"/>
    <w:rsid w:val="006835C7"/>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rPr>
  </w:style>
  <w:style w:type="paragraph" w:customStyle="1" w:styleId="xl138">
    <w:name w:val="xl138"/>
    <w:basedOn w:val="Normal"/>
    <w:rsid w:val="006835C7"/>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rPr>
  </w:style>
  <w:style w:type="paragraph" w:customStyle="1" w:styleId="xl139">
    <w:name w:val="xl139"/>
    <w:basedOn w:val="Normal"/>
    <w:rsid w:val="006835C7"/>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Times New Roman" w:hAnsi="Times New Roman"/>
      <w:color w:val="000000"/>
    </w:rPr>
  </w:style>
  <w:style w:type="paragraph" w:customStyle="1" w:styleId="font12">
    <w:name w:val="font12"/>
    <w:basedOn w:val="Normal"/>
    <w:rsid w:val="00EB691A"/>
    <w:pPr>
      <w:spacing w:before="100" w:beforeAutospacing="1" w:after="100" w:afterAutospacing="1"/>
    </w:pPr>
    <w:rPr>
      <w:rFonts w:ascii="Times New Roman" w:hAnsi="Times New Roman"/>
      <w:color w:val="000000"/>
      <w:sz w:val="20"/>
      <w:szCs w:val="20"/>
    </w:rPr>
  </w:style>
  <w:style w:type="paragraph" w:customStyle="1" w:styleId="font13">
    <w:name w:val="font13"/>
    <w:basedOn w:val="Normal"/>
    <w:rsid w:val="00EB691A"/>
    <w:pPr>
      <w:spacing w:before="100" w:beforeAutospacing="1" w:after="100" w:afterAutospacing="1"/>
    </w:pPr>
    <w:rPr>
      <w:rFonts w:ascii="Times New Roman" w:hAnsi="Times New Roman"/>
      <w:sz w:val="20"/>
      <w:szCs w:val="20"/>
    </w:rPr>
  </w:style>
  <w:style w:type="paragraph" w:customStyle="1" w:styleId="font14">
    <w:name w:val="font14"/>
    <w:basedOn w:val="Normal"/>
    <w:rsid w:val="00EB691A"/>
    <w:pPr>
      <w:spacing w:before="100" w:beforeAutospacing="1" w:after="100" w:afterAutospacing="1"/>
    </w:pPr>
    <w:rPr>
      <w:rFonts w:ascii="Times New Roman" w:hAnsi="Times New Roman"/>
      <w:color w:val="000000"/>
      <w:sz w:val="20"/>
      <w:szCs w:val="20"/>
    </w:rPr>
  </w:style>
  <w:style w:type="paragraph" w:customStyle="1" w:styleId="font15">
    <w:name w:val="font15"/>
    <w:basedOn w:val="Normal"/>
    <w:rsid w:val="00EB691A"/>
    <w:pPr>
      <w:spacing w:before="100" w:beforeAutospacing="1" w:after="100" w:afterAutospacing="1"/>
    </w:pPr>
    <w:rPr>
      <w:rFonts w:ascii="Times New Roman" w:hAnsi="Times New Roman"/>
      <w:color w:val="000025"/>
      <w:sz w:val="20"/>
      <w:szCs w:val="20"/>
    </w:rPr>
  </w:style>
  <w:style w:type="paragraph" w:customStyle="1" w:styleId="font16">
    <w:name w:val="font16"/>
    <w:basedOn w:val="Normal"/>
    <w:rsid w:val="00EB691A"/>
    <w:pPr>
      <w:spacing w:before="100" w:beforeAutospacing="1" w:after="100" w:afterAutospacing="1"/>
    </w:pPr>
    <w:rPr>
      <w:rFonts w:ascii="Times New Roman" w:hAnsi="Times New Roman"/>
      <w:i/>
      <w:iCs/>
      <w:color w:val="000025"/>
      <w:sz w:val="20"/>
      <w:szCs w:val="20"/>
    </w:rPr>
  </w:style>
  <w:style w:type="paragraph" w:customStyle="1" w:styleId="font17">
    <w:name w:val="font17"/>
    <w:basedOn w:val="Normal"/>
    <w:rsid w:val="00EB691A"/>
    <w:pPr>
      <w:spacing w:before="100" w:beforeAutospacing="1" w:after="100" w:afterAutospacing="1"/>
    </w:pPr>
    <w:rPr>
      <w:rFonts w:ascii="Times New Roman" w:hAnsi="Times New Roman"/>
      <w:i/>
      <w:iCs/>
      <w:color w:val="000000"/>
      <w:sz w:val="20"/>
      <w:szCs w:val="20"/>
    </w:rPr>
  </w:style>
  <w:style w:type="paragraph" w:customStyle="1" w:styleId="font18">
    <w:name w:val="font18"/>
    <w:basedOn w:val="Normal"/>
    <w:rsid w:val="00EB691A"/>
    <w:pPr>
      <w:spacing w:before="100" w:beforeAutospacing="1" w:after="100" w:afterAutospacing="1"/>
    </w:pPr>
    <w:rPr>
      <w:rFonts w:ascii="Times New Roman" w:hAnsi="Times New Roman"/>
      <w:color w:val="000066"/>
      <w:sz w:val="20"/>
      <w:szCs w:val="20"/>
    </w:rPr>
  </w:style>
  <w:style w:type="paragraph" w:customStyle="1" w:styleId="font19">
    <w:name w:val="font19"/>
    <w:basedOn w:val="Normal"/>
    <w:rsid w:val="00EB691A"/>
    <w:pPr>
      <w:spacing w:before="100" w:beforeAutospacing="1" w:after="100" w:afterAutospacing="1"/>
    </w:pPr>
    <w:rPr>
      <w:rFonts w:ascii="Times New Roman" w:hAnsi="Times New Roman"/>
      <w:color w:val="000033"/>
      <w:sz w:val="20"/>
      <w:szCs w:val="20"/>
    </w:rPr>
  </w:style>
  <w:style w:type="paragraph" w:customStyle="1" w:styleId="font20">
    <w:name w:val="font20"/>
    <w:basedOn w:val="Normal"/>
    <w:rsid w:val="00EB691A"/>
    <w:pPr>
      <w:spacing w:before="100" w:beforeAutospacing="1" w:after="100" w:afterAutospacing="1"/>
    </w:pPr>
    <w:rPr>
      <w:rFonts w:ascii="Times New Roman" w:hAnsi="Times New Roman"/>
      <w:color w:val="333333"/>
      <w:sz w:val="20"/>
      <w:szCs w:val="20"/>
    </w:rPr>
  </w:style>
  <w:style w:type="paragraph" w:customStyle="1" w:styleId="font21">
    <w:name w:val="font21"/>
    <w:basedOn w:val="Normal"/>
    <w:rsid w:val="00EB691A"/>
    <w:pPr>
      <w:spacing w:before="100" w:beforeAutospacing="1" w:after="100" w:afterAutospacing="1"/>
    </w:pPr>
    <w:rPr>
      <w:rFonts w:ascii="Times New Roman" w:hAnsi="Times New Roman"/>
      <w:b/>
      <w:bCs/>
      <w:color w:val="333333"/>
      <w:sz w:val="20"/>
      <w:szCs w:val="20"/>
    </w:rPr>
  </w:style>
  <w:style w:type="paragraph" w:customStyle="1" w:styleId="xl140">
    <w:name w:val="xl140"/>
    <w:basedOn w:val="Normal"/>
    <w:rsid w:val="00EB69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333333"/>
    </w:rPr>
  </w:style>
  <w:style w:type="paragraph" w:customStyle="1" w:styleId="xl141">
    <w:name w:val="xl141"/>
    <w:basedOn w:val="Normal"/>
    <w:rsid w:val="00EB69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2">
    <w:name w:val="xl142"/>
    <w:basedOn w:val="Normal"/>
    <w:rsid w:val="00EB691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olor w:val="000000"/>
      <w:u w:val="single"/>
    </w:rPr>
  </w:style>
  <w:style w:type="paragraph" w:customStyle="1" w:styleId="xl143">
    <w:name w:val="xl143"/>
    <w:basedOn w:val="Normal"/>
    <w:rsid w:val="00EB691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4">
    <w:name w:val="xl144"/>
    <w:basedOn w:val="Normal"/>
    <w:rsid w:val="00EB691A"/>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bCs/>
    </w:rPr>
  </w:style>
  <w:style w:type="paragraph" w:customStyle="1" w:styleId="xl145">
    <w:name w:val="xl145"/>
    <w:basedOn w:val="Normal"/>
    <w:rsid w:val="00BA07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146">
    <w:name w:val="xl146"/>
    <w:basedOn w:val="Normal"/>
    <w:rsid w:val="00BA07E3"/>
    <w:pPr>
      <w:spacing w:before="100" w:beforeAutospacing="1" w:after="100" w:afterAutospacing="1"/>
      <w:jc w:val="center"/>
      <w:textAlignment w:val="center"/>
    </w:pPr>
    <w:rPr>
      <w:rFonts w:ascii="Times New Roman" w:hAnsi="Times New Roman"/>
      <w:color w:val="000000"/>
      <w:sz w:val="18"/>
      <w:szCs w:val="18"/>
    </w:rPr>
  </w:style>
  <w:style w:type="paragraph" w:customStyle="1" w:styleId="xl147">
    <w:name w:val="xl147"/>
    <w:basedOn w:val="Normal"/>
    <w:rsid w:val="00BA07E3"/>
    <w:pPr>
      <w:spacing w:before="100" w:beforeAutospacing="1" w:after="100" w:afterAutospacing="1"/>
      <w:textAlignment w:val="center"/>
    </w:pPr>
    <w:rPr>
      <w:rFonts w:ascii="Times New Roman" w:hAnsi="Times New Roman"/>
      <w:color w:val="000000"/>
      <w:sz w:val="18"/>
      <w:szCs w:val="18"/>
    </w:rPr>
  </w:style>
  <w:style w:type="paragraph" w:customStyle="1" w:styleId="xl148">
    <w:name w:val="xl148"/>
    <w:basedOn w:val="Normal"/>
    <w:rsid w:val="00BA07E3"/>
    <w:pPr>
      <w:spacing w:before="100" w:beforeAutospacing="1" w:after="100" w:afterAutospacing="1"/>
      <w:jc w:val="center"/>
      <w:textAlignment w:val="center"/>
    </w:pPr>
    <w:rPr>
      <w:rFonts w:ascii="Times New Roman" w:hAnsi="Times New Roman"/>
      <w:color w:val="000000"/>
      <w:sz w:val="18"/>
      <w:szCs w:val="18"/>
    </w:rPr>
  </w:style>
  <w:style w:type="paragraph" w:customStyle="1" w:styleId="xl149">
    <w:name w:val="xl149"/>
    <w:basedOn w:val="Normal"/>
    <w:rsid w:val="00BA07E3"/>
    <w:pPr>
      <w:spacing w:before="100" w:beforeAutospacing="1" w:after="100" w:afterAutospacing="1"/>
      <w:textAlignment w:val="center"/>
    </w:pPr>
    <w:rPr>
      <w:rFonts w:ascii="Times New Roman" w:hAnsi="Times New Roman"/>
      <w:color w:val="000000"/>
      <w:sz w:val="18"/>
      <w:szCs w:val="18"/>
    </w:rPr>
  </w:style>
  <w:style w:type="paragraph" w:customStyle="1" w:styleId="xl150">
    <w:name w:val="xl150"/>
    <w:basedOn w:val="Normal"/>
    <w:rsid w:val="00BA07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xl151">
    <w:name w:val="xl151"/>
    <w:basedOn w:val="Normal"/>
    <w:rsid w:val="00BA07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3C3C3C"/>
      <w:sz w:val="18"/>
      <w:szCs w:val="18"/>
    </w:rPr>
  </w:style>
  <w:style w:type="paragraph" w:customStyle="1" w:styleId="xl152">
    <w:name w:val="xl152"/>
    <w:basedOn w:val="Normal"/>
    <w:rsid w:val="00BA07E3"/>
    <w:pPr>
      <w:spacing w:before="100" w:beforeAutospacing="1" w:after="100" w:afterAutospacing="1"/>
      <w:textAlignment w:val="center"/>
    </w:pPr>
    <w:rPr>
      <w:rFonts w:ascii="Times New Roman" w:hAnsi="Times New Roman"/>
      <w:color w:val="000000"/>
      <w:sz w:val="18"/>
      <w:szCs w:val="18"/>
    </w:rPr>
  </w:style>
  <w:style w:type="paragraph" w:customStyle="1" w:styleId="xl153">
    <w:name w:val="xl153"/>
    <w:basedOn w:val="Normal"/>
    <w:rsid w:val="00BA07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154">
    <w:name w:val="xl154"/>
    <w:basedOn w:val="Normal"/>
    <w:rsid w:val="00BA07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font22">
    <w:name w:val="font22"/>
    <w:basedOn w:val="Normal"/>
    <w:rsid w:val="00B33314"/>
    <w:pPr>
      <w:spacing w:before="100" w:beforeAutospacing="1" w:after="100" w:afterAutospacing="1"/>
    </w:pPr>
    <w:rPr>
      <w:rFonts w:ascii="Times New Roman" w:hAnsi="Times New Roman"/>
      <w:color w:val="333333"/>
      <w:sz w:val="20"/>
      <w:szCs w:val="20"/>
    </w:rPr>
  </w:style>
  <w:style w:type="paragraph" w:customStyle="1" w:styleId="font23">
    <w:name w:val="font23"/>
    <w:basedOn w:val="Normal"/>
    <w:rsid w:val="00B33314"/>
    <w:pPr>
      <w:spacing w:before="100" w:beforeAutospacing="1" w:after="100" w:afterAutospacing="1"/>
    </w:pPr>
    <w:rPr>
      <w:rFonts w:ascii="Times New Roman" w:hAnsi="Times New Roman"/>
      <w:b/>
      <w:bCs/>
      <w:color w:val="333333"/>
      <w:sz w:val="20"/>
      <w:szCs w:val="20"/>
    </w:rPr>
  </w:style>
  <w:style w:type="table" w:styleId="MediumShading1-Accent5">
    <w:name w:val="Medium Shading 1 Accent 5"/>
    <w:basedOn w:val="TableNormal"/>
    <w:uiPriority w:val="63"/>
    <w:rsid w:val="00AE3513"/>
    <w:rPr>
      <w:rFonts w:asciiTheme="minorHAnsi" w:eastAsiaTheme="minorHAnsi" w:hAnsiTheme="minorHAnsi" w:cstheme="minorBidi"/>
      <w:sz w:val="22"/>
      <w:szCs w:val="22"/>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B6019"/>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6Char">
    <w:name w:val="Heading 6 Char"/>
    <w:basedOn w:val="DefaultParagraphFont"/>
    <w:link w:val="Heading6"/>
    <w:uiPriority w:val="9"/>
    <w:rsid w:val="005C6BA2"/>
    <w:rPr>
      <w:rFonts w:ascii="Helvetica" w:hAnsi="Helvetica" w:cs="Helvetica"/>
      <w:b/>
      <w:bCs/>
      <w:sz w:val="18"/>
      <w:szCs w:val="18"/>
    </w:rPr>
  </w:style>
  <w:style w:type="character" w:customStyle="1" w:styleId="skypepnhmark">
    <w:name w:val="skype_pnh_mark"/>
    <w:basedOn w:val="DefaultParagraphFont"/>
    <w:rsid w:val="005C6BA2"/>
  </w:style>
  <w:style w:type="paragraph" w:customStyle="1" w:styleId="patentlinks">
    <w:name w:val="patentlinks"/>
    <w:basedOn w:val="Normal"/>
    <w:rsid w:val="005C6BA2"/>
    <w:pPr>
      <w:spacing w:after="100" w:afterAutospacing="1"/>
    </w:pPr>
    <w:rPr>
      <w:rFonts w:ascii="Times New Roman" w:hAnsi="Times New Roman"/>
    </w:rPr>
  </w:style>
  <w:style w:type="character" w:styleId="HTMLCode">
    <w:name w:val="HTML Code"/>
    <w:basedOn w:val="DefaultParagraphFont"/>
    <w:uiPriority w:val="99"/>
    <w:unhideWhenUsed/>
    <w:rsid w:val="005C6BA2"/>
    <w:rPr>
      <w:rFonts w:ascii="Courier New" w:eastAsia="Times New Roman" w:hAnsi="Courier New" w:cs="Courier New" w:hint="default"/>
      <w:sz w:val="20"/>
      <w:szCs w:val="20"/>
    </w:rPr>
  </w:style>
  <w:style w:type="character" w:styleId="HTMLKeyboard">
    <w:name w:val="HTML Keyboard"/>
    <w:basedOn w:val="DefaultParagraphFont"/>
    <w:uiPriority w:val="99"/>
    <w:unhideWhenUsed/>
    <w:rsid w:val="005C6BA2"/>
    <w:rPr>
      <w:rFonts w:ascii="Courier New" w:eastAsia="Times New Roman" w:hAnsi="Courier New" w:cs="Courier New" w:hint="default"/>
      <w:sz w:val="20"/>
      <w:szCs w:val="20"/>
    </w:rPr>
  </w:style>
  <w:style w:type="character" w:styleId="HTMLSample">
    <w:name w:val="HTML Sample"/>
    <w:basedOn w:val="DefaultParagraphFont"/>
    <w:uiPriority w:val="99"/>
    <w:unhideWhenUsed/>
    <w:rsid w:val="005C6BA2"/>
    <w:rPr>
      <w:rFonts w:ascii="Courier New" w:eastAsia="Times New Roman" w:hAnsi="Courier New" w:cs="Courier New" w:hint="default"/>
      <w:sz w:val="20"/>
      <w:szCs w:val="20"/>
    </w:rPr>
  </w:style>
  <w:style w:type="character" w:styleId="HTMLTypewriter">
    <w:name w:val="HTML Typewriter"/>
    <w:basedOn w:val="DefaultParagraphFont"/>
    <w:uiPriority w:val="99"/>
    <w:unhideWhenUsed/>
    <w:rsid w:val="005C6BA2"/>
    <w:rPr>
      <w:rFonts w:ascii="Courier New" w:eastAsia="Times New Roman" w:hAnsi="Courier New" w:cs="Courier New" w:hint="default"/>
      <w:sz w:val="20"/>
      <w:szCs w:val="20"/>
    </w:rPr>
  </w:style>
  <w:style w:type="paragraph" w:customStyle="1" w:styleId="clear">
    <w:name w:val="clear"/>
    <w:basedOn w:val="Normal"/>
    <w:rsid w:val="005C6BA2"/>
    <w:pPr>
      <w:spacing w:before="100" w:beforeAutospacing="1" w:after="100" w:afterAutospacing="1"/>
    </w:pPr>
    <w:rPr>
      <w:rFonts w:ascii="Times New Roman" w:hAnsi="Times New Roman"/>
    </w:rPr>
  </w:style>
  <w:style w:type="paragraph" w:customStyle="1" w:styleId="alignleft">
    <w:name w:val="alignleft"/>
    <w:basedOn w:val="Normal"/>
    <w:rsid w:val="005C6BA2"/>
    <w:pPr>
      <w:spacing w:after="60"/>
      <w:ind w:right="150"/>
    </w:pPr>
    <w:rPr>
      <w:rFonts w:ascii="Times New Roman" w:hAnsi="Times New Roman"/>
    </w:rPr>
  </w:style>
  <w:style w:type="paragraph" w:customStyle="1" w:styleId="alignright">
    <w:name w:val="alignright"/>
    <w:basedOn w:val="Normal"/>
    <w:rsid w:val="005C6BA2"/>
    <w:pPr>
      <w:spacing w:after="150"/>
      <w:ind w:left="60"/>
    </w:pPr>
    <w:rPr>
      <w:rFonts w:ascii="Times New Roman" w:hAnsi="Times New Roman"/>
    </w:rPr>
  </w:style>
  <w:style w:type="paragraph" w:customStyle="1" w:styleId="aligncenter">
    <w:name w:val="aligncenter"/>
    <w:basedOn w:val="Normal"/>
    <w:rsid w:val="005C6BA2"/>
    <w:pPr>
      <w:spacing w:before="100" w:beforeAutospacing="1" w:after="100" w:afterAutospacing="1"/>
      <w:jc w:val="center"/>
    </w:pPr>
    <w:rPr>
      <w:rFonts w:ascii="Times New Roman" w:hAnsi="Times New Roman"/>
    </w:rPr>
  </w:style>
  <w:style w:type="paragraph" w:customStyle="1" w:styleId="button">
    <w:name w:val="button"/>
    <w:basedOn w:val="Normal"/>
    <w:rsid w:val="005C6BA2"/>
    <w:pPr>
      <w:spacing w:after="0"/>
      <w:ind w:right="300"/>
    </w:pPr>
    <w:rPr>
      <w:rFonts w:ascii="Times New Roman" w:hAnsi="Times New Roman"/>
      <w:color w:val="555555"/>
    </w:rPr>
  </w:style>
  <w:style w:type="paragraph" w:customStyle="1" w:styleId="button-text">
    <w:name w:val="button-text"/>
    <w:basedOn w:val="Normal"/>
    <w:rsid w:val="005C6BA2"/>
    <w:pPr>
      <w:spacing w:before="100" w:beforeAutospacing="1" w:after="100" w:afterAutospacing="1" w:line="555" w:lineRule="atLeast"/>
    </w:pPr>
    <w:rPr>
      <w:rFonts w:ascii="Times New Roman" w:hAnsi="Times New Roman"/>
      <w:b/>
      <w:bCs/>
    </w:rPr>
  </w:style>
  <w:style w:type="paragraph" w:customStyle="1" w:styleId="button-right">
    <w:name w:val="button-right"/>
    <w:basedOn w:val="Normal"/>
    <w:rsid w:val="005C6BA2"/>
    <w:pPr>
      <w:spacing w:before="100" w:beforeAutospacing="1" w:after="100" w:afterAutospacing="1" w:line="555" w:lineRule="atLeast"/>
    </w:pPr>
    <w:rPr>
      <w:rFonts w:ascii="Times New Roman" w:hAnsi="Times New Roman"/>
    </w:rPr>
  </w:style>
  <w:style w:type="paragraph" w:customStyle="1" w:styleId="button-white">
    <w:name w:val="button-white"/>
    <w:basedOn w:val="Normal"/>
    <w:rsid w:val="005C6BA2"/>
    <w:pPr>
      <w:spacing w:before="100" w:beforeAutospacing="1" w:after="100" w:afterAutospacing="1"/>
    </w:pPr>
    <w:rPr>
      <w:rFonts w:ascii="Times New Roman" w:hAnsi="Times New Roman"/>
      <w:color w:val="555555"/>
    </w:rPr>
  </w:style>
  <w:style w:type="paragraph" w:customStyle="1" w:styleId="inner">
    <w:name w:val="inner"/>
    <w:basedOn w:val="Normal"/>
    <w:rsid w:val="005C6BA2"/>
    <w:pPr>
      <w:spacing w:after="0"/>
    </w:pPr>
    <w:rPr>
      <w:rFonts w:ascii="Times New Roman" w:hAnsi="Times New Roman"/>
    </w:rPr>
  </w:style>
  <w:style w:type="paragraph" w:customStyle="1" w:styleId="post">
    <w:name w:val="post"/>
    <w:basedOn w:val="Normal"/>
    <w:rsid w:val="005C6BA2"/>
    <w:pPr>
      <w:spacing w:after="450"/>
    </w:pPr>
    <w:rPr>
      <w:rFonts w:ascii="Times New Roman" w:hAnsi="Times New Roman"/>
    </w:rPr>
  </w:style>
  <w:style w:type="paragraph" w:customStyle="1" w:styleId="entry-meta">
    <w:name w:val="entry-meta"/>
    <w:basedOn w:val="Normal"/>
    <w:rsid w:val="005C6BA2"/>
    <w:pPr>
      <w:spacing w:before="150" w:after="150"/>
    </w:pPr>
    <w:rPr>
      <w:rFonts w:ascii="Tahoma" w:hAnsi="Tahoma" w:cs="Tahoma"/>
      <w:color w:val="999999"/>
      <w:sz w:val="17"/>
      <w:szCs w:val="17"/>
    </w:rPr>
  </w:style>
  <w:style w:type="paragraph" w:customStyle="1" w:styleId="entry-thumb">
    <w:name w:val="entry-thumb"/>
    <w:basedOn w:val="Normal"/>
    <w:rsid w:val="005C6BA2"/>
    <w:pPr>
      <w:pBdr>
        <w:top w:val="single" w:sz="2" w:space="0" w:color="EEEEEE"/>
        <w:left w:val="single" w:sz="2" w:space="0" w:color="EEEEEE"/>
        <w:bottom w:val="single" w:sz="6" w:space="0" w:color="EEEEEE"/>
        <w:right w:val="single" w:sz="6" w:space="0" w:color="EEEEEE"/>
      </w:pBdr>
      <w:spacing w:after="150"/>
    </w:pPr>
    <w:rPr>
      <w:rFonts w:ascii="Times New Roman" w:hAnsi="Times New Roman"/>
    </w:rPr>
  </w:style>
  <w:style w:type="paragraph" w:customStyle="1" w:styleId="intro">
    <w:name w:val="intro"/>
    <w:basedOn w:val="Normal"/>
    <w:rsid w:val="005C6BA2"/>
    <w:pPr>
      <w:spacing w:before="100" w:beforeAutospacing="1" w:after="100" w:afterAutospacing="1"/>
    </w:pPr>
    <w:rPr>
      <w:rFonts w:ascii="Times New Roman" w:hAnsi="Times New Roman"/>
    </w:rPr>
  </w:style>
  <w:style w:type="paragraph" w:customStyle="1" w:styleId="entry-tags">
    <w:name w:val="entry-tags"/>
    <w:basedOn w:val="Normal"/>
    <w:rsid w:val="005C6BA2"/>
    <w:pPr>
      <w:spacing w:before="100" w:beforeAutospacing="1" w:after="100" w:afterAutospacing="1"/>
    </w:pPr>
    <w:rPr>
      <w:rFonts w:ascii="Times New Roman" w:hAnsi="Times New Roman"/>
      <w:color w:val="999999"/>
      <w:sz w:val="18"/>
      <w:szCs w:val="18"/>
    </w:rPr>
  </w:style>
  <w:style w:type="paragraph" w:customStyle="1" w:styleId="widget">
    <w:name w:val="widget"/>
    <w:basedOn w:val="Normal"/>
    <w:rsid w:val="005C6BA2"/>
    <w:pPr>
      <w:spacing w:after="450"/>
    </w:pPr>
    <w:rPr>
      <w:rFonts w:ascii="Times New Roman" w:hAnsi="Times New Roman"/>
    </w:rPr>
  </w:style>
  <w:style w:type="paragraph" w:customStyle="1" w:styleId="widget-title">
    <w:name w:val="widget-title"/>
    <w:basedOn w:val="Normal"/>
    <w:rsid w:val="005C6BA2"/>
    <w:pPr>
      <w:pBdr>
        <w:bottom w:val="single" w:sz="6" w:space="8" w:color="E5E5E5"/>
      </w:pBdr>
      <w:spacing w:after="90"/>
    </w:pPr>
    <w:rPr>
      <w:rFonts w:ascii="Lucida Sans Unicode" w:hAnsi="Lucida Sans Unicode" w:cs="Lucida Sans Unicode"/>
      <w:color w:val="444444"/>
    </w:rPr>
  </w:style>
  <w:style w:type="paragraph" w:customStyle="1" w:styleId="textwidget">
    <w:name w:val="textwidget"/>
    <w:basedOn w:val="Normal"/>
    <w:rsid w:val="005C6BA2"/>
    <w:pPr>
      <w:spacing w:before="100" w:beforeAutospacing="1" w:after="100" w:afterAutospacing="1"/>
    </w:pPr>
    <w:rPr>
      <w:rFonts w:ascii="Times New Roman" w:hAnsi="Times New Roman"/>
    </w:rPr>
  </w:style>
  <w:style w:type="paragraph" w:customStyle="1" w:styleId="widgetthemejunkieflickr">
    <w:name w:val="widget_themejunkie_flickr"/>
    <w:basedOn w:val="Normal"/>
    <w:rsid w:val="005C6BA2"/>
    <w:pPr>
      <w:spacing w:before="100" w:beforeAutospacing="1" w:after="100" w:afterAutospacing="1"/>
    </w:pPr>
    <w:rPr>
      <w:rFonts w:ascii="Times New Roman" w:hAnsi="Times New Roman"/>
    </w:rPr>
  </w:style>
  <w:style w:type="paragraph" w:customStyle="1" w:styleId="flickrbadgeimage">
    <w:name w:val="flickr_badge_image"/>
    <w:basedOn w:val="Normal"/>
    <w:rsid w:val="005C6BA2"/>
    <w:pPr>
      <w:shd w:val="clear" w:color="auto" w:fill="FFFFFF"/>
      <w:spacing w:after="150"/>
      <w:ind w:right="150"/>
    </w:pPr>
    <w:rPr>
      <w:rFonts w:ascii="Times New Roman" w:hAnsi="Times New Roman"/>
    </w:rPr>
  </w:style>
  <w:style w:type="paragraph" w:customStyle="1" w:styleId="widgettwitter">
    <w:name w:val="widget_twitter"/>
    <w:basedOn w:val="Normal"/>
    <w:rsid w:val="005C6BA2"/>
    <w:pPr>
      <w:spacing w:before="100" w:beforeAutospacing="1" w:after="100" w:afterAutospacing="1"/>
    </w:pPr>
    <w:rPr>
      <w:rFonts w:ascii="Times New Roman" w:hAnsi="Times New Roman"/>
      <w:sz w:val="18"/>
      <w:szCs w:val="18"/>
    </w:rPr>
  </w:style>
  <w:style w:type="paragraph" w:customStyle="1" w:styleId="fwidget">
    <w:name w:val="fwidget"/>
    <w:basedOn w:val="Normal"/>
    <w:rsid w:val="005C6BA2"/>
    <w:pPr>
      <w:spacing w:after="450"/>
    </w:pPr>
    <w:rPr>
      <w:rFonts w:ascii="Times New Roman" w:hAnsi="Times New Roman"/>
    </w:rPr>
  </w:style>
  <w:style w:type="paragraph" w:customStyle="1" w:styleId="commentlist">
    <w:name w:val="commentlist"/>
    <w:basedOn w:val="Normal"/>
    <w:rsid w:val="005C6BA2"/>
    <w:pPr>
      <w:pBdr>
        <w:bottom w:val="single" w:sz="6" w:space="0" w:color="E5E5E5"/>
      </w:pBdr>
      <w:spacing w:before="100" w:beforeAutospacing="1" w:after="100" w:afterAutospacing="1"/>
    </w:pPr>
    <w:rPr>
      <w:rFonts w:ascii="Times New Roman" w:hAnsi="Times New Roman"/>
    </w:rPr>
  </w:style>
  <w:style w:type="paragraph" w:customStyle="1" w:styleId="comment-inner">
    <w:name w:val="comment-inner"/>
    <w:basedOn w:val="Normal"/>
    <w:rsid w:val="005C6BA2"/>
    <w:pPr>
      <w:pBdr>
        <w:top w:val="single" w:sz="6" w:space="8" w:color="E5E5E5"/>
      </w:pBdr>
      <w:spacing w:before="100" w:beforeAutospacing="1" w:after="100" w:afterAutospacing="1"/>
    </w:pPr>
    <w:rPr>
      <w:rFonts w:ascii="Times New Roman" w:hAnsi="Times New Roman"/>
    </w:rPr>
  </w:style>
  <w:style w:type="paragraph" w:customStyle="1" w:styleId="comment-avatar">
    <w:name w:val="comment-avatar"/>
    <w:basedOn w:val="Normal"/>
    <w:rsid w:val="005C6BA2"/>
    <w:pPr>
      <w:spacing w:before="100" w:beforeAutospacing="1" w:after="100" w:afterAutospacing="1"/>
    </w:pPr>
    <w:rPr>
      <w:rFonts w:ascii="Times New Roman" w:hAnsi="Times New Roman"/>
    </w:rPr>
  </w:style>
  <w:style w:type="paragraph" w:customStyle="1" w:styleId="comment-meta">
    <w:name w:val="comment-meta"/>
    <w:basedOn w:val="Normal"/>
    <w:rsid w:val="005C6BA2"/>
    <w:pPr>
      <w:spacing w:after="90"/>
    </w:pPr>
    <w:rPr>
      <w:rFonts w:ascii="Tahoma" w:hAnsi="Tahoma" w:cs="Tahoma"/>
      <w:color w:val="999999"/>
      <w:sz w:val="17"/>
      <w:szCs w:val="17"/>
    </w:rPr>
  </w:style>
  <w:style w:type="paragraph" w:customStyle="1" w:styleId="comment-body">
    <w:name w:val="comment-body"/>
    <w:basedOn w:val="Normal"/>
    <w:rsid w:val="005C6BA2"/>
    <w:pPr>
      <w:spacing w:after="0"/>
      <w:ind w:left="900"/>
    </w:pPr>
    <w:rPr>
      <w:rFonts w:ascii="Times New Roman" w:hAnsi="Times New Roman"/>
    </w:rPr>
  </w:style>
  <w:style w:type="paragraph" w:customStyle="1" w:styleId="navigation">
    <w:name w:val="navigation"/>
    <w:basedOn w:val="Normal"/>
    <w:rsid w:val="005C6BA2"/>
    <w:pPr>
      <w:spacing w:before="100" w:beforeAutospacing="1" w:after="100" w:afterAutospacing="1"/>
    </w:pPr>
    <w:rPr>
      <w:rFonts w:ascii="Times New Roman" w:hAnsi="Times New Roman"/>
    </w:rPr>
  </w:style>
  <w:style w:type="paragraph" w:customStyle="1" w:styleId="logged-in-as">
    <w:name w:val="logged-in-as"/>
    <w:basedOn w:val="Normal"/>
    <w:rsid w:val="005C6BA2"/>
    <w:pPr>
      <w:spacing w:before="150" w:after="150"/>
    </w:pPr>
    <w:rPr>
      <w:rFonts w:ascii="Times New Roman" w:hAnsi="Times New Roman"/>
      <w:color w:val="777777"/>
    </w:rPr>
  </w:style>
  <w:style w:type="paragraph" w:customStyle="1" w:styleId="comment-notes">
    <w:name w:val="comment-notes"/>
    <w:basedOn w:val="Normal"/>
    <w:rsid w:val="005C6BA2"/>
    <w:pPr>
      <w:spacing w:before="150" w:after="150"/>
    </w:pPr>
    <w:rPr>
      <w:rFonts w:ascii="Times New Roman" w:hAnsi="Times New Roman"/>
      <w:color w:val="777777"/>
    </w:rPr>
  </w:style>
  <w:style w:type="paragraph" w:customStyle="1" w:styleId="section-title">
    <w:name w:val="section-title"/>
    <w:basedOn w:val="Normal"/>
    <w:rsid w:val="005C6BA2"/>
    <w:pPr>
      <w:pBdr>
        <w:bottom w:val="single" w:sz="6" w:space="8" w:color="E5E5E5"/>
      </w:pBdr>
      <w:spacing w:after="150"/>
    </w:pPr>
    <w:rPr>
      <w:rFonts w:ascii="Times New Roman" w:hAnsi="Times New Roman"/>
      <w:color w:val="444444"/>
      <w:sz w:val="27"/>
      <w:szCs w:val="27"/>
    </w:rPr>
  </w:style>
  <w:style w:type="paragraph" w:customStyle="1" w:styleId="home-slider">
    <w:name w:val="home-slider"/>
    <w:basedOn w:val="Normal"/>
    <w:rsid w:val="005C6BA2"/>
    <w:pPr>
      <w:pBdr>
        <w:bottom w:val="single" w:sz="6" w:space="0" w:color="DDDDDD"/>
      </w:pBdr>
      <w:spacing w:before="100" w:beforeAutospacing="1" w:after="100" w:afterAutospacing="1"/>
    </w:pPr>
    <w:rPr>
      <w:rFonts w:ascii="Times New Roman" w:hAnsi="Times New Roman"/>
    </w:rPr>
  </w:style>
  <w:style w:type="paragraph" w:customStyle="1" w:styleId="no-services-below">
    <w:name w:val="no-services-below"/>
    <w:basedOn w:val="Normal"/>
    <w:rsid w:val="005C6BA2"/>
    <w:pPr>
      <w:spacing w:before="100" w:beforeAutospacing="1" w:after="100" w:afterAutospacing="1"/>
    </w:pPr>
    <w:rPr>
      <w:rFonts w:ascii="Times New Roman" w:hAnsi="Times New Roman"/>
    </w:rPr>
  </w:style>
  <w:style w:type="paragraph" w:customStyle="1" w:styleId="fpost">
    <w:name w:val="fpost"/>
    <w:basedOn w:val="Normal"/>
    <w:rsid w:val="005C6BA2"/>
    <w:pPr>
      <w:pBdr>
        <w:top w:val="single" w:sz="6" w:space="0" w:color="DDDDDD"/>
        <w:left w:val="single" w:sz="6" w:space="0" w:color="DDDDDD"/>
        <w:bottom w:val="single" w:sz="6" w:space="0" w:color="DDDDDD"/>
        <w:right w:val="single" w:sz="6" w:space="0" w:color="DDDDDD"/>
      </w:pBdr>
      <w:spacing w:after="300"/>
      <w:ind w:right="300"/>
    </w:pPr>
    <w:rPr>
      <w:rFonts w:ascii="Times New Roman" w:hAnsi="Times New Roman"/>
    </w:rPr>
  </w:style>
  <w:style w:type="paragraph" w:customStyle="1" w:styleId="contact-section-title">
    <w:name w:val="contact-section-title"/>
    <w:basedOn w:val="Normal"/>
    <w:rsid w:val="005C6BA2"/>
    <w:pPr>
      <w:spacing w:after="180"/>
    </w:pPr>
    <w:rPr>
      <w:rFonts w:ascii="Times New Roman" w:hAnsi="Times New Roman"/>
      <w:color w:val="444444"/>
    </w:rPr>
  </w:style>
  <w:style w:type="paragraph" w:customStyle="1" w:styleId="contact-info">
    <w:name w:val="contact-info"/>
    <w:basedOn w:val="Normal"/>
    <w:rsid w:val="005C6BA2"/>
    <w:pPr>
      <w:spacing w:after="450"/>
    </w:pPr>
    <w:rPr>
      <w:rFonts w:ascii="Times New Roman" w:hAnsi="Times New Roman"/>
    </w:rPr>
  </w:style>
  <w:style w:type="paragraph" w:customStyle="1" w:styleId="contact-list">
    <w:name w:val="contact-list"/>
    <w:basedOn w:val="Normal"/>
    <w:rsid w:val="005C6BA2"/>
    <w:pPr>
      <w:spacing w:after="150"/>
    </w:pPr>
    <w:rPr>
      <w:rFonts w:ascii="Times New Roman" w:hAnsi="Times New Roman"/>
    </w:rPr>
  </w:style>
  <w:style w:type="paragraph" w:customStyle="1" w:styleId="link-twitter">
    <w:name w:val="link-twitter"/>
    <w:basedOn w:val="Normal"/>
    <w:rsid w:val="005C6BA2"/>
    <w:pPr>
      <w:spacing w:before="100" w:beforeAutospacing="1" w:after="100" w:afterAutospacing="1"/>
    </w:pPr>
    <w:rPr>
      <w:rFonts w:ascii="Times New Roman" w:hAnsi="Times New Roman"/>
    </w:rPr>
  </w:style>
  <w:style w:type="paragraph" w:customStyle="1" w:styleId="link-facebook">
    <w:name w:val="link-facebook"/>
    <w:basedOn w:val="Normal"/>
    <w:rsid w:val="005C6BA2"/>
    <w:pPr>
      <w:spacing w:before="100" w:beforeAutospacing="1" w:after="100" w:afterAutospacing="1"/>
    </w:pPr>
    <w:rPr>
      <w:rFonts w:ascii="Times New Roman" w:hAnsi="Times New Roman"/>
    </w:rPr>
  </w:style>
  <w:style w:type="paragraph" w:customStyle="1" w:styleId="link-linkedin">
    <w:name w:val="link-linkedin"/>
    <w:basedOn w:val="Normal"/>
    <w:rsid w:val="005C6BA2"/>
    <w:pPr>
      <w:spacing w:before="100" w:beforeAutospacing="1" w:after="100" w:afterAutospacing="1"/>
    </w:pPr>
    <w:rPr>
      <w:rFonts w:ascii="Times New Roman" w:hAnsi="Times New Roman"/>
    </w:rPr>
  </w:style>
  <w:style w:type="paragraph" w:customStyle="1" w:styleId="link-flickr">
    <w:name w:val="link-flickr"/>
    <w:basedOn w:val="Normal"/>
    <w:rsid w:val="005C6BA2"/>
    <w:pPr>
      <w:spacing w:before="100" w:beforeAutospacing="1" w:after="100" w:afterAutospacing="1"/>
    </w:pPr>
    <w:rPr>
      <w:rFonts w:ascii="Times New Roman" w:hAnsi="Times New Roman"/>
    </w:rPr>
  </w:style>
  <w:style w:type="paragraph" w:customStyle="1" w:styleId="link-rss">
    <w:name w:val="link-rss"/>
    <w:basedOn w:val="Normal"/>
    <w:rsid w:val="005C6BA2"/>
    <w:pPr>
      <w:spacing w:before="100" w:beforeAutospacing="1" w:after="100" w:afterAutospacing="1"/>
    </w:pPr>
    <w:rPr>
      <w:rFonts w:ascii="Times New Roman" w:hAnsi="Times New Roman"/>
    </w:rPr>
  </w:style>
  <w:style w:type="paragraph" w:customStyle="1" w:styleId="pagenav">
    <w:name w:val="pagenav"/>
    <w:basedOn w:val="Normal"/>
    <w:rsid w:val="005C6BA2"/>
    <w:pPr>
      <w:spacing w:before="100" w:beforeAutospacing="1" w:after="100" w:afterAutospacing="1"/>
      <w:jc w:val="right"/>
    </w:pPr>
    <w:rPr>
      <w:rFonts w:cs="Arial"/>
    </w:rPr>
  </w:style>
  <w:style w:type="paragraph" w:customStyle="1" w:styleId="tips">
    <w:name w:val="tips"/>
    <w:basedOn w:val="Normal"/>
    <w:rsid w:val="005C6BA2"/>
    <w:pPr>
      <w:pBdr>
        <w:top w:val="single" w:sz="6" w:space="8" w:color="E6DB55"/>
        <w:left w:val="single" w:sz="6" w:space="8" w:color="E6DB55"/>
        <w:bottom w:val="single" w:sz="6" w:space="8" w:color="E6DB55"/>
        <w:right w:val="single" w:sz="6" w:space="8" w:color="E6DB55"/>
      </w:pBdr>
      <w:shd w:val="clear" w:color="auto" w:fill="FFFFE0"/>
      <w:spacing w:before="100" w:beforeAutospacing="1" w:after="100" w:afterAutospacing="1"/>
    </w:pPr>
    <w:rPr>
      <w:rFonts w:ascii="Times New Roman" w:hAnsi="Times New Roman"/>
      <w:color w:val="222222"/>
    </w:rPr>
  </w:style>
  <w:style w:type="paragraph" w:customStyle="1" w:styleId="ui-helper-hidden">
    <w:name w:val="ui-helper-hidden"/>
    <w:basedOn w:val="Normal"/>
    <w:rsid w:val="005C6BA2"/>
    <w:pPr>
      <w:spacing w:before="100" w:beforeAutospacing="1" w:after="100" w:afterAutospacing="1"/>
    </w:pPr>
    <w:rPr>
      <w:rFonts w:ascii="Times New Roman" w:hAnsi="Times New Roman"/>
      <w:vanish/>
    </w:rPr>
  </w:style>
  <w:style w:type="paragraph" w:customStyle="1" w:styleId="ui-helper-reset">
    <w:name w:val="ui-helper-reset"/>
    <w:basedOn w:val="Normal"/>
    <w:rsid w:val="005C6BA2"/>
    <w:pPr>
      <w:spacing w:after="0"/>
    </w:pPr>
    <w:rPr>
      <w:rFonts w:ascii="Times New Roman" w:hAnsi="Times New Roman"/>
    </w:rPr>
  </w:style>
  <w:style w:type="paragraph" w:customStyle="1" w:styleId="ui-helper-clearfix">
    <w:name w:val="ui-helper-clearfix"/>
    <w:basedOn w:val="Normal"/>
    <w:rsid w:val="005C6BA2"/>
    <w:pPr>
      <w:spacing w:before="100" w:beforeAutospacing="1" w:after="100" w:afterAutospacing="1"/>
    </w:pPr>
    <w:rPr>
      <w:rFonts w:ascii="Times New Roman" w:hAnsi="Times New Roman"/>
    </w:rPr>
  </w:style>
  <w:style w:type="paragraph" w:customStyle="1" w:styleId="ui-helper-zfix">
    <w:name w:val="ui-helper-zfix"/>
    <w:basedOn w:val="Normal"/>
    <w:rsid w:val="005C6BA2"/>
    <w:pPr>
      <w:spacing w:before="100" w:beforeAutospacing="1" w:after="100" w:afterAutospacing="1"/>
    </w:pPr>
    <w:rPr>
      <w:rFonts w:ascii="Times New Roman" w:hAnsi="Times New Roman"/>
    </w:rPr>
  </w:style>
  <w:style w:type="paragraph" w:customStyle="1" w:styleId="ui-icon">
    <w:name w:val="ui-icon"/>
    <w:basedOn w:val="Normal"/>
    <w:rsid w:val="005C6BA2"/>
    <w:pPr>
      <w:spacing w:before="100" w:beforeAutospacing="1" w:after="100" w:afterAutospacing="1"/>
      <w:ind w:firstLine="7343"/>
    </w:pPr>
    <w:rPr>
      <w:rFonts w:ascii="Times New Roman" w:hAnsi="Times New Roman"/>
    </w:rPr>
  </w:style>
  <w:style w:type="paragraph" w:customStyle="1" w:styleId="ui-widget-overlay">
    <w:name w:val="ui-widget-overlay"/>
    <w:basedOn w:val="Normal"/>
    <w:rsid w:val="005C6BA2"/>
    <w:pPr>
      <w:shd w:val="clear" w:color="auto" w:fill="AAAAAA"/>
      <w:spacing w:before="100" w:beforeAutospacing="1" w:after="100" w:afterAutospacing="1"/>
    </w:pPr>
    <w:rPr>
      <w:rFonts w:ascii="Times New Roman" w:hAnsi="Times New Roman"/>
    </w:rPr>
  </w:style>
  <w:style w:type="paragraph" w:customStyle="1" w:styleId="ui-widget">
    <w:name w:val="ui-widget"/>
    <w:basedOn w:val="Normal"/>
    <w:rsid w:val="005C6BA2"/>
    <w:pPr>
      <w:spacing w:before="100" w:beforeAutospacing="1" w:after="100" w:afterAutospacing="1"/>
    </w:pPr>
    <w:rPr>
      <w:rFonts w:ascii="Verdana" w:hAnsi="Verdana"/>
      <w:sz w:val="26"/>
      <w:szCs w:val="26"/>
    </w:rPr>
  </w:style>
  <w:style w:type="paragraph" w:customStyle="1" w:styleId="ui-widget-content">
    <w:name w:val="ui-widget-content"/>
    <w:basedOn w:val="Normal"/>
    <w:rsid w:val="005C6B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hAnsi="Times New Roman"/>
      <w:color w:val="222222"/>
    </w:rPr>
  </w:style>
  <w:style w:type="paragraph" w:customStyle="1" w:styleId="ui-widget-header">
    <w:name w:val="ui-widget-header"/>
    <w:basedOn w:val="Normal"/>
    <w:rsid w:val="005C6BA2"/>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pPr>
    <w:rPr>
      <w:rFonts w:ascii="Times New Roman" w:hAnsi="Times New Roman"/>
      <w:b/>
      <w:bCs/>
      <w:color w:val="222222"/>
    </w:rPr>
  </w:style>
  <w:style w:type="paragraph" w:customStyle="1" w:styleId="ui-state-default">
    <w:name w:val="ui-state-default"/>
    <w:basedOn w:val="Normal"/>
    <w:rsid w:val="005C6BA2"/>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hAnsi="Times New Roman"/>
      <w:color w:val="555555"/>
    </w:rPr>
  </w:style>
  <w:style w:type="paragraph" w:customStyle="1" w:styleId="ui-state-hover">
    <w:name w:val="ui-state-hover"/>
    <w:basedOn w:val="Normal"/>
    <w:rsid w:val="005C6B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rPr>
  </w:style>
  <w:style w:type="paragraph" w:customStyle="1" w:styleId="ui-state-focus">
    <w:name w:val="ui-state-focus"/>
    <w:basedOn w:val="Normal"/>
    <w:rsid w:val="005C6B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rPr>
  </w:style>
  <w:style w:type="paragraph" w:customStyle="1" w:styleId="ui-state-active">
    <w:name w:val="ui-state-active"/>
    <w:basedOn w:val="Normal"/>
    <w:rsid w:val="005C6B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hAnsi="Times New Roman"/>
      <w:color w:val="212121"/>
    </w:rPr>
  </w:style>
  <w:style w:type="paragraph" w:customStyle="1" w:styleId="ui-state-highlight">
    <w:name w:val="ui-state-highlight"/>
    <w:basedOn w:val="Normal"/>
    <w:rsid w:val="005C6BA2"/>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hAnsi="Times New Roman"/>
      <w:color w:val="363636"/>
    </w:rPr>
  </w:style>
  <w:style w:type="paragraph" w:customStyle="1" w:styleId="ui-state-error">
    <w:name w:val="ui-state-error"/>
    <w:basedOn w:val="Normal"/>
    <w:rsid w:val="005C6BA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hAnsi="Times New Roman"/>
      <w:color w:val="CD0A0A"/>
    </w:rPr>
  </w:style>
  <w:style w:type="paragraph" w:customStyle="1" w:styleId="ui-state-error-text">
    <w:name w:val="ui-state-error-text"/>
    <w:basedOn w:val="Normal"/>
    <w:rsid w:val="005C6BA2"/>
    <w:pPr>
      <w:spacing w:before="100" w:beforeAutospacing="1" w:after="100" w:afterAutospacing="1"/>
    </w:pPr>
    <w:rPr>
      <w:rFonts w:ascii="Times New Roman" w:hAnsi="Times New Roman"/>
      <w:color w:val="CD0A0A"/>
    </w:rPr>
  </w:style>
  <w:style w:type="paragraph" w:customStyle="1" w:styleId="ui-state-disabled">
    <w:name w:val="ui-state-disabled"/>
    <w:basedOn w:val="Normal"/>
    <w:rsid w:val="005C6BA2"/>
    <w:pPr>
      <w:spacing w:before="100" w:beforeAutospacing="1" w:after="100" w:afterAutospacing="1"/>
    </w:pPr>
    <w:rPr>
      <w:rFonts w:ascii="Times New Roman" w:hAnsi="Times New Roman"/>
    </w:rPr>
  </w:style>
  <w:style w:type="paragraph" w:customStyle="1" w:styleId="ui-priority-primary">
    <w:name w:val="ui-priority-primary"/>
    <w:basedOn w:val="Normal"/>
    <w:rsid w:val="005C6BA2"/>
    <w:pPr>
      <w:spacing w:before="100" w:beforeAutospacing="1" w:after="100" w:afterAutospacing="1"/>
    </w:pPr>
    <w:rPr>
      <w:rFonts w:ascii="Times New Roman" w:hAnsi="Times New Roman"/>
      <w:b/>
      <w:bCs/>
    </w:rPr>
  </w:style>
  <w:style w:type="paragraph" w:customStyle="1" w:styleId="ui-priority-secondary">
    <w:name w:val="ui-priority-secondary"/>
    <w:basedOn w:val="Normal"/>
    <w:rsid w:val="005C6BA2"/>
    <w:pPr>
      <w:spacing w:before="100" w:beforeAutospacing="1" w:after="100" w:afterAutospacing="1"/>
    </w:pPr>
    <w:rPr>
      <w:rFonts w:ascii="Times New Roman" w:hAnsi="Times New Roman"/>
    </w:rPr>
  </w:style>
  <w:style w:type="paragraph" w:customStyle="1" w:styleId="ui-widget-shadow">
    <w:name w:val="ui-widget-shadow"/>
    <w:basedOn w:val="Normal"/>
    <w:rsid w:val="005C6BA2"/>
    <w:pPr>
      <w:shd w:val="clear" w:color="auto" w:fill="AAAAAA"/>
      <w:spacing w:after="0"/>
      <w:ind w:left="-120"/>
    </w:pPr>
    <w:rPr>
      <w:rFonts w:ascii="Times New Roman" w:hAnsi="Times New Roman"/>
    </w:rPr>
  </w:style>
  <w:style w:type="paragraph" w:customStyle="1" w:styleId="ui-resizable-handle">
    <w:name w:val="ui-resizable-handle"/>
    <w:basedOn w:val="Normal"/>
    <w:rsid w:val="005C6BA2"/>
    <w:pPr>
      <w:spacing w:before="100" w:beforeAutospacing="1" w:after="100" w:afterAutospacing="1"/>
    </w:pPr>
    <w:rPr>
      <w:rFonts w:ascii="Times New Roman" w:hAnsi="Times New Roman"/>
      <w:sz w:val="2"/>
      <w:szCs w:val="2"/>
    </w:rPr>
  </w:style>
  <w:style w:type="paragraph" w:customStyle="1" w:styleId="ui-resizable-n">
    <w:name w:val="ui-resizable-n"/>
    <w:basedOn w:val="Normal"/>
    <w:rsid w:val="005C6BA2"/>
    <w:pPr>
      <w:spacing w:before="100" w:beforeAutospacing="1" w:after="100" w:afterAutospacing="1"/>
    </w:pPr>
    <w:rPr>
      <w:rFonts w:ascii="Times New Roman" w:hAnsi="Times New Roman"/>
    </w:rPr>
  </w:style>
  <w:style w:type="paragraph" w:customStyle="1" w:styleId="ui-resizable-s">
    <w:name w:val="ui-resizable-s"/>
    <w:basedOn w:val="Normal"/>
    <w:rsid w:val="005C6BA2"/>
    <w:pPr>
      <w:spacing w:before="100" w:beforeAutospacing="1" w:after="100" w:afterAutospacing="1"/>
    </w:pPr>
    <w:rPr>
      <w:rFonts w:ascii="Times New Roman" w:hAnsi="Times New Roman"/>
    </w:rPr>
  </w:style>
  <w:style w:type="paragraph" w:customStyle="1" w:styleId="ui-resizable-e">
    <w:name w:val="ui-resizable-e"/>
    <w:basedOn w:val="Normal"/>
    <w:rsid w:val="005C6BA2"/>
    <w:pPr>
      <w:spacing w:before="100" w:beforeAutospacing="1" w:after="100" w:afterAutospacing="1"/>
    </w:pPr>
    <w:rPr>
      <w:rFonts w:ascii="Times New Roman" w:hAnsi="Times New Roman"/>
    </w:rPr>
  </w:style>
  <w:style w:type="paragraph" w:customStyle="1" w:styleId="ui-resizable-w">
    <w:name w:val="ui-resizable-w"/>
    <w:basedOn w:val="Normal"/>
    <w:rsid w:val="005C6BA2"/>
    <w:pPr>
      <w:spacing w:before="100" w:beforeAutospacing="1" w:after="100" w:afterAutospacing="1"/>
    </w:pPr>
    <w:rPr>
      <w:rFonts w:ascii="Times New Roman" w:hAnsi="Times New Roman"/>
    </w:rPr>
  </w:style>
  <w:style w:type="paragraph" w:customStyle="1" w:styleId="ui-resizable-se">
    <w:name w:val="ui-resizable-se"/>
    <w:basedOn w:val="Normal"/>
    <w:rsid w:val="005C6BA2"/>
    <w:pPr>
      <w:spacing w:before="100" w:beforeAutospacing="1" w:after="100" w:afterAutospacing="1"/>
    </w:pPr>
    <w:rPr>
      <w:rFonts w:ascii="Times New Roman" w:hAnsi="Times New Roman"/>
    </w:rPr>
  </w:style>
  <w:style w:type="paragraph" w:customStyle="1" w:styleId="ui-resizable-sw">
    <w:name w:val="ui-resizable-sw"/>
    <w:basedOn w:val="Normal"/>
    <w:rsid w:val="005C6BA2"/>
    <w:pPr>
      <w:spacing w:before="100" w:beforeAutospacing="1" w:after="100" w:afterAutospacing="1"/>
    </w:pPr>
    <w:rPr>
      <w:rFonts w:ascii="Times New Roman" w:hAnsi="Times New Roman"/>
    </w:rPr>
  </w:style>
  <w:style w:type="paragraph" w:customStyle="1" w:styleId="ui-resizable-nw">
    <w:name w:val="ui-resizable-nw"/>
    <w:basedOn w:val="Normal"/>
    <w:rsid w:val="005C6BA2"/>
    <w:pPr>
      <w:spacing w:before="100" w:beforeAutospacing="1" w:after="100" w:afterAutospacing="1"/>
    </w:pPr>
    <w:rPr>
      <w:rFonts w:ascii="Times New Roman" w:hAnsi="Times New Roman"/>
    </w:rPr>
  </w:style>
  <w:style w:type="paragraph" w:customStyle="1" w:styleId="ui-resizable-ne">
    <w:name w:val="ui-resizable-ne"/>
    <w:basedOn w:val="Normal"/>
    <w:rsid w:val="005C6BA2"/>
    <w:pPr>
      <w:spacing w:before="100" w:beforeAutospacing="1" w:after="100" w:afterAutospacing="1"/>
    </w:pPr>
    <w:rPr>
      <w:rFonts w:ascii="Times New Roman" w:hAnsi="Times New Roman"/>
    </w:rPr>
  </w:style>
  <w:style w:type="paragraph" w:customStyle="1" w:styleId="ui-dialog">
    <w:name w:val="ui-dialog"/>
    <w:basedOn w:val="Normal"/>
    <w:rsid w:val="005C6BA2"/>
    <w:pPr>
      <w:spacing w:before="100" w:beforeAutospacing="1" w:after="100" w:afterAutospacing="1"/>
    </w:pPr>
    <w:rPr>
      <w:rFonts w:ascii="Times New Roman" w:hAnsi="Times New Roman"/>
    </w:rPr>
  </w:style>
  <w:style w:type="paragraph" w:customStyle="1" w:styleId="gsc-control-cse">
    <w:name w:val="gsc-control-cse"/>
    <w:basedOn w:val="Normal"/>
    <w:rsid w:val="005C6BA2"/>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cs="Arial"/>
    </w:rPr>
  </w:style>
  <w:style w:type="paragraph" w:customStyle="1" w:styleId="gsc-control-wrapper-cse">
    <w:name w:val="gsc-control-wrapper-cse"/>
    <w:basedOn w:val="Normal"/>
    <w:rsid w:val="005C6BA2"/>
    <w:pPr>
      <w:spacing w:before="100" w:beforeAutospacing="1" w:after="100" w:afterAutospacing="1"/>
    </w:pPr>
    <w:rPr>
      <w:rFonts w:ascii="Times New Roman" w:hAnsi="Times New Roman"/>
    </w:rPr>
  </w:style>
  <w:style w:type="paragraph" w:customStyle="1" w:styleId="gsc-branding">
    <w:name w:val="gsc-branding"/>
    <w:basedOn w:val="Normal"/>
    <w:rsid w:val="005C6BA2"/>
    <w:pPr>
      <w:spacing w:before="100" w:beforeAutospacing="1" w:after="100" w:afterAutospacing="1"/>
    </w:pPr>
    <w:rPr>
      <w:rFonts w:ascii="Times New Roman" w:hAnsi="Times New Roman"/>
      <w:vanish/>
    </w:rPr>
  </w:style>
  <w:style w:type="paragraph" w:customStyle="1" w:styleId="gsc-branding-text">
    <w:name w:val="gsc-branding-text"/>
    <w:basedOn w:val="Normal"/>
    <w:rsid w:val="005C6BA2"/>
    <w:pPr>
      <w:spacing w:before="100" w:beforeAutospacing="1" w:after="100" w:afterAutospacing="1"/>
    </w:pPr>
    <w:rPr>
      <w:rFonts w:ascii="Times New Roman" w:hAnsi="Times New Roman"/>
      <w:color w:val="000000"/>
    </w:rPr>
  </w:style>
  <w:style w:type="paragraph" w:customStyle="1" w:styleId="gsc-search-box">
    <w:name w:val="gsc-search-box"/>
    <w:basedOn w:val="Normal"/>
    <w:rsid w:val="005C6BA2"/>
    <w:pPr>
      <w:spacing w:before="100" w:beforeAutospacing="1" w:after="100" w:afterAutospacing="1"/>
    </w:pPr>
    <w:rPr>
      <w:rFonts w:ascii="Times New Roman" w:hAnsi="Times New Roman"/>
    </w:rPr>
  </w:style>
  <w:style w:type="paragraph" w:customStyle="1" w:styleId="gsc-tabheader">
    <w:name w:val="gsc-tabheader"/>
    <w:basedOn w:val="Normal"/>
    <w:rsid w:val="005C6BA2"/>
    <w:pPr>
      <w:spacing w:before="100" w:beforeAutospacing="1" w:after="100" w:afterAutospacing="1"/>
    </w:pPr>
    <w:rPr>
      <w:rFonts w:ascii="Times New Roman" w:hAnsi="Times New Roman"/>
      <w:b/>
      <w:bCs/>
      <w:caps/>
    </w:rPr>
  </w:style>
  <w:style w:type="paragraph" w:customStyle="1" w:styleId="gsc-tabsarea">
    <w:name w:val="gsc-tabsarea"/>
    <w:basedOn w:val="Normal"/>
    <w:rsid w:val="005C6BA2"/>
    <w:pPr>
      <w:pBdr>
        <w:bottom w:val="single" w:sz="6" w:space="0" w:color="333333"/>
      </w:pBdr>
      <w:spacing w:before="240" w:after="100" w:afterAutospacing="1"/>
    </w:pPr>
    <w:rPr>
      <w:rFonts w:ascii="Times New Roman" w:hAnsi="Times New Roman"/>
    </w:rPr>
  </w:style>
  <w:style w:type="paragraph" w:customStyle="1" w:styleId="gsc-resultsheader">
    <w:name w:val="gsc-resultsheader"/>
    <w:basedOn w:val="Normal"/>
    <w:rsid w:val="005C6BA2"/>
    <w:pPr>
      <w:spacing w:after="0"/>
    </w:pPr>
    <w:rPr>
      <w:rFonts w:ascii="Times New Roman" w:hAnsi="Times New Roman"/>
    </w:rPr>
  </w:style>
  <w:style w:type="paragraph" w:customStyle="1" w:styleId="gsc-results">
    <w:name w:val="gsc-results"/>
    <w:basedOn w:val="Normal"/>
    <w:rsid w:val="005C6BA2"/>
    <w:pPr>
      <w:spacing w:before="240" w:after="100" w:afterAutospacing="1"/>
    </w:pPr>
    <w:rPr>
      <w:rFonts w:ascii="Times New Roman" w:hAnsi="Times New Roman"/>
    </w:rPr>
  </w:style>
  <w:style w:type="paragraph" w:customStyle="1" w:styleId="gs-spelling">
    <w:name w:val="gs-spelling"/>
    <w:basedOn w:val="Normal"/>
    <w:rsid w:val="005C6BA2"/>
    <w:pPr>
      <w:spacing w:before="100" w:beforeAutospacing="1" w:after="100" w:afterAutospacing="1"/>
    </w:pPr>
    <w:rPr>
      <w:rFonts w:ascii="Times New Roman" w:hAnsi="Times New Roman"/>
    </w:rPr>
  </w:style>
  <w:style w:type="paragraph" w:customStyle="1" w:styleId="gs-spelling-original">
    <w:name w:val="gs-spelling-original"/>
    <w:basedOn w:val="Normal"/>
    <w:rsid w:val="005C6BA2"/>
    <w:pPr>
      <w:spacing w:before="100" w:beforeAutospacing="1" w:after="100" w:afterAutospacing="1" w:line="270" w:lineRule="atLeast"/>
    </w:pPr>
    <w:rPr>
      <w:rFonts w:ascii="Times New Roman" w:hAnsi="Times New Roman"/>
      <w:sz w:val="21"/>
      <w:szCs w:val="21"/>
    </w:rPr>
  </w:style>
  <w:style w:type="paragraph" w:customStyle="1" w:styleId="gs-fileformattype">
    <w:name w:val="gs-fileformattype"/>
    <w:basedOn w:val="Normal"/>
    <w:rsid w:val="005C6BA2"/>
    <w:pPr>
      <w:spacing w:before="100" w:beforeAutospacing="1" w:after="100" w:afterAutospacing="1"/>
    </w:pPr>
    <w:rPr>
      <w:rFonts w:ascii="Times New Roman" w:hAnsi="Times New Roman"/>
      <w:color w:val="333333"/>
    </w:rPr>
  </w:style>
  <w:style w:type="paragraph" w:customStyle="1" w:styleId="gsc-cursor-box">
    <w:name w:val="gsc-cursor-box"/>
    <w:basedOn w:val="Normal"/>
    <w:rsid w:val="005C6BA2"/>
    <w:pPr>
      <w:pBdr>
        <w:top w:val="dotted" w:sz="6" w:space="6" w:color="FFFFFF"/>
      </w:pBdr>
      <w:spacing w:before="100" w:beforeAutospacing="1" w:after="100" w:afterAutospacing="1"/>
    </w:pPr>
    <w:rPr>
      <w:rFonts w:ascii="Times New Roman" w:hAnsi="Times New Roman"/>
    </w:rPr>
  </w:style>
  <w:style w:type="paragraph" w:customStyle="1" w:styleId="gs-promotion">
    <w:name w:val="gs-promotion"/>
    <w:basedOn w:val="Normal"/>
    <w:rsid w:val="005C6BA2"/>
    <w:pPr>
      <w:pBdr>
        <w:top w:val="single" w:sz="6" w:space="0" w:color="CCCCCC"/>
        <w:left w:val="single" w:sz="6" w:space="0" w:color="CCCCCC"/>
        <w:bottom w:val="single" w:sz="6" w:space="0" w:color="CCCCCC"/>
        <w:right w:val="single" w:sz="6" w:space="0" w:color="CCCCCC"/>
      </w:pBdr>
      <w:shd w:val="clear" w:color="auto" w:fill="E6E6E6"/>
      <w:spacing w:before="100" w:beforeAutospacing="1" w:after="100" w:afterAutospacing="1"/>
    </w:pPr>
    <w:rPr>
      <w:rFonts w:ascii="Times New Roman" w:hAnsi="Times New Roman"/>
    </w:rPr>
  </w:style>
  <w:style w:type="paragraph" w:customStyle="1" w:styleId="gsc-completion-selected">
    <w:name w:val="gsc-completion-selected"/>
    <w:basedOn w:val="Normal"/>
    <w:rsid w:val="005C6BA2"/>
    <w:pPr>
      <w:shd w:val="clear" w:color="auto" w:fill="CCCCCC"/>
      <w:spacing w:before="100" w:beforeAutospacing="1" w:after="100" w:afterAutospacing="1"/>
    </w:pPr>
    <w:rPr>
      <w:rFonts w:ascii="Times New Roman" w:hAnsi="Times New Roman"/>
    </w:rPr>
  </w:style>
  <w:style w:type="paragraph" w:customStyle="1" w:styleId="gsc-completion-container">
    <w:name w:val="gsc-completion-container"/>
    <w:basedOn w:val="Normal"/>
    <w:rsid w:val="005C6BA2"/>
    <w:pPr>
      <w:pBdr>
        <w:top w:val="single" w:sz="6" w:space="2" w:color="777777"/>
        <w:left w:val="single" w:sz="6" w:space="2" w:color="777777"/>
        <w:bottom w:val="single" w:sz="6" w:space="2" w:color="777777"/>
        <w:right w:val="single" w:sz="6" w:space="2" w:color="777777"/>
      </w:pBdr>
      <w:shd w:val="clear" w:color="auto" w:fill="FFFFFF"/>
      <w:spacing w:before="100" w:beforeAutospacing="1" w:after="100" w:afterAutospacing="1"/>
    </w:pPr>
    <w:rPr>
      <w:rFonts w:cs="Arial"/>
      <w:sz w:val="23"/>
      <w:szCs w:val="23"/>
    </w:rPr>
  </w:style>
  <w:style w:type="paragraph" w:customStyle="1" w:styleId="gsc-rating-bar">
    <w:name w:val="gsc-rating-bar"/>
    <w:basedOn w:val="Normal"/>
    <w:rsid w:val="005C6BA2"/>
    <w:pPr>
      <w:spacing w:before="45" w:after="0"/>
    </w:pPr>
    <w:rPr>
      <w:rFonts w:ascii="Times New Roman" w:hAnsi="Times New Roman"/>
    </w:rPr>
  </w:style>
  <w:style w:type="paragraph" w:customStyle="1" w:styleId="gsc-reviewer">
    <w:name w:val="gsc-reviewer"/>
    <w:basedOn w:val="Normal"/>
    <w:rsid w:val="005C6BA2"/>
    <w:pPr>
      <w:spacing w:before="100" w:beforeAutospacing="1" w:after="100" w:afterAutospacing="1"/>
    </w:pPr>
    <w:rPr>
      <w:rFonts w:ascii="Times New Roman" w:hAnsi="Times New Roman"/>
      <w:color w:val="222222"/>
    </w:rPr>
  </w:style>
  <w:style w:type="paragraph" w:customStyle="1" w:styleId="gsc-author">
    <w:name w:val="gsc-author"/>
    <w:basedOn w:val="Normal"/>
    <w:rsid w:val="005C6BA2"/>
    <w:pPr>
      <w:spacing w:before="100" w:beforeAutospacing="1" w:after="100" w:afterAutospacing="1"/>
    </w:pPr>
    <w:rPr>
      <w:rFonts w:ascii="Times New Roman" w:hAnsi="Times New Roman"/>
      <w:color w:val="222222"/>
    </w:rPr>
  </w:style>
  <w:style w:type="paragraph" w:customStyle="1" w:styleId="gsc-table-cell-thumbnail">
    <w:name w:val="gsc-table-cell-thumbnail"/>
    <w:basedOn w:val="Normal"/>
    <w:rsid w:val="005C6BA2"/>
    <w:pPr>
      <w:spacing w:before="100" w:beforeAutospacing="1" w:after="100" w:afterAutospacing="1"/>
    </w:pPr>
    <w:rPr>
      <w:rFonts w:ascii="Times New Roman" w:hAnsi="Times New Roman"/>
    </w:rPr>
  </w:style>
  <w:style w:type="paragraph" w:customStyle="1" w:styleId="gsc-cursor-page">
    <w:name w:val="gsc-cursor-page"/>
    <w:basedOn w:val="Normal"/>
    <w:rsid w:val="005C6BA2"/>
    <w:pPr>
      <w:spacing w:before="100" w:beforeAutospacing="1" w:after="100" w:afterAutospacing="1"/>
    </w:pPr>
    <w:rPr>
      <w:rFonts w:ascii="Times New Roman" w:hAnsi="Times New Roman"/>
      <w:color w:val="444444"/>
    </w:rPr>
  </w:style>
  <w:style w:type="paragraph" w:customStyle="1" w:styleId="readmore">
    <w:name w:val="readmore"/>
    <w:basedOn w:val="Normal"/>
    <w:rsid w:val="005C6BA2"/>
    <w:pPr>
      <w:spacing w:before="100" w:beforeAutospacing="1" w:after="100" w:afterAutospacing="1"/>
    </w:pPr>
    <w:rPr>
      <w:rFonts w:ascii="Times New Roman" w:hAnsi="Times New Roman"/>
    </w:rPr>
  </w:style>
  <w:style w:type="paragraph" w:customStyle="1" w:styleId="wrap">
    <w:name w:val="wrap"/>
    <w:basedOn w:val="Normal"/>
    <w:rsid w:val="005C6BA2"/>
    <w:pPr>
      <w:spacing w:before="100" w:beforeAutospacing="1" w:after="100" w:afterAutospacing="1"/>
    </w:pPr>
    <w:rPr>
      <w:rFonts w:ascii="Times New Roman" w:hAnsi="Times New Roman"/>
    </w:rPr>
  </w:style>
  <w:style w:type="paragraph" w:customStyle="1" w:styleId="fn">
    <w:name w:val="fn"/>
    <w:basedOn w:val="Normal"/>
    <w:rsid w:val="005C6BA2"/>
    <w:pPr>
      <w:spacing w:before="100" w:beforeAutospacing="1" w:after="100" w:afterAutospacing="1"/>
    </w:pPr>
    <w:rPr>
      <w:rFonts w:ascii="Times New Roman" w:hAnsi="Times New Roman"/>
    </w:rPr>
  </w:style>
  <w:style w:type="paragraph" w:customStyle="1" w:styleId="children">
    <w:name w:val="children"/>
    <w:basedOn w:val="Normal"/>
    <w:rsid w:val="005C6BA2"/>
    <w:pPr>
      <w:spacing w:before="100" w:beforeAutospacing="1" w:after="100" w:afterAutospacing="1"/>
    </w:pPr>
    <w:rPr>
      <w:rFonts w:ascii="Times New Roman" w:hAnsi="Times New Roman"/>
    </w:rPr>
  </w:style>
  <w:style w:type="paragraph" w:customStyle="1" w:styleId="slider">
    <w:name w:val="slider"/>
    <w:basedOn w:val="Normal"/>
    <w:rsid w:val="005C6BA2"/>
    <w:pPr>
      <w:spacing w:before="100" w:beforeAutospacing="1" w:after="100" w:afterAutospacing="1"/>
    </w:pPr>
    <w:rPr>
      <w:rFonts w:ascii="Times New Roman" w:hAnsi="Times New Roman"/>
    </w:rPr>
  </w:style>
  <w:style w:type="paragraph" w:customStyle="1" w:styleId="slide">
    <w:name w:val="slide"/>
    <w:basedOn w:val="Normal"/>
    <w:rsid w:val="005C6BA2"/>
    <w:pPr>
      <w:spacing w:before="100" w:beforeAutospacing="1" w:after="100" w:afterAutospacing="1"/>
    </w:pPr>
    <w:rPr>
      <w:rFonts w:ascii="Times New Roman" w:hAnsi="Times New Roman"/>
    </w:rPr>
  </w:style>
  <w:style w:type="paragraph" w:customStyle="1" w:styleId="slide-text">
    <w:name w:val="slide-text"/>
    <w:basedOn w:val="Normal"/>
    <w:rsid w:val="005C6BA2"/>
    <w:pPr>
      <w:spacing w:before="100" w:beforeAutospacing="1" w:after="100" w:afterAutospacing="1"/>
    </w:pPr>
    <w:rPr>
      <w:rFonts w:ascii="Times New Roman" w:hAnsi="Times New Roman"/>
    </w:rPr>
  </w:style>
  <w:style w:type="paragraph" w:customStyle="1" w:styleId="slide-image">
    <w:name w:val="slide-image"/>
    <w:basedOn w:val="Normal"/>
    <w:rsid w:val="005C6BA2"/>
    <w:pPr>
      <w:spacing w:before="100" w:beforeAutospacing="1" w:after="100" w:afterAutospacing="1"/>
    </w:pPr>
    <w:rPr>
      <w:rFonts w:ascii="Times New Roman" w:hAnsi="Times New Roman"/>
    </w:rPr>
  </w:style>
  <w:style w:type="paragraph" w:customStyle="1" w:styleId="control">
    <w:name w:val="control"/>
    <w:basedOn w:val="Normal"/>
    <w:rsid w:val="005C6BA2"/>
    <w:pPr>
      <w:spacing w:before="100" w:beforeAutospacing="1" w:after="100" w:afterAutospacing="1"/>
    </w:pPr>
    <w:rPr>
      <w:rFonts w:ascii="Times New Roman" w:hAnsi="Times New Roman"/>
    </w:rPr>
  </w:style>
  <w:style w:type="paragraph" w:customStyle="1" w:styleId="pager">
    <w:name w:val="pager"/>
    <w:basedOn w:val="Normal"/>
    <w:rsid w:val="005C6BA2"/>
    <w:pPr>
      <w:spacing w:before="100" w:beforeAutospacing="1" w:after="100" w:afterAutospacing="1"/>
    </w:pPr>
    <w:rPr>
      <w:rFonts w:ascii="Times New Roman" w:hAnsi="Times New Roman"/>
    </w:rPr>
  </w:style>
  <w:style w:type="paragraph" w:customStyle="1" w:styleId="next">
    <w:name w:val="next"/>
    <w:basedOn w:val="Normal"/>
    <w:rsid w:val="005C6BA2"/>
    <w:pPr>
      <w:spacing w:before="100" w:beforeAutospacing="1" w:after="100" w:afterAutospacing="1"/>
    </w:pPr>
    <w:rPr>
      <w:rFonts w:ascii="Times New Roman" w:hAnsi="Times New Roman"/>
    </w:rPr>
  </w:style>
  <w:style w:type="paragraph" w:customStyle="1" w:styleId="prev">
    <w:name w:val="prev"/>
    <w:basedOn w:val="Normal"/>
    <w:rsid w:val="005C6BA2"/>
    <w:pPr>
      <w:spacing w:before="100" w:beforeAutospacing="1" w:after="100" w:afterAutospacing="1"/>
    </w:pPr>
    <w:rPr>
      <w:rFonts w:ascii="Times New Roman" w:hAnsi="Times New Roman"/>
    </w:rPr>
  </w:style>
  <w:style w:type="paragraph" w:customStyle="1" w:styleId="slide-image-wrap">
    <w:name w:val="slide-image-wrap"/>
    <w:basedOn w:val="Normal"/>
    <w:rsid w:val="005C6BA2"/>
    <w:pPr>
      <w:spacing w:before="100" w:beforeAutospacing="1" w:after="100" w:afterAutospacing="1"/>
    </w:pPr>
    <w:rPr>
      <w:rFonts w:ascii="Times New Roman" w:hAnsi="Times New Roman"/>
    </w:rPr>
  </w:style>
  <w:style w:type="paragraph" w:customStyle="1" w:styleId="last">
    <w:name w:val="last"/>
    <w:basedOn w:val="Normal"/>
    <w:rsid w:val="005C6BA2"/>
    <w:pPr>
      <w:spacing w:before="100" w:beforeAutospacing="1" w:after="100" w:afterAutospacing="1"/>
    </w:pPr>
    <w:rPr>
      <w:rFonts w:ascii="Times New Roman" w:hAnsi="Times New Roman"/>
    </w:rPr>
  </w:style>
  <w:style w:type="paragraph" w:customStyle="1" w:styleId="thumb">
    <w:name w:val="thumb"/>
    <w:basedOn w:val="Normal"/>
    <w:rsid w:val="005C6BA2"/>
    <w:pPr>
      <w:spacing w:before="100" w:beforeAutospacing="1" w:after="100" w:afterAutospacing="1"/>
    </w:pPr>
    <w:rPr>
      <w:rFonts w:ascii="Times New Roman" w:hAnsi="Times New Roman"/>
    </w:rPr>
  </w:style>
  <w:style w:type="paragraph" w:customStyle="1" w:styleId="Title1">
    <w:name w:val="Title1"/>
    <w:basedOn w:val="Normal"/>
    <w:rsid w:val="005C6BA2"/>
    <w:pPr>
      <w:spacing w:before="100" w:beforeAutospacing="1" w:after="100" w:afterAutospacing="1"/>
    </w:pPr>
    <w:rPr>
      <w:rFonts w:ascii="Times New Roman" w:hAnsi="Times New Roman"/>
    </w:rPr>
  </w:style>
  <w:style w:type="paragraph" w:customStyle="1" w:styleId="excerpt">
    <w:name w:val="excerpt"/>
    <w:basedOn w:val="Normal"/>
    <w:rsid w:val="005C6BA2"/>
    <w:pPr>
      <w:spacing w:before="100" w:beforeAutospacing="1" w:after="100" w:afterAutospacing="1"/>
    </w:pPr>
    <w:rPr>
      <w:rFonts w:ascii="Times New Roman" w:hAnsi="Times New Roman"/>
    </w:rPr>
  </w:style>
  <w:style w:type="paragraph" w:customStyle="1" w:styleId="noimage">
    <w:name w:val="noimage"/>
    <w:basedOn w:val="Normal"/>
    <w:rsid w:val="005C6BA2"/>
    <w:pPr>
      <w:spacing w:before="100" w:beforeAutospacing="1" w:after="100" w:afterAutospacing="1"/>
    </w:pPr>
    <w:rPr>
      <w:rFonts w:ascii="Times New Roman" w:hAnsi="Times New Roman"/>
    </w:rPr>
  </w:style>
  <w:style w:type="paragraph" w:customStyle="1" w:styleId="meta">
    <w:name w:val="meta"/>
    <w:basedOn w:val="Normal"/>
    <w:rsid w:val="005C6BA2"/>
    <w:pPr>
      <w:spacing w:before="100" w:beforeAutospacing="1" w:after="100" w:afterAutospacing="1"/>
    </w:pPr>
    <w:rPr>
      <w:rFonts w:ascii="Times New Roman" w:hAnsi="Times New Roman"/>
    </w:rPr>
  </w:style>
  <w:style w:type="paragraph" w:customStyle="1" w:styleId="Quote1">
    <w:name w:val="Quote1"/>
    <w:basedOn w:val="Normal"/>
    <w:rsid w:val="005C6BA2"/>
    <w:pPr>
      <w:spacing w:before="100" w:beforeAutospacing="1" w:after="100" w:afterAutospacing="1"/>
    </w:pPr>
    <w:rPr>
      <w:rFonts w:ascii="Times New Roman" w:hAnsi="Times New Roman"/>
    </w:rPr>
  </w:style>
  <w:style w:type="paragraph" w:customStyle="1" w:styleId="quote-inner">
    <w:name w:val="quote-inner"/>
    <w:basedOn w:val="Normal"/>
    <w:rsid w:val="005C6BA2"/>
    <w:pPr>
      <w:spacing w:before="100" w:beforeAutospacing="1" w:after="100" w:afterAutospacing="1"/>
    </w:pPr>
    <w:rPr>
      <w:rFonts w:ascii="Times New Roman" w:hAnsi="Times New Roman"/>
    </w:rPr>
  </w:style>
  <w:style w:type="paragraph" w:customStyle="1" w:styleId="ui-dialog-titlebar">
    <w:name w:val="ui-dialog-titlebar"/>
    <w:basedOn w:val="Normal"/>
    <w:rsid w:val="005C6BA2"/>
    <w:pPr>
      <w:spacing w:before="100" w:beforeAutospacing="1" w:after="100" w:afterAutospacing="1"/>
    </w:pPr>
    <w:rPr>
      <w:rFonts w:ascii="Times New Roman" w:hAnsi="Times New Roman"/>
    </w:rPr>
  </w:style>
  <w:style w:type="paragraph" w:customStyle="1" w:styleId="ui-dialog-title">
    <w:name w:val="ui-dialog-title"/>
    <w:basedOn w:val="Normal"/>
    <w:rsid w:val="005C6BA2"/>
    <w:pPr>
      <w:spacing w:before="100" w:beforeAutospacing="1" w:after="100" w:afterAutospacing="1"/>
    </w:pPr>
    <w:rPr>
      <w:rFonts w:ascii="Times New Roman" w:hAnsi="Times New Roman"/>
    </w:rPr>
  </w:style>
  <w:style w:type="paragraph" w:customStyle="1" w:styleId="ui-dialog-titlebar-close">
    <w:name w:val="ui-dialog-titlebar-close"/>
    <w:basedOn w:val="Normal"/>
    <w:rsid w:val="005C6BA2"/>
    <w:pPr>
      <w:spacing w:before="100" w:beforeAutospacing="1" w:after="100" w:afterAutospacing="1"/>
    </w:pPr>
    <w:rPr>
      <w:rFonts w:ascii="Times New Roman" w:hAnsi="Times New Roman"/>
    </w:rPr>
  </w:style>
  <w:style w:type="paragraph" w:customStyle="1" w:styleId="ui-dialog-content">
    <w:name w:val="ui-dialog-content"/>
    <w:basedOn w:val="Normal"/>
    <w:rsid w:val="005C6BA2"/>
    <w:pPr>
      <w:spacing w:before="100" w:beforeAutospacing="1" w:after="100" w:afterAutospacing="1"/>
    </w:pPr>
    <w:rPr>
      <w:rFonts w:ascii="Times New Roman" w:hAnsi="Times New Roman"/>
    </w:rPr>
  </w:style>
  <w:style w:type="paragraph" w:customStyle="1" w:styleId="ui-dialog-buttonpane">
    <w:name w:val="ui-dialog-buttonpane"/>
    <w:basedOn w:val="Normal"/>
    <w:rsid w:val="005C6BA2"/>
    <w:pPr>
      <w:spacing w:before="100" w:beforeAutospacing="1" w:after="100" w:afterAutospacing="1"/>
    </w:pPr>
    <w:rPr>
      <w:rFonts w:ascii="Times New Roman" w:hAnsi="Times New Roman"/>
    </w:rPr>
  </w:style>
  <w:style w:type="paragraph" w:customStyle="1" w:styleId="gsc-table-result">
    <w:name w:val="gsc-table-result"/>
    <w:basedOn w:val="Normal"/>
    <w:rsid w:val="005C6BA2"/>
    <w:pPr>
      <w:spacing w:before="100" w:beforeAutospacing="1" w:after="100" w:afterAutospacing="1"/>
    </w:pPr>
    <w:rPr>
      <w:rFonts w:ascii="Times New Roman" w:hAnsi="Times New Roman"/>
    </w:rPr>
  </w:style>
  <w:style w:type="paragraph" w:customStyle="1" w:styleId="gs-snippet">
    <w:name w:val="gs-snippet"/>
    <w:basedOn w:val="Normal"/>
    <w:rsid w:val="005C6BA2"/>
    <w:pPr>
      <w:spacing w:before="100" w:beforeAutospacing="1" w:after="100" w:afterAutospacing="1"/>
    </w:pPr>
    <w:rPr>
      <w:rFonts w:ascii="Times New Roman" w:hAnsi="Times New Roman"/>
    </w:rPr>
  </w:style>
  <w:style w:type="paragraph" w:customStyle="1" w:styleId="gs-visibleurl">
    <w:name w:val="gs-visibleurl"/>
    <w:basedOn w:val="Normal"/>
    <w:rsid w:val="005C6BA2"/>
    <w:pPr>
      <w:spacing w:before="100" w:beforeAutospacing="1" w:after="100" w:afterAutospacing="1"/>
    </w:pPr>
    <w:rPr>
      <w:rFonts w:ascii="Times New Roman" w:hAnsi="Times New Roman"/>
    </w:rPr>
  </w:style>
  <w:style w:type="paragraph" w:customStyle="1" w:styleId="gs-size">
    <w:name w:val="gs-size"/>
    <w:basedOn w:val="Normal"/>
    <w:rsid w:val="005C6BA2"/>
    <w:pPr>
      <w:spacing w:before="100" w:beforeAutospacing="1" w:after="100" w:afterAutospacing="1"/>
    </w:pPr>
    <w:rPr>
      <w:rFonts w:ascii="Times New Roman" w:hAnsi="Times New Roman"/>
    </w:rPr>
  </w:style>
  <w:style w:type="paragraph" w:customStyle="1" w:styleId="gs-visibleurl-short">
    <w:name w:val="gs-visibleurl-short"/>
    <w:basedOn w:val="Normal"/>
    <w:rsid w:val="005C6BA2"/>
    <w:pPr>
      <w:spacing w:before="100" w:beforeAutospacing="1" w:after="100" w:afterAutospacing="1"/>
    </w:pPr>
    <w:rPr>
      <w:rFonts w:ascii="Times New Roman" w:hAnsi="Times New Roman"/>
    </w:rPr>
  </w:style>
  <w:style w:type="paragraph" w:customStyle="1" w:styleId="quote-from">
    <w:name w:val="quote-from"/>
    <w:basedOn w:val="Normal"/>
    <w:rsid w:val="005C6BA2"/>
    <w:pPr>
      <w:spacing w:before="100" w:beforeAutospacing="1" w:after="100" w:afterAutospacing="1"/>
    </w:pPr>
    <w:rPr>
      <w:rFonts w:ascii="Times New Roman" w:hAnsi="Times New Roman"/>
    </w:rPr>
  </w:style>
  <w:style w:type="paragraph" w:customStyle="1" w:styleId="avatar">
    <w:name w:val="avatar"/>
    <w:basedOn w:val="Normal"/>
    <w:rsid w:val="005C6BA2"/>
    <w:pPr>
      <w:spacing w:before="100" w:beforeAutospacing="1" w:after="100" w:afterAutospacing="1"/>
    </w:pPr>
    <w:rPr>
      <w:rFonts w:ascii="Times New Roman" w:hAnsi="Times New Roman"/>
    </w:rPr>
  </w:style>
  <w:style w:type="paragraph" w:customStyle="1" w:styleId="box">
    <w:name w:val="box"/>
    <w:basedOn w:val="Normal"/>
    <w:rsid w:val="005C6BA2"/>
    <w:pPr>
      <w:spacing w:before="100" w:beforeAutospacing="1" w:after="100" w:afterAutospacing="1"/>
    </w:pPr>
    <w:rPr>
      <w:rFonts w:ascii="Times New Roman" w:hAnsi="Times New Roman"/>
    </w:rPr>
  </w:style>
  <w:style w:type="paragraph" w:customStyle="1" w:styleId="formp">
    <w:name w:val="formp"/>
    <w:basedOn w:val="Normal"/>
    <w:rsid w:val="005C6BA2"/>
    <w:pPr>
      <w:spacing w:before="100" w:beforeAutospacing="1" w:after="100" w:afterAutospacing="1"/>
    </w:pPr>
    <w:rPr>
      <w:rFonts w:ascii="Times New Roman" w:hAnsi="Times New Roman"/>
    </w:rPr>
  </w:style>
  <w:style w:type="paragraph" w:customStyle="1" w:styleId="item">
    <w:name w:val="item"/>
    <w:basedOn w:val="Normal"/>
    <w:rsid w:val="005C6BA2"/>
    <w:pPr>
      <w:spacing w:before="100" w:beforeAutospacing="1" w:after="100" w:afterAutospacing="1"/>
    </w:pPr>
    <w:rPr>
      <w:rFonts w:ascii="Times New Roman" w:hAnsi="Times New Roman"/>
    </w:rPr>
  </w:style>
  <w:style w:type="paragraph" w:customStyle="1" w:styleId="item-inner">
    <w:name w:val="item-inner"/>
    <w:basedOn w:val="Normal"/>
    <w:rsid w:val="005C6BA2"/>
    <w:pPr>
      <w:spacing w:before="100" w:beforeAutospacing="1" w:after="100" w:afterAutospacing="1"/>
    </w:pPr>
    <w:rPr>
      <w:rFonts w:ascii="Times New Roman" w:hAnsi="Times New Roman"/>
    </w:rPr>
  </w:style>
  <w:style w:type="paragraph" w:customStyle="1" w:styleId="item-content">
    <w:name w:val="item-content"/>
    <w:basedOn w:val="Normal"/>
    <w:rsid w:val="005C6BA2"/>
    <w:pPr>
      <w:spacing w:before="100" w:beforeAutospacing="1" w:after="100" w:afterAutospacing="1"/>
    </w:pPr>
    <w:rPr>
      <w:rFonts w:ascii="Times New Roman" w:hAnsi="Times New Roman"/>
    </w:rPr>
  </w:style>
  <w:style w:type="paragraph" w:customStyle="1" w:styleId="item-icon">
    <w:name w:val="item-icon"/>
    <w:basedOn w:val="Normal"/>
    <w:rsid w:val="005C6BA2"/>
    <w:pPr>
      <w:spacing w:before="100" w:beforeAutospacing="1" w:after="100" w:afterAutospacing="1"/>
    </w:pPr>
    <w:rPr>
      <w:rFonts w:ascii="Times New Roman" w:hAnsi="Times New Roman"/>
    </w:rPr>
  </w:style>
  <w:style w:type="paragraph" w:customStyle="1" w:styleId="first">
    <w:name w:val="first"/>
    <w:basedOn w:val="Normal"/>
    <w:rsid w:val="005C6BA2"/>
    <w:pPr>
      <w:spacing w:before="100" w:beforeAutospacing="1" w:after="100" w:afterAutospacing="1"/>
    </w:pPr>
    <w:rPr>
      <w:rFonts w:ascii="Times New Roman" w:hAnsi="Times New Roman"/>
    </w:rPr>
  </w:style>
  <w:style w:type="paragraph" w:customStyle="1" w:styleId="textbox">
    <w:name w:val="textbox"/>
    <w:basedOn w:val="Normal"/>
    <w:rsid w:val="005C6BA2"/>
    <w:pPr>
      <w:spacing w:before="100" w:beforeAutospacing="1" w:after="100" w:afterAutospacing="1"/>
    </w:pPr>
    <w:rPr>
      <w:rFonts w:ascii="Times New Roman" w:hAnsi="Times New Roman"/>
    </w:rPr>
  </w:style>
  <w:style w:type="paragraph" w:customStyle="1" w:styleId="teaser-text">
    <w:name w:val="teaser-text"/>
    <w:basedOn w:val="Normal"/>
    <w:rsid w:val="005C6BA2"/>
    <w:pPr>
      <w:spacing w:before="100" w:beforeAutospacing="1" w:after="100" w:afterAutospacing="1"/>
    </w:pPr>
    <w:rPr>
      <w:rFonts w:ascii="Times New Roman" w:hAnsi="Times New Roman"/>
    </w:rPr>
  </w:style>
  <w:style w:type="character" w:customStyle="1" w:styleId="ui-icon1">
    <w:name w:val="ui-icon1"/>
    <w:basedOn w:val="DefaultParagraphFont"/>
    <w:rsid w:val="005C6BA2"/>
    <w:rPr>
      <w:vanish w:val="0"/>
      <w:webHidden w:val="0"/>
      <w:specVanish w:val="0"/>
    </w:rPr>
  </w:style>
  <w:style w:type="paragraph" w:customStyle="1" w:styleId="button-text1">
    <w:name w:val="button-text1"/>
    <w:basedOn w:val="Normal"/>
    <w:rsid w:val="005C6BA2"/>
    <w:pPr>
      <w:spacing w:before="100" w:beforeAutospacing="1" w:after="100" w:afterAutospacing="1" w:line="555" w:lineRule="atLeast"/>
    </w:pPr>
    <w:rPr>
      <w:rFonts w:ascii="Times New Roman" w:hAnsi="Times New Roman"/>
      <w:b/>
      <w:bCs/>
      <w:color w:val="555555"/>
    </w:rPr>
  </w:style>
  <w:style w:type="paragraph" w:customStyle="1" w:styleId="button-right1">
    <w:name w:val="button-right1"/>
    <w:basedOn w:val="Normal"/>
    <w:rsid w:val="005C6BA2"/>
    <w:pPr>
      <w:spacing w:before="100" w:beforeAutospacing="1" w:after="100" w:afterAutospacing="1" w:line="555" w:lineRule="atLeast"/>
    </w:pPr>
    <w:rPr>
      <w:rFonts w:ascii="Times New Roman" w:hAnsi="Times New Roman"/>
      <w:color w:val="555555"/>
    </w:rPr>
  </w:style>
  <w:style w:type="paragraph" w:customStyle="1" w:styleId="button-text2">
    <w:name w:val="button-text2"/>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2">
    <w:name w:val="button-right2"/>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3">
    <w:name w:val="button-text3"/>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3">
    <w:name w:val="button-right3"/>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4">
    <w:name w:val="button-text4"/>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4">
    <w:name w:val="button-right4"/>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5">
    <w:name w:val="button-text5"/>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5">
    <w:name w:val="button-right5"/>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6">
    <w:name w:val="button-text6"/>
    <w:basedOn w:val="Normal"/>
    <w:rsid w:val="005C6BA2"/>
    <w:pPr>
      <w:spacing w:before="100" w:beforeAutospacing="1" w:after="100" w:afterAutospacing="1" w:line="555" w:lineRule="atLeast"/>
    </w:pPr>
    <w:rPr>
      <w:rFonts w:ascii="Times New Roman" w:hAnsi="Times New Roman"/>
      <w:b/>
      <w:bCs/>
      <w:color w:val="9B5503"/>
    </w:rPr>
  </w:style>
  <w:style w:type="paragraph" w:customStyle="1" w:styleId="button-right6">
    <w:name w:val="button-right6"/>
    <w:basedOn w:val="Normal"/>
    <w:rsid w:val="005C6BA2"/>
    <w:pPr>
      <w:spacing w:before="100" w:beforeAutospacing="1" w:after="100" w:afterAutospacing="1" w:line="555" w:lineRule="atLeast"/>
    </w:pPr>
    <w:rPr>
      <w:rFonts w:ascii="Times New Roman" w:hAnsi="Times New Roman"/>
      <w:color w:val="9B5503"/>
    </w:rPr>
  </w:style>
  <w:style w:type="paragraph" w:customStyle="1" w:styleId="button-text7">
    <w:name w:val="button-text7"/>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7">
    <w:name w:val="button-right7"/>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8">
    <w:name w:val="button-text8"/>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8">
    <w:name w:val="button-right8"/>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9">
    <w:name w:val="button-text9"/>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9">
    <w:name w:val="button-right9"/>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10">
    <w:name w:val="button-text10"/>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10">
    <w:name w:val="button-right10"/>
    <w:basedOn w:val="Normal"/>
    <w:rsid w:val="005C6BA2"/>
    <w:pPr>
      <w:spacing w:before="100" w:beforeAutospacing="1" w:after="100" w:afterAutospacing="1" w:line="555" w:lineRule="atLeast"/>
    </w:pPr>
    <w:rPr>
      <w:rFonts w:ascii="Times New Roman" w:hAnsi="Times New Roman"/>
      <w:color w:val="FFFFFF"/>
    </w:rPr>
  </w:style>
  <w:style w:type="paragraph" w:customStyle="1" w:styleId="button-text11">
    <w:name w:val="button-text11"/>
    <w:basedOn w:val="Normal"/>
    <w:rsid w:val="005C6BA2"/>
    <w:pPr>
      <w:spacing w:before="100" w:beforeAutospacing="1" w:after="100" w:afterAutospacing="1" w:line="555" w:lineRule="atLeast"/>
    </w:pPr>
    <w:rPr>
      <w:rFonts w:ascii="Times New Roman" w:hAnsi="Times New Roman"/>
      <w:b/>
      <w:bCs/>
      <w:color w:val="FFFFFF"/>
    </w:rPr>
  </w:style>
  <w:style w:type="paragraph" w:customStyle="1" w:styleId="button-right11">
    <w:name w:val="button-right11"/>
    <w:basedOn w:val="Normal"/>
    <w:rsid w:val="005C6BA2"/>
    <w:pPr>
      <w:spacing w:before="100" w:beforeAutospacing="1" w:after="100" w:afterAutospacing="1" w:line="555" w:lineRule="atLeast"/>
    </w:pPr>
    <w:rPr>
      <w:rFonts w:ascii="Times New Roman" w:hAnsi="Times New Roman"/>
      <w:color w:val="FFFFFF"/>
    </w:rPr>
  </w:style>
  <w:style w:type="paragraph" w:customStyle="1" w:styleId="inner1">
    <w:name w:val="inner1"/>
    <w:basedOn w:val="Normal"/>
    <w:rsid w:val="005C6BA2"/>
    <w:pPr>
      <w:spacing w:after="0"/>
    </w:pPr>
    <w:rPr>
      <w:rFonts w:ascii="Times New Roman" w:hAnsi="Times New Roman"/>
    </w:rPr>
  </w:style>
  <w:style w:type="paragraph" w:customStyle="1" w:styleId="readmore1">
    <w:name w:val="readmore1"/>
    <w:basedOn w:val="Normal"/>
    <w:rsid w:val="005C6BA2"/>
    <w:pPr>
      <w:spacing w:before="150" w:after="0"/>
    </w:pPr>
    <w:rPr>
      <w:rFonts w:ascii="Times New Roman" w:hAnsi="Times New Roman"/>
    </w:rPr>
  </w:style>
  <w:style w:type="paragraph" w:customStyle="1" w:styleId="alignleft1">
    <w:name w:val="alignleft1"/>
    <w:basedOn w:val="Normal"/>
    <w:rsid w:val="005C6BA2"/>
    <w:pPr>
      <w:spacing w:before="60" w:after="270"/>
    </w:pPr>
    <w:rPr>
      <w:rFonts w:ascii="Times New Roman" w:hAnsi="Times New Roman"/>
    </w:rPr>
  </w:style>
  <w:style w:type="paragraph" w:customStyle="1" w:styleId="alignright1">
    <w:name w:val="alignright1"/>
    <w:basedOn w:val="Normal"/>
    <w:rsid w:val="005C6BA2"/>
    <w:pPr>
      <w:spacing w:before="60" w:after="270"/>
    </w:pPr>
    <w:rPr>
      <w:rFonts w:ascii="Times New Roman" w:hAnsi="Times New Roman"/>
    </w:rPr>
  </w:style>
  <w:style w:type="paragraph" w:customStyle="1" w:styleId="widget-title1">
    <w:name w:val="widget-title1"/>
    <w:basedOn w:val="Normal"/>
    <w:rsid w:val="005C6BA2"/>
    <w:pPr>
      <w:spacing w:after="0"/>
    </w:pPr>
    <w:rPr>
      <w:rFonts w:ascii="Lucida Sans Unicode" w:hAnsi="Lucida Sans Unicode" w:cs="Lucida Sans Unicode"/>
      <w:color w:val="444444"/>
    </w:rPr>
  </w:style>
  <w:style w:type="paragraph" w:customStyle="1" w:styleId="widget-title2">
    <w:name w:val="widget-title2"/>
    <w:basedOn w:val="Normal"/>
    <w:rsid w:val="005C6BA2"/>
    <w:pPr>
      <w:spacing w:after="0"/>
    </w:pPr>
    <w:rPr>
      <w:rFonts w:ascii="Lucida Sans Unicode" w:hAnsi="Lucida Sans Unicode" w:cs="Lucida Sans Unicode"/>
      <w:color w:val="444444"/>
    </w:rPr>
  </w:style>
  <w:style w:type="paragraph" w:customStyle="1" w:styleId="widget-title3">
    <w:name w:val="widget-title3"/>
    <w:basedOn w:val="Normal"/>
    <w:rsid w:val="005C6BA2"/>
    <w:pPr>
      <w:spacing w:after="0"/>
    </w:pPr>
    <w:rPr>
      <w:rFonts w:ascii="Lucida Sans Unicode" w:hAnsi="Lucida Sans Unicode" w:cs="Lucida Sans Unicode"/>
      <w:color w:val="444444"/>
    </w:rPr>
  </w:style>
  <w:style w:type="paragraph" w:customStyle="1" w:styleId="wrap1">
    <w:name w:val="wrap1"/>
    <w:basedOn w:val="Normal"/>
    <w:rsid w:val="005C6BA2"/>
    <w:pPr>
      <w:spacing w:before="100" w:beforeAutospacing="1" w:after="100" w:afterAutospacing="1"/>
    </w:pPr>
    <w:rPr>
      <w:rFonts w:ascii="Times New Roman" w:hAnsi="Times New Roman"/>
    </w:rPr>
  </w:style>
  <w:style w:type="paragraph" w:customStyle="1" w:styleId="section-title1">
    <w:name w:val="section-title1"/>
    <w:basedOn w:val="Normal"/>
    <w:rsid w:val="005C6BA2"/>
    <w:pPr>
      <w:spacing w:after="150"/>
    </w:pPr>
    <w:rPr>
      <w:rFonts w:ascii="Times New Roman" w:hAnsi="Times New Roman"/>
      <w:color w:val="444444"/>
      <w:sz w:val="27"/>
      <w:szCs w:val="27"/>
    </w:rPr>
  </w:style>
  <w:style w:type="paragraph" w:customStyle="1" w:styleId="box1">
    <w:name w:val="box1"/>
    <w:basedOn w:val="Normal"/>
    <w:rsid w:val="005C6BA2"/>
    <w:pPr>
      <w:spacing w:after="0"/>
      <w:ind w:right="300"/>
    </w:pPr>
    <w:rPr>
      <w:rFonts w:ascii="Times New Roman" w:hAnsi="Times New Roman"/>
    </w:rPr>
  </w:style>
  <w:style w:type="paragraph" w:customStyle="1" w:styleId="last1">
    <w:name w:val="last1"/>
    <w:basedOn w:val="Normal"/>
    <w:rsid w:val="005C6BA2"/>
    <w:pPr>
      <w:spacing w:after="0"/>
    </w:pPr>
    <w:rPr>
      <w:rFonts w:ascii="Times New Roman" w:hAnsi="Times New Roman"/>
    </w:rPr>
  </w:style>
  <w:style w:type="paragraph" w:customStyle="1" w:styleId="fn1">
    <w:name w:val="fn1"/>
    <w:basedOn w:val="Normal"/>
    <w:rsid w:val="005C6BA2"/>
    <w:pPr>
      <w:spacing w:before="100" w:beforeAutospacing="1" w:after="100" w:afterAutospacing="1"/>
    </w:pPr>
    <w:rPr>
      <w:rFonts w:ascii="Times New Roman" w:hAnsi="Times New Roman"/>
      <w:b/>
      <w:bCs/>
      <w:color w:val="444444"/>
    </w:rPr>
  </w:style>
  <w:style w:type="paragraph" w:customStyle="1" w:styleId="children1">
    <w:name w:val="children1"/>
    <w:basedOn w:val="Normal"/>
    <w:rsid w:val="005C6BA2"/>
    <w:pPr>
      <w:spacing w:before="100" w:beforeAutospacing="1" w:after="100" w:afterAutospacing="1"/>
      <w:ind w:left="900"/>
    </w:pPr>
    <w:rPr>
      <w:rFonts w:ascii="Times New Roman" w:hAnsi="Times New Roman"/>
    </w:rPr>
  </w:style>
  <w:style w:type="paragraph" w:customStyle="1" w:styleId="formp1">
    <w:name w:val="formp1"/>
    <w:basedOn w:val="Normal"/>
    <w:rsid w:val="005C6BA2"/>
    <w:pPr>
      <w:spacing w:before="100" w:beforeAutospacing="1" w:after="150"/>
    </w:pPr>
    <w:rPr>
      <w:rFonts w:ascii="Times New Roman" w:hAnsi="Times New Roman"/>
    </w:rPr>
  </w:style>
  <w:style w:type="paragraph" w:customStyle="1" w:styleId="button1">
    <w:name w:val="button1"/>
    <w:basedOn w:val="Normal"/>
    <w:rsid w:val="005C6BA2"/>
    <w:pPr>
      <w:spacing w:after="150"/>
    </w:pPr>
    <w:rPr>
      <w:rFonts w:ascii="Times New Roman" w:hAnsi="Times New Roman"/>
      <w:color w:val="555555"/>
    </w:rPr>
  </w:style>
  <w:style w:type="paragraph" w:customStyle="1" w:styleId="section-title2">
    <w:name w:val="section-title2"/>
    <w:basedOn w:val="Normal"/>
    <w:rsid w:val="005C6BA2"/>
    <w:pPr>
      <w:pBdr>
        <w:bottom w:val="single" w:sz="6" w:space="8" w:color="E5E5E5"/>
      </w:pBdr>
      <w:spacing w:after="150"/>
    </w:pPr>
    <w:rPr>
      <w:rFonts w:ascii="Times New Roman" w:hAnsi="Times New Roman"/>
      <w:color w:val="444444"/>
      <w:sz w:val="27"/>
      <w:szCs w:val="27"/>
    </w:rPr>
  </w:style>
  <w:style w:type="paragraph" w:customStyle="1" w:styleId="section-title3">
    <w:name w:val="section-title3"/>
    <w:basedOn w:val="Normal"/>
    <w:rsid w:val="005C6BA2"/>
    <w:pPr>
      <w:pBdr>
        <w:bottom w:val="single" w:sz="6" w:space="8" w:color="E5E5E5"/>
      </w:pBdr>
      <w:spacing w:after="150"/>
    </w:pPr>
    <w:rPr>
      <w:rFonts w:ascii="Times New Roman" w:hAnsi="Times New Roman"/>
      <w:color w:val="444444"/>
      <w:sz w:val="27"/>
      <w:szCs w:val="27"/>
    </w:rPr>
  </w:style>
  <w:style w:type="paragraph" w:customStyle="1" w:styleId="section-title4">
    <w:name w:val="section-title4"/>
    <w:basedOn w:val="Normal"/>
    <w:rsid w:val="005C6BA2"/>
    <w:pPr>
      <w:pBdr>
        <w:bottom w:val="single" w:sz="6" w:space="8" w:color="E5E5E5"/>
      </w:pBdr>
      <w:spacing w:after="150"/>
    </w:pPr>
    <w:rPr>
      <w:rFonts w:ascii="Times New Roman" w:hAnsi="Times New Roman"/>
      <w:color w:val="444444"/>
      <w:sz w:val="27"/>
      <w:szCs w:val="27"/>
    </w:rPr>
  </w:style>
  <w:style w:type="paragraph" w:customStyle="1" w:styleId="section-title5">
    <w:name w:val="section-title5"/>
    <w:basedOn w:val="Normal"/>
    <w:rsid w:val="005C6BA2"/>
    <w:pPr>
      <w:pBdr>
        <w:bottom w:val="single" w:sz="6" w:space="8" w:color="E5E5E5"/>
      </w:pBdr>
      <w:spacing w:after="150"/>
    </w:pPr>
    <w:rPr>
      <w:rFonts w:ascii="Times New Roman" w:hAnsi="Times New Roman"/>
      <w:color w:val="444444"/>
      <w:sz w:val="27"/>
      <w:szCs w:val="27"/>
    </w:rPr>
  </w:style>
  <w:style w:type="paragraph" w:customStyle="1" w:styleId="section-title6">
    <w:name w:val="section-title6"/>
    <w:basedOn w:val="Normal"/>
    <w:rsid w:val="005C6BA2"/>
    <w:pPr>
      <w:pBdr>
        <w:bottom w:val="single" w:sz="6" w:space="8" w:color="E5E5E5"/>
      </w:pBdr>
      <w:spacing w:after="150"/>
    </w:pPr>
    <w:rPr>
      <w:rFonts w:ascii="Times New Roman" w:hAnsi="Times New Roman"/>
      <w:color w:val="444444"/>
      <w:sz w:val="27"/>
      <w:szCs w:val="27"/>
    </w:rPr>
  </w:style>
  <w:style w:type="paragraph" w:customStyle="1" w:styleId="inner2">
    <w:name w:val="inner2"/>
    <w:basedOn w:val="Normal"/>
    <w:rsid w:val="005C6BA2"/>
    <w:pPr>
      <w:spacing w:after="0"/>
    </w:pPr>
    <w:rPr>
      <w:rFonts w:ascii="Times New Roman" w:hAnsi="Times New Roman"/>
    </w:rPr>
  </w:style>
  <w:style w:type="paragraph" w:customStyle="1" w:styleId="slider1">
    <w:name w:val="slider1"/>
    <w:basedOn w:val="Normal"/>
    <w:rsid w:val="005C6BA2"/>
    <w:pPr>
      <w:spacing w:before="100" w:beforeAutospacing="1" w:after="100" w:afterAutospacing="1"/>
    </w:pPr>
    <w:rPr>
      <w:rFonts w:ascii="Times New Roman" w:hAnsi="Times New Roman"/>
    </w:rPr>
  </w:style>
  <w:style w:type="paragraph" w:customStyle="1" w:styleId="slider2">
    <w:name w:val="slider2"/>
    <w:basedOn w:val="Normal"/>
    <w:rsid w:val="005C6BA2"/>
    <w:pPr>
      <w:spacing w:before="100" w:beforeAutospacing="1" w:after="100" w:afterAutospacing="1"/>
    </w:pPr>
    <w:rPr>
      <w:rFonts w:ascii="Times New Roman" w:hAnsi="Times New Roman"/>
    </w:rPr>
  </w:style>
  <w:style w:type="paragraph" w:customStyle="1" w:styleId="slide1">
    <w:name w:val="slide1"/>
    <w:basedOn w:val="Normal"/>
    <w:rsid w:val="005C6BA2"/>
    <w:pPr>
      <w:spacing w:before="100" w:beforeAutospacing="1" w:after="100" w:afterAutospacing="1"/>
    </w:pPr>
    <w:rPr>
      <w:rFonts w:ascii="Times New Roman" w:hAnsi="Times New Roman"/>
    </w:rPr>
  </w:style>
  <w:style w:type="paragraph" w:customStyle="1" w:styleId="slide-text1">
    <w:name w:val="slide-text1"/>
    <w:basedOn w:val="Normal"/>
    <w:rsid w:val="005C6BA2"/>
    <w:pPr>
      <w:spacing w:before="100" w:beforeAutospacing="1" w:after="100" w:afterAutospacing="1"/>
    </w:pPr>
    <w:rPr>
      <w:rFonts w:ascii="Times New Roman" w:hAnsi="Times New Roman"/>
      <w:sz w:val="20"/>
      <w:szCs w:val="20"/>
    </w:rPr>
  </w:style>
  <w:style w:type="paragraph" w:customStyle="1" w:styleId="slide-image1">
    <w:name w:val="slide-image1"/>
    <w:basedOn w:val="Normal"/>
    <w:rsid w:val="005C6BA2"/>
    <w:pPr>
      <w:spacing w:before="100" w:beforeAutospacing="1" w:after="100" w:afterAutospacing="1"/>
    </w:pPr>
    <w:rPr>
      <w:rFonts w:ascii="Times New Roman" w:hAnsi="Times New Roman"/>
    </w:rPr>
  </w:style>
  <w:style w:type="paragraph" w:customStyle="1" w:styleId="control1">
    <w:name w:val="control1"/>
    <w:basedOn w:val="Normal"/>
    <w:rsid w:val="005C6BA2"/>
    <w:pPr>
      <w:spacing w:before="100" w:beforeAutospacing="1" w:after="100" w:afterAutospacing="1"/>
      <w:jc w:val="center"/>
    </w:pPr>
    <w:rPr>
      <w:rFonts w:ascii="Times New Roman" w:hAnsi="Times New Roman"/>
    </w:rPr>
  </w:style>
  <w:style w:type="paragraph" w:customStyle="1" w:styleId="control2">
    <w:name w:val="control2"/>
    <w:basedOn w:val="Normal"/>
    <w:rsid w:val="005C6BA2"/>
    <w:pPr>
      <w:spacing w:before="100" w:beforeAutospacing="1" w:after="100" w:afterAutospacing="1"/>
    </w:pPr>
    <w:rPr>
      <w:rFonts w:ascii="Times New Roman" w:hAnsi="Times New Roman"/>
    </w:rPr>
  </w:style>
  <w:style w:type="paragraph" w:customStyle="1" w:styleId="pager1">
    <w:name w:val="pager1"/>
    <w:basedOn w:val="Normal"/>
    <w:rsid w:val="005C6BA2"/>
    <w:pPr>
      <w:spacing w:after="0"/>
      <w:ind w:left="150" w:right="150"/>
    </w:pPr>
    <w:rPr>
      <w:rFonts w:ascii="Times New Roman" w:hAnsi="Times New Roman"/>
    </w:rPr>
  </w:style>
  <w:style w:type="paragraph" w:customStyle="1" w:styleId="next1">
    <w:name w:val="next1"/>
    <w:basedOn w:val="Normal"/>
    <w:rsid w:val="005C6BA2"/>
    <w:pPr>
      <w:spacing w:before="100" w:beforeAutospacing="1" w:after="100" w:afterAutospacing="1" w:line="24000" w:lineRule="auto"/>
    </w:pPr>
    <w:rPr>
      <w:rFonts w:ascii="Times New Roman" w:hAnsi="Times New Roman"/>
    </w:rPr>
  </w:style>
  <w:style w:type="paragraph" w:customStyle="1" w:styleId="prev1">
    <w:name w:val="prev1"/>
    <w:basedOn w:val="Normal"/>
    <w:rsid w:val="005C6BA2"/>
    <w:pPr>
      <w:spacing w:before="100" w:beforeAutospacing="1" w:after="100" w:afterAutospacing="1" w:line="24000" w:lineRule="auto"/>
    </w:pPr>
    <w:rPr>
      <w:rFonts w:ascii="Times New Roman" w:hAnsi="Times New Roman"/>
    </w:rPr>
  </w:style>
  <w:style w:type="paragraph" w:customStyle="1" w:styleId="slide-image-wrap1">
    <w:name w:val="slide-image-wrap1"/>
    <w:basedOn w:val="Normal"/>
    <w:rsid w:val="005C6BA2"/>
    <w:pPr>
      <w:spacing w:before="100" w:beforeAutospacing="1" w:after="100" w:afterAutospacing="1"/>
    </w:pPr>
    <w:rPr>
      <w:rFonts w:ascii="Times New Roman" w:hAnsi="Times New Roman"/>
    </w:rPr>
  </w:style>
  <w:style w:type="paragraph" w:customStyle="1" w:styleId="slide-image2">
    <w:name w:val="slide-image2"/>
    <w:basedOn w:val="Normal"/>
    <w:rsid w:val="005C6BA2"/>
    <w:pPr>
      <w:spacing w:before="100" w:beforeAutospacing="1" w:after="100" w:afterAutospacing="1"/>
    </w:pPr>
    <w:rPr>
      <w:rFonts w:ascii="Times New Roman" w:hAnsi="Times New Roman"/>
    </w:rPr>
  </w:style>
  <w:style w:type="paragraph" w:customStyle="1" w:styleId="inner3">
    <w:name w:val="inner3"/>
    <w:basedOn w:val="Normal"/>
    <w:rsid w:val="005C6BA2"/>
    <w:pPr>
      <w:pBdr>
        <w:bottom w:val="single" w:sz="6" w:space="0" w:color="E5E5E5"/>
      </w:pBdr>
      <w:spacing w:after="0"/>
    </w:pPr>
    <w:rPr>
      <w:rFonts w:ascii="Times New Roman" w:hAnsi="Times New Roman"/>
    </w:rPr>
  </w:style>
  <w:style w:type="paragraph" w:customStyle="1" w:styleId="inner4">
    <w:name w:val="inner4"/>
    <w:basedOn w:val="Normal"/>
    <w:rsid w:val="005C6BA2"/>
    <w:pPr>
      <w:spacing w:before="120" w:after="0"/>
    </w:pPr>
    <w:rPr>
      <w:rFonts w:ascii="Times New Roman" w:hAnsi="Times New Roman"/>
    </w:rPr>
  </w:style>
  <w:style w:type="paragraph" w:customStyle="1" w:styleId="item1">
    <w:name w:val="item1"/>
    <w:basedOn w:val="Normal"/>
    <w:rsid w:val="005C6BA2"/>
    <w:pPr>
      <w:spacing w:after="0"/>
      <w:ind w:right="300"/>
    </w:pPr>
    <w:rPr>
      <w:rFonts w:ascii="Times New Roman" w:hAnsi="Times New Roman"/>
    </w:rPr>
  </w:style>
  <w:style w:type="paragraph" w:customStyle="1" w:styleId="item-inner1">
    <w:name w:val="item-inner1"/>
    <w:basedOn w:val="Normal"/>
    <w:rsid w:val="005C6BA2"/>
    <w:pPr>
      <w:spacing w:before="120" w:after="0"/>
    </w:pPr>
    <w:rPr>
      <w:rFonts w:ascii="Times New Roman" w:hAnsi="Times New Roman"/>
    </w:rPr>
  </w:style>
  <w:style w:type="paragraph" w:customStyle="1" w:styleId="item-content1">
    <w:name w:val="item-content1"/>
    <w:basedOn w:val="Normal"/>
    <w:rsid w:val="005C6BA2"/>
    <w:pPr>
      <w:spacing w:before="120" w:after="0"/>
    </w:pPr>
    <w:rPr>
      <w:rFonts w:ascii="Times New Roman" w:hAnsi="Times New Roman"/>
    </w:rPr>
  </w:style>
  <w:style w:type="paragraph" w:customStyle="1" w:styleId="last2">
    <w:name w:val="last2"/>
    <w:basedOn w:val="Normal"/>
    <w:rsid w:val="005C6BA2"/>
    <w:pPr>
      <w:spacing w:after="0"/>
    </w:pPr>
    <w:rPr>
      <w:rFonts w:ascii="Times New Roman" w:hAnsi="Times New Roman"/>
    </w:rPr>
  </w:style>
  <w:style w:type="paragraph" w:customStyle="1" w:styleId="item-inner2">
    <w:name w:val="item-inner2"/>
    <w:basedOn w:val="Normal"/>
    <w:rsid w:val="005C6BA2"/>
    <w:pPr>
      <w:spacing w:after="0"/>
    </w:pPr>
    <w:rPr>
      <w:rFonts w:ascii="Times New Roman" w:hAnsi="Times New Roman"/>
    </w:rPr>
  </w:style>
  <w:style w:type="paragraph" w:customStyle="1" w:styleId="item-content2">
    <w:name w:val="item-content2"/>
    <w:basedOn w:val="Normal"/>
    <w:rsid w:val="005C6BA2"/>
    <w:pPr>
      <w:spacing w:after="0"/>
    </w:pPr>
    <w:rPr>
      <w:rFonts w:ascii="Times New Roman" w:hAnsi="Times New Roman"/>
    </w:rPr>
  </w:style>
  <w:style w:type="paragraph" w:customStyle="1" w:styleId="item-icon1">
    <w:name w:val="item-icon1"/>
    <w:basedOn w:val="Normal"/>
    <w:rsid w:val="005C6BA2"/>
    <w:pPr>
      <w:spacing w:after="120"/>
      <w:jc w:val="center"/>
    </w:pPr>
    <w:rPr>
      <w:rFonts w:ascii="Times New Roman" w:hAnsi="Times New Roman"/>
    </w:rPr>
  </w:style>
  <w:style w:type="paragraph" w:customStyle="1" w:styleId="readmore2">
    <w:name w:val="readmore2"/>
    <w:basedOn w:val="Normal"/>
    <w:rsid w:val="005C6BA2"/>
    <w:pPr>
      <w:spacing w:before="180" w:after="0"/>
    </w:pPr>
    <w:rPr>
      <w:rFonts w:ascii="Times New Roman" w:hAnsi="Times New Roman"/>
      <w:b/>
      <w:bCs/>
    </w:rPr>
  </w:style>
  <w:style w:type="paragraph" w:customStyle="1" w:styleId="inner5">
    <w:name w:val="inner5"/>
    <w:basedOn w:val="Normal"/>
    <w:rsid w:val="005C6BA2"/>
    <w:pPr>
      <w:spacing w:after="0"/>
    </w:pPr>
    <w:rPr>
      <w:rFonts w:ascii="Times New Roman" w:hAnsi="Times New Roman"/>
    </w:rPr>
  </w:style>
  <w:style w:type="paragraph" w:customStyle="1" w:styleId="item2">
    <w:name w:val="item2"/>
    <w:basedOn w:val="Normal"/>
    <w:rsid w:val="005C6BA2"/>
    <w:pPr>
      <w:pBdr>
        <w:top w:val="single" w:sz="6" w:space="8" w:color="E5E5E5"/>
      </w:pBdr>
      <w:spacing w:before="100" w:beforeAutospacing="1" w:after="100" w:afterAutospacing="1"/>
    </w:pPr>
    <w:rPr>
      <w:rFonts w:ascii="Times New Roman" w:hAnsi="Times New Roman"/>
    </w:rPr>
  </w:style>
  <w:style w:type="paragraph" w:customStyle="1" w:styleId="first1">
    <w:name w:val="first1"/>
    <w:basedOn w:val="Normal"/>
    <w:rsid w:val="005C6BA2"/>
    <w:pPr>
      <w:spacing w:before="100" w:beforeAutospacing="1" w:after="100" w:afterAutospacing="1"/>
    </w:pPr>
    <w:rPr>
      <w:rFonts w:ascii="Times New Roman" w:hAnsi="Times New Roman"/>
    </w:rPr>
  </w:style>
  <w:style w:type="paragraph" w:customStyle="1" w:styleId="title10">
    <w:name w:val="title1"/>
    <w:basedOn w:val="Normal"/>
    <w:rsid w:val="005C6BA2"/>
    <w:pPr>
      <w:spacing w:after="90"/>
    </w:pPr>
    <w:rPr>
      <w:rFonts w:ascii="Times New Roman" w:hAnsi="Times New Roman"/>
      <w:sz w:val="20"/>
      <w:szCs w:val="20"/>
    </w:rPr>
  </w:style>
  <w:style w:type="paragraph" w:customStyle="1" w:styleId="excerpt1">
    <w:name w:val="excerpt1"/>
    <w:basedOn w:val="Normal"/>
    <w:rsid w:val="005C6BA2"/>
    <w:pPr>
      <w:spacing w:before="90" w:after="0"/>
    </w:pPr>
    <w:rPr>
      <w:rFonts w:ascii="Times New Roman" w:hAnsi="Times New Roman"/>
      <w:sz w:val="18"/>
      <w:szCs w:val="18"/>
    </w:rPr>
  </w:style>
  <w:style w:type="paragraph" w:customStyle="1" w:styleId="meta1">
    <w:name w:val="meta1"/>
    <w:basedOn w:val="Normal"/>
    <w:rsid w:val="005C6BA2"/>
    <w:pPr>
      <w:spacing w:before="100" w:beforeAutospacing="1" w:after="100" w:afterAutospacing="1"/>
    </w:pPr>
    <w:rPr>
      <w:rFonts w:ascii="Tahoma" w:hAnsi="Tahoma" w:cs="Tahoma"/>
      <w:color w:val="999999"/>
      <w:sz w:val="17"/>
      <w:szCs w:val="17"/>
    </w:rPr>
  </w:style>
  <w:style w:type="paragraph" w:customStyle="1" w:styleId="prev2">
    <w:name w:val="prev2"/>
    <w:basedOn w:val="Normal"/>
    <w:rsid w:val="005C6BA2"/>
    <w:pPr>
      <w:spacing w:before="100" w:beforeAutospacing="1" w:after="100" w:afterAutospacing="1"/>
      <w:ind w:hanging="22480"/>
    </w:pPr>
    <w:rPr>
      <w:rFonts w:ascii="Times New Roman" w:hAnsi="Times New Roman"/>
    </w:rPr>
  </w:style>
  <w:style w:type="paragraph" w:customStyle="1" w:styleId="next2">
    <w:name w:val="next2"/>
    <w:basedOn w:val="Normal"/>
    <w:rsid w:val="005C6BA2"/>
    <w:pPr>
      <w:spacing w:before="100" w:beforeAutospacing="1" w:after="100" w:afterAutospacing="1"/>
      <w:ind w:hanging="22480"/>
    </w:pPr>
    <w:rPr>
      <w:rFonts w:ascii="Times New Roman" w:hAnsi="Times New Roman"/>
    </w:rPr>
  </w:style>
  <w:style w:type="paragraph" w:customStyle="1" w:styleId="quote10">
    <w:name w:val="quote1"/>
    <w:basedOn w:val="Normal"/>
    <w:rsid w:val="005C6BA2"/>
    <w:pPr>
      <w:shd w:val="clear" w:color="auto" w:fill="FFFFFF"/>
      <w:spacing w:before="100" w:beforeAutospacing="1" w:after="100" w:afterAutospacing="1"/>
    </w:pPr>
    <w:rPr>
      <w:rFonts w:ascii="Times New Roman" w:hAnsi="Times New Roman"/>
    </w:rPr>
  </w:style>
  <w:style w:type="paragraph" w:customStyle="1" w:styleId="quote-from1">
    <w:name w:val="quote-from1"/>
    <w:basedOn w:val="Normal"/>
    <w:rsid w:val="005C6BA2"/>
    <w:pPr>
      <w:spacing w:before="100" w:beforeAutospacing="1" w:after="100" w:afterAutospacing="1"/>
      <w:jc w:val="right"/>
    </w:pPr>
    <w:rPr>
      <w:rFonts w:ascii="Times New Roman" w:hAnsi="Times New Roman"/>
    </w:rPr>
  </w:style>
  <w:style w:type="paragraph" w:customStyle="1" w:styleId="fn2">
    <w:name w:val="fn2"/>
    <w:basedOn w:val="Normal"/>
    <w:rsid w:val="005C6BA2"/>
    <w:pPr>
      <w:spacing w:before="100" w:beforeAutospacing="1" w:after="100" w:afterAutospacing="1"/>
    </w:pPr>
    <w:rPr>
      <w:rFonts w:ascii="Times New Roman" w:hAnsi="Times New Roman"/>
      <w:b/>
      <w:bCs/>
      <w:color w:val="444444"/>
    </w:rPr>
  </w:style>
  <w:style w:type="paragraph" w:customStyle="1" w:styleId="avatar1">
    <w:name w:val="avatar1"/>
    <w:basedOn w:val="Normal"/>
    <w:rsid w:val="005C6BA2"/>
    <w:pPr>
      <w:spacing w:before="60" w:after="0"/>
      <w:ind w:left="60" w:right="150"/>
    </w:pPr>
    <w:rPr>
      <w:rFonts w:ascii="Times New Roman" w:hAnsi="Times New Roman"/>
    </w:rPr>
  </w:style>
  <w:style w:type="paragraph" w:customStyle="1" w:styleId="inner6">
    <w:name w:val="inner6"/>
    <w:basedOn w:val="Normal"/>
    <w:rsid w:val="005C6BA2"/>
    <w:pPr>
      <w:pBdr>
        <w:top w:val="single" w:sz="6" w:space="8" w:color="E5E5E5"/>
      </w:pBdr>
      <w:spacing w:after="0"/>
    </w:pPr>
    <w:rPr>
      <w:rFonts w:ascii="Times New Roman" w:hAnsi="Times New Roman"/>
    </w:rPr>
  </w:style>
  <w:style w:type="paragraph" w:customStyle="1" w:styleId="last3">
    <w:name w:val="last3"/>
    <w:basedOn w:val="Normal"/>
    <w:rsid w:val="005C6BA2"/>
    <w:pPr>
      <w:spacing w:after="0"/>
    </w:pPr>
    <w:rPr>
      <w:rFonts w:ascii="Times New Roman" w:hAnsi="Times New Roman"/>
    </w:rPr>
  </w:style>
  <w:style w:type="paragraph" w:customStyle="1" w:styleId="prev3">
    <w:name w:val="prev3"/>
    <w:basedOn w:val="Normal"/>
    <w:rsid w:val="005C6BA2"/>
    <w:pPr>
      <w:spacing w:before="100" w:beforeAutospacing="1" w:after="100" w:afterAutospacing="1" w:line="24000" w:lineRule="auto"/>
    </w:pPr>
    <w:rPr>
      <w:rFonts w:ascii="Times New Roman" w:hAnsi="Times New Roman"/>
    </w:rPr>
  </w:style>
  <w:style w:type="paragraph" w:customStyle="1" w:styleId="next3">
    <w:name w:val="next3"/>
    <w:basedOn w:val="Normal"/>
    <w:rsid w:val="005C6BA2"/>
    <w:pPr>
      <w:spacing w:before="100" w:beforeAutospacing="1" w:after="100" w:afterAutospacing="1" w:line="24000" w:lineRule="auto"/>
    </w:pPr>
    <w:rPr>
      <w:rFonts w:ascii="Times New Roman" w:hAnsi="Times New Roman"/>
    </w:rPr>
  </w:style>
  <w:style w:type="paragraph" w:customStyle="1" w:styleId="last4">
    <w:name w:val="last4"/>
    <w:basedOn w:val="Normal"/>
    <w:rsid w:val="005C6BA2"/>
    <w:pPr>
      <w:spacing w:before="100" w:beforeAutospacing="1" w:after="100" w:afterAutospacing="1"/>
    </w:pPr>
    <w:rPr>
      <w:rFonts w:ascii="Times New Roman" w:hAnsi="Times New Roman"/>
    </w:rPr>
  </w:style>
  <w:style w:type="paragraph" w:customStyle="1" w:styleId="thumb1">
    <w:name w:val="thumb1"/>
    <w:basedOn w:val="Normal"/>
    <w:rsid w:val="005C6BA2"/>
    <w:pPr>
      <w:shd w:val="clear" w:color="auto" w:fill="F7F7F7"/>
      <w:spacing w:before="100" w:beforeAutospacing="1" w:after="100" w:afterAutospacing="1"/>
    </w:pPr>
    <w:rPr>
      <w:rFonts w:ascii="Times New Roman" w:hAnsi="Times New Roman"/>
    </w:rPr>
  </w:style>
  <w:style w:type="paragraph" w:customStyle="1" w:styleId="wrap2">
    <w:name w:val="wrap2"/>
    <w:basedOn w:val="Normal"/>
    <w:rsid w:val="005C6BA2"/>
    <w:pPr>
      <w:pBdr>
        <w:top w:val="single" w:sz="6" w:space="8" w:color="DDDDDD"/>
        <w:bottom w:val="single" w:sz="6" w:space="8" w:color="DDDDDD"/>
      </w:pBdr>
      <w:spacing w:before="100" w:beforeAutospacing="1" w:after="100" w:afterAutospacing="1"/>
    </w:pPr>
    <w:rPr>
      <w:rFonts w:ascii="Times New Roman" w:hAnsi="Times New Roman"/>
    </w:rPr>
  </w:style>
  <w:style w:type="paragraph" w:customStyle="1" w:styleId="title2">
    <w:name w:val="title2"/>
    <w:basedOn w:val="Normal"/>
    <w:rsid w:val="005C6BA2"/>
    <w:pPr>
      <w:spacing w:after="90"/>
    </w:pPr>
    <w:rPr>
      <w:rFonts w:ascii="Times New Roman" w:hAnsi="Times New Roman"/>
      <w:sz w:val="23"/>
      <w:szCs w:val="23"/>
    </w:rPr>
  </w:style>
  <w:style w:type="paragraph" w:customStyle="1" w:styleId="excerpt2">
    <w:name w:val="excerpt2"/>
    <w:basedOn w:val="Normal"/>
    <w:rsid w:val="005C6BA2"/>
    <w:pPr>
      <w:spacing w:before="100" w:beforeAutospacing="1" w:after="100" w:afterAutospacing="1"/>
    </w:pPr>
    <w:rPr>
      <w:rFonts w:ascii="Times New Roman" w:hAnsi="Times New Roman"/>
      <w:sz w:val="18"/>
      <w:szCs w:val="18"/>
    </w:rPr>
  </w:style>
  <w:style w:type="paragraph" w:customStyle="1" w:styleId="noimage1">
    <w:name w:val="noimage1"/>
    <w:basedOn w:val="Normal"/>
    <w:rsid w:val="005C6BA2"/>
    <w:pPr>
      <w:pBdr>
        <w:top w:val="single" w:sz="6" w:space="3" w:color="FFFFFF"/>
        <w:left w:val="single" w:sz="6" w:space="3" w:color="FFFFFF"/>
        <w:bottom w:val="single" w:sz="6" w:space="3" w:color="FFFFFF"/>
        <w:right w:val="single" w:sz="6" w:space="3" w:color="FFFFFF"/>
      </w:pBdr>
      <w:spacing w:before="100" w:beforeAutospacing="1" w:after="100" w:afterAutospacing="1"/>
    </w:pPr>
    <w:rPr>
      <w:rFonts w:ascii="Times New Roman" w:hAnsi="Times New Roman"/>
    </w:rPr>
  </w:style>
  <w:style w:type="paragraph" w:customStyle="1" w:styleId="meta2">
    <w:name w:val="meta2"/>
    <w:basedOn w:val="Normal"/>
    <w:rsid w:val="005C6BA2"/>
    <w:pPr>
      <w:pBdr>
        <w:top w:val="single" w:sz="6" w:space="4" w:color="FFFFFF"/>
      </w:pBdr>
      <w:shd w:val="clear" w:color="auto" w:fill="F7F7F7"/>
      <w:spacing w:before="100" w:beforeAutospacing="1" w:after="100" w:afterAutospacing="1"/>
    </w:pPr>
    <w:rPr>
      <w:rFonts w:cs="Arial"/>
      <w:caps/>
      <w:sz w:val="17"/>
      <w:szCs w:val="17"/>
    </w:rPr>
  </w:style>
  <w:style w:type="paragraph" w:customStyle="1" w:styleId="quote2">
    <w:name w:val="quote2"/>
    <w:basedOn w:val="Normal"/>
    <w:rsid w:val="005C6BA2"/>
    <w:pPr>
      <w:pBdr>
        <w:top w:val="single" w:sz="6" w:space="15" w:color="E5E5E5"/>
      </w:pBdr>
      <w:spacing w:before="180" w:after="0"/>
    </w:pPr>
    <w:rPr>
      <w:rFonts w:ascii="Times New Roman" w:hAnsi="Times New Roman"/>
      <w:color w:val="777777"/>
    </w:rPr>
  </w:style>
  <w:style w:type="paragraph" w:customStyle="1" w:styleId="quote-inner1">
    <w:name w:val="quote-inner1"/>
    <w:basedOn w:val="Normal"/>
    <w:rsid w:val="005C6BA2"/>
    <w:pPr>
      <w:spacing w:after="270"/>
    </w:pPr>
    <w:rPr>
      <w:rFonts w:ascii="Times New Roman" w:hAnsi="Times New Roman"/>
    </w:rPr>
  </w:style>
  <w:style w:type="paragraph" w:customStyle="1" w:styleId="quote-from2">
    <w:name w:val="quote-from2"/>
    <w:basedOn w:val="Normal"/>
    <w:rsid w:val="005C6BA2"/>
    <w:pPr>
      <w:spacing w:after="270"/>
      <w:jc w:val="right"/>
    </w:pPr>
    <w:rPr>
      <w:rFonts w:ascii="Times New Roman" w:hAnsi="Times New Roman"/>
    </w:rPr>
  </w:style>
  <w:style w:type="paragraph" w:customStyle="1" w:styleId="fn3">
    <w:name w:val="fn3"/>
    <w:basedOn w:val="Normal"/>
    <w:rsid w:val="005C6BA2"/>
    <w:pPr>
      <w:spacing w:after="270"/>
    </w:pPr>
    <w:rPr>
      <w:rFonts w:ascii="Times New Roman" w:hAnsi="Times New Roman"/>
      <w:b/>
      <w:bCs/>
      <w:color w:val="444444"/>
    </w:rPr>
  </w:style>
  <w:style w:type="paragraph" w:customStyle="1" w:styleId="avatar2">
    <w:name w:val="avatar2"/>
    <w:basedOn w:val="Normal"/>
    <w:rsid w:val="005C6BA2"/>
    <w:pPr>
      <w:spacing w:before="60" w:after="0"/>
      <w:ind w:left="60" w:right="150"/>
    </w:pPr>
    <w:rPr>
      <w:rFonts w:ascii="Times New Roman" w:hAnsi="Times New Roman"/>
    </w:rPr>
  </w:style>
  <w:style w:type="paragraph" w:customStyle="1" w:styleId="formp2">
    <w:name w:val="formp2"/>
    <w:basedOn w:val="Normal"/>
    <w:rsid w:val="005C6BA2"/>
    <w:pPr>
      <w:spacing w:after="150"/>
    </w:pPr>
    <w:rPr>
      <w:rFonts w:ascii="Times New Roman" w:hAnsi="Times New Roman"/>
    </w:rPr>
  </w:style>
  <w:style w:type="paragraph" w:customStyle="1" w:styleId="textbox1">
    <w:name w:val="textbox1"/>
    <w:basedOn w:val="Normal"/>
    <w:rsid w:val="005C6BA2"/>
    <w:pPr>
      <w:spacing w:after="0"/>
      <w:ind w:right="150"/>
      <w:textAlignment w:val="center"/>
    </w:pPr>
    <w:rPr>
      <w:rFonts w:ascii="Times New Roman" w:hAnsi="Times New Roman"/>
    </w:rPr>
  </w:style>
  <w:style w:type="paragraph" w:customStyle="1" w:styleId="pagenav1">
    <w:name w:val="pagenav1"/>
    <w:basedOn w:val="Normal"/>
    <w:rsid w:val="005C6BA2"/>
    <w:pPr>
      <w:spacing w:before="100" w:beforeAutospacing="1" w:after="100" w:afterAutospacing="1"/>
      <w:jc w:val="center"/>
    </w:pPr>
    <w:rPr>
      <w:rFonts w:cs="Arial"/>
    </w:rPr>
  </w:style>
  <w:style w:type="paragraph" w:customStyle="1" w:styleId="teaser-text1">
    <w:name w:val="teaser-text1"/>
    <w:basedOn w:val="Normal"/>
    <w:rsid w:val="005C6BA2"/>
    <w:pPr>
      <w:spacing w:before="100" w:beforeAutospacing="1" w:after="100" w:afterAutospacing="1" w:line="480" w:lineRule="atLeast"/>
    </w:pPr>
    <w:rPr>
      <w:rFonts w:ascii="Times New Roman" w:hAnsi="Times New Roman"/>
      <w:color w:val="999999"/>
    </w:rPr>
  </w:style>
  <w:style w:type="paragraph" w:customStyle="1" w:styleId="ui-state-default1">
    <w:name w:val="ui-state-default1"/>
    <w:basedOn w:val="Normal"/>
    <w:rsid w:val="005C6BA2"/>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rFonts w:ascii="Times New Roman" w:hAnsi="Times New Roman"/>
      <w:color w:val="555555"/>
    </w:rPr>
  </w:style>
  <w:style w:type="paragraph" w:customStyle="1" w:styleId="ui-state-hover1">
    <w:name w:val="ui-state-hover1"/>
    <w:basedOn w:val="Normal"/>
    <w:rsid w:val="005C6B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rPr>
  </w:style>
  <w:style w:type="paragraph" w:customStyle="1" w:styleId="ui-state-focus1">
    <w:name w:val="ui-state-focus1"/>
    <w:basedOn w:val="Normal"/>
    <w:rsid w:val="005C6BA2"/>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rPr>
  </w:style>
  <w:style w:type="paragraph" w:customStyle="1" w:styleId="ui-state-active1">
    <w:name w:val="ui-state-active1"/>
    <w:basedOn w:val="Normal"/>
    <w:rsid w:val="005C6BA2"/>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hAnsi="Times New Roman"/>
      <w:color w:val="212121"/>
    </w:rPr>
  </w:style>
  <w:style w:type="paragraph" w:customStyle="1" w:styleId="ui-state-highlight1">
    <w:name w:val="ui-state-highlight1"/>
    <w:basedOn w:val="Normal"/>
    <w:rsid w:val="005C6BA2"/>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hAnsi="Times New Roman"/>
      <w:color w:val="363636"/>
    </w:rPr>
  </w:style>
  <w:style w:type="paragraph" w:customStyle="1" w:styleId="ui-state-error1">
    <w:name w:val="ui-state-error1"/>
    <w:basedOn w:val="Normal"/>
    <w:rsid w:val="005C6BA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hAnsi="Times New Roman"/>
      <w:color w:val="CD0A0A"/>
    </w:rPr>
  </w:style>
  <w:style w:type="paragraph" w:customStyle="1" w:styleId="ui-state-error-text1">
    <w:name w:val="ui-state-error-text1"/>
    <w:basedOn w:val="Normal"/>
    <w:rsid w:val="005C6BA2"/>
    <w:pPr>
      <w:spacing w:before="100" w:beforeAutospacing="1" w:after="100" w:afterAutospacing="1"/>
    </w:pPr>
    <w:rPr>
      <w:rFonts w:ascii="Times New Roman" w:hAnsi="Times New Roman"/>
      <w:color w:val="CD0A0A"/>
    </w:rPr>
  </w:style>
  <w:style w:type="paragraph" w:customStyle="1" w:styleId="ui-state-disabled1">
    <w:name w:val="ui-state-disabled1"/>
    <w:basedOn w:val="Normal"/>
    <w:rsid w:val="005C6BA2"/>
    <w:pPr>
      <w:spacing w:before="100" w:beforeAutospacing="1" w:after="100" w:afterAutospacing="1"/>
    </w:pPr>
    <w:rPr>
      <w:rFonts w:ascii="Times New Roman" w:hAnsi="Times New Roman"/>
    </w:rPr>
  </w:style>
  <w:style w:type="paragraph" w:customStyle="1" w:styleId="ui-priority-primary1">
    <w:name w:val="ui-priority-primary1"/>
    <w:basedOn w:val="Normal"/>
    <w:rsid w:val="005C6BA2"/>
    <w:pPr>
      <w:spacing w:before="100" w:beforeAutospacing="1" w:after="100" w:afterAutospacing="1"/>
    </w:pPr>
    <w:rPr>
      <w:rFonts w:ascii="Times New Roman" w:hAnsi="Times New Roman"/>
      <w:b/>
      <w:bCs/>
    </w:rPr>
  </w:style>
  <w:style w:type="paragraph" w:customStyle="1" w:styleId="ui-priority-secondary1">
    <w:name w:val="ui-priority-secondary1"/>
    <w:basedOn w:val="Normal"/>
    <w:rsid w:val="005C6BA2"/>
    <w:pPr>
      <w:spacing w:before="100" w:beforeAutospacing="1" w:after="100" w:afterAutospacing="1"/>
    </w:pPr>
    <w:rPr>
      <w:rFonts w:ascii="Times New Roman" w:hAnsi="Times New Roman"/>
    </w:rPr>
  </w:style>
  <w:style w:type="paragraph" w:customStyle="1" w:styleId="ui-icon2">
    <w:name w:val="ui-icon2"/>
    <w:basedOn w:val="Normal"/>
    <w:rsid w:val="005C6BA2"/>
    <w:pPr>
      <w:spacing w:before="100" w:beforeAutospacing="1" w:after="100" w:afterAutospacing="1"/>
      <w:ind w:firstLine="7343"/>
    </w:pPr>
    <w:rPr>
      <w:rFonts w:ascii="Times New Roman" w:hAnsi="Times New Roman"/>
    </w:rPr>
  </w:style>
  <w:style w:type="paragraph" w:customStyle="1" w:styleId="ui-icon3">
    <w:name w:val="ui-icon3"/>
    <w:basedOn w:val="Normal"/>
    <w:rsid w:val="005C6BA2"/>
    <w:pPr>
      <w:spacing w:before="100" w:beforeAutospacing="1" w:after="100" w:afterAutospacing="1"/>
      <w:ind w:firstLine="7343"/>
    </w:pPr>
    <w:rPr>
      <w:rFonts w:ascii="Times New Roman" w:hAnsi="Times New Roman"/>
    </w:rPr>
  </w:style>
  <w:style w:type="paragraph" w:customStyle="1" w:styleId="ui-icon4">
    <w:name w:val="ui-icon4"/>
    <w:basedOn w:val="Normal"/>
    <w:rsid w:val="005C6BA2"/>
    <w:pPr>
      <w:spacing w:before="100" w:beforeAutospacing="1" w:after="100" w:afterAutospacing="1"/>
      <w:ind w:firstLine="7343"/>
    </w:pPr>
    <w:rPr>
      <w:rFonts w:ascii="Times New Roman" w:hAnsi="Times New Roman"/>
    </w:rPr>
  </w:style>
  <w:style w:type="paragraph" w:customStyle="1" w:styleId="ui-icon5">
    <w:name w:val="ui-icon5"/>
    <w:basedOn w:val="Normal"/>
    <w:rsid w:val="005C6BA2"/>
    <w:pPr>
      <w:spacing w:before="100" w:beforeAutospacing="1" w:after="100" w:afterAutospacing="1"/>
      <w:ind w:firstLine="7343"/>
    </w:pPr>
    <w:rPr>
      <w:rFonts w:ascii="Times New Roman" w:hAnsi="Times New Roman"/>
    </w:rPr>
  </w:style>
  <w:style w:type="paragraph" w:customStyle="1" w:styleId="ui-icon6">
    <w:name w:val="ui-icon6"/>
    <w:basedOn w:val="Normal"/>
    <w:rsid w:val="005C6BA2"/>
    <w:pPr>
      <w:spacing w:before="100" w:beforeAutospacing="1" w:after="100" w:afterAutospacing="1"/>
      <w:ind w:firstLine="7343"/>
    </w:pPr>
    <w:rPr>
      <w:rFonts w:ascii="Times New Roman" w:hAnsi="Times New Roman"/>
    </w:rPr>
  </w:style>
  <w:style w:type="paragraph" w:customStyle="1" w:styleId="ui-icon7">
    <w:name w:val="ui-icon7"/>
    <w:basedOn w:val="Normal"/>
    <w:rsid w:val="005C6BA2"/>
    <w:pPr>
      <w:spacing w:before="100" w:beforeAutospacing="1" w:after="100" w:afterAutospacing="1"/>
      <w:ind w:firstLine="7343"/>
    </w:pPr>
    <w:rPr>
      <w:rFonts w:ascii="Times New Roman" w:hAnsi="Times New Roman"/>
    </w:rPr>
  </w:style>
  <w:style w:type="paragraph" w:customStyle="1" w:styleId="ui-icon8">
    <w:name w:val="ui-icon8"/>
    <w:basedOn w:val="Normal"/>
    <w:rsid w:val="005C6BA2"/>
    <w:pPr>
      <w:spacing w:before="100" w:beforeAutospacing="1" w:after="100" w:afterAutospacing="1"/>
      <w:ind w:firstLine="7343"/>
    </w:pPr>
    <w:rPr>
      <w:rFonts w:ascii="Times New Roman" w:hAnsi="Times New Roman"/>
    </w:rPr>
  </w:style>
  <w:style w:type="paragraph" w:customStyle="1" w:styleId="ui-icon9">
    <w:name w:val="ui-icon9"/>
    <w:basedOn w:val="Normal"/>
    <w:rsid w:val="005C6BA2"/>
    <w:pPr>
      <w:spacing w:before="100" w:beforeAutospacing="1" w:after="100" w:afterAutospacing="1"/>
      <w:ind w:firstLine="7343"/>
    </w:pPr>
    <w:rPr>
      <w:rFonts w:ascii="Times New Roman" w:hAnsi="Times New Roman"/>
    </w:rPr>
  </w:style>
  <w:style w:type="paragraph" w:customStyle="1" w:styleId="ui-icon10">
    <w:name w:val="ui-icon10"/>
    <w:basedOn w:val="Normal"/>
    <w:rsid w:val="005C6BA2"/>
    <w:pPr>
      <w:spacing w:before="100" w:beforeAutospacing="1" w:after="100" w:afterAutospacing="1"/>
      <w:ind w:firstLine="7343"/>
    </w:pPr>
    <w:rPr>
      <w:rFonts w:ascii="Times New Roman" w:hAnsi="Times New Roman"/>
    </w:rPr>
  </w:style>
  <w:style w:type="paragraph" w:customStyle="1" w:styleId="ui-resizable-handle1">
    <w:name w:val="ui-resizable-handle1"/>
    <w:basedOn w:val="Normal"/>
    <w:rsid w:val="005C6BA2"/>
    <w:pPr>
      <w:spacing w:before="100" w:beforeAutospacing="1" w:after="100" w:afterAutospacing="1"/>
    </w:pPr>
    <w:rPr>
      <w:rFonts w:ascii="Times New Roman" w:hAnsi="Times New Roman"/>
      <w:vanish/>
      <w:sz w:val="2"/>
      <w:szCs w:val="2"/>
    </w:rPr>
  </w:style>
  <w:style w:type="paragraph" w:customStyle="1" w:styleId="ui-resizable-handle2">
    <w:name w:val="ui-resizable-handle2"/>
    <w:basedOn w:val="Normal"/>
    <w:rsid w:val="005C6BA2"/>
    <w:pPr>
      <w:spacing w:before="100" w:beforeAutospacing="1" w:after="100" w:afterAutospacing="1"/>
    </w:pPr>
    <w:rPr>
      <w:rFonts w:ascii="Times New Roman" w:hAnsi="Times New Roman"/>
      <w:vanish/>
      <w:sz w:val="2"/>
      <w:szCs w:val="2"/>
    </w:rPr>
  </w:style>
  <w:style w:type="paragraph" w:customStyle="1" w:styleId="ui-dialog-titlebar1">
    <w:name w:val="ui-dialog-titlebar1"/>
    <w:basedOn w:val="Normal"/>
    <w:rsid w:val="005C6BA2"/>
    <w:pPr>
      <w:spacing w:before="100" w:beforeAutospacing="1" w:after="100" w:afterAutospacing="1"/>
    </w:pPr>
    <w:rPr>
      <w:rFonts w:ascii="Times New Roman" w:hAnsi="Times New Roman"/>
    </w:rPr>
  </w:style>
  <w:style w:type="paragraph" w:customStyle="1" w:styleId="ui-dialog-title1">
    <w:name w:val="ui-dialog-title1"/>
    <w:basedOn w:val="Normal"/>
    <w:rsid w:val="005C6BA2"/>
    <w:pPr>
      <w:spacing w:before="24" w:after="48"/>
    </w:pPr>
    <w:rPr>
      <w:rFonts w:ascii="Times New Roman" w:hAnsi="Times New Roman"/>
    </w:rPr>
  </w:style>
  <w:style w:type="paragraph" w:customStyle="1" w:styleId="ui-dialog-titlebar-close1">
    <w:name w:val="ui-dialog-titlebar-close1"/>
    <w:basedOn w:val="Normal"/>
    <w:rsid w:val="005C6BA2"/>
    <w:pPr>
      <w:spacing w:after="0"/>
    </w:pPr>
    <w:rPr>
      <w:rFonts w:ascii="Times New Roman" w:hAnsi="Times New Roman"/>
    </w:rPr>
  </w:style>
  <w:style w:type="paragraph" w:customStyle="1" w:styleId="ui-dialog-content1">
    <w:name w:val="ui-dialog-content1"/>
    <w:basedOn w:val="Normal"/>
    <w:rsid w:val="005C6BA2"/>
    <w:pPr>
      <w:spacing w:before="100" w:beforeAutospacing="1" w:after="100" w:afterAutospacing="1"/>
    </w:pPr>
    <w:rPr>
      <w:rFonts w:ascii="Times New Roman" w:hAnsi="Times New Roman"/>
    </w:rPr>
  </w:style>
  <w:style w:type="paragraph" w:customStyle="1" w:styleId="ui-dialog-buttonpane1">
    <w:name w:val="ui-dialog-buttonpane1"/>
    <w:basedOn w:val="Normal"/>
    <w:rsid w:val="005C6BA2"/>
    <w:pPr>
      <w:spacing w:before="120" w:after="0"/>
    </w:pPr>
    <w:rPr>
      <w:rFonts w:ascii="Times New Roman" w:hAnsi="Times New Roman"/>
    </w:rPr>
  </w:style>
  <w:style w:type="paragraph" w:customStyle="1" w:styleId="ui-resizable-se1">
    <w:name w:val="ui-resizable-se1"/>
    <w:basedOn w:val="Normal"/>
    <w:rsid w:val="005C6BA2"/>
    <w:pPr>
      <w:spacing w:before="100" w:beforeAutospacing="1" w:after="100" w:afterAutospacing="1"/>
    </w:pPr>
    <w:rPr>
      <w:rFonts w:ascii="Times New Roman" w:hAnsi="Times New Roman"/>
    </w:rPr>
  </w:style>
  <w:style w:type="paragraph" w:customStyle="1" w:styleId="gsc-control-cse1">
    <w:name w:val="gsc-control-cse1"/>
    <w:basedOn w:val="Normal"/>
    <w:rsid w:val="005C6BA2"/>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pPr>
    <w:rPr>
      <w:rFonts w:cs="Arial"/>
    </w:rPr>
  </w:style>
  <w:style w:type="paragraph" w:customStyle="1" w:styleId="gsc-control-wrapper-cse1">
    <w:name w:val="gsc-control-wrapper-cse1"/>
    <w:basedOn w:val="Normal"/>
    <w:rsid w:val="005C6BA2"/>
    <w:pPr>
      <w:spacing w:before="100" w:beforeAutospacing="1" w:after="100" w:afterAutospacing="1"/>
    </w:pPr>
    <w:rPr>
      <w:rFonts w:ascii="Times New Roman" w:hAnsi="Times New Roman"/>
    </w:rPr>
  </w:style>
  <w:style w:type="paragraph" w:customStyle="1" w:styleId="gsc-branding1">
    <w:name w:val="gsc-branding1"/>
    <w:basedOn w:val="Normal"/>
    <w:rsid w:val="005C6BA2"/>
    <w:pPr>
      <w:spacing w:before="100" w:beforeAutospacing="1" w:after="100" w:afterAutospacing="1"/>
    </w:pPr>
    <w:rPr>
      <w:rFonts w:ascii="Times New Roman" w:hAnsi="Times New Roman"/>
      <w:vanish/>
    </w:rPr>
  </w:style>
  <w:style w:type="paragraph" w:customStyle="1" w:styleId="gsc-table-result1">
    <w:name w:val="gsc-table-result1"/>
    <w:basedOn w:val="Normal"/>
    <w:rsid w:val="005C6BA2"/>
    <w:pPr>
      <w:spacing w:before="100" w:beforeAutospacing="1" w:after="100" w:afterAutospacing="1"/>
    </w:pPr>
    <w:rPr>
      <w:rFonts w:cs="Arial"/>
    </w:rPr>
  </w:style>
  <w:style w:type="paragraph" w:customStyle="1" w:styleId="gsc-branding-text1">
    <w:name w:val="gsc-branding-text1"/>
    <w:basedOn w:val="Normal"/>
    <w:rsid w:val="005C6BA2"/>
    <w:pPr>
      <w:spacing w:before="100" w:beforeAutospacing="1" w:after="100" w:afterAutospacing="1"/>
    </w:pPr>
    <w:rPr>
      <w:rFonts w:ascii="Times New Roman" w:hAnsi="Times New Roman"/>
      <w:color w:val="000000"/>
    </w:rPr>
  </w:style>
  <w:style w:type="paragraph" w:customStyle="1" w:styleId="gsc-search-box1">
    <w:name w:val="gsc-search-box1"/>
    <w:basedOn w:val="Normal"/>
    <w:rsid w:val="005C6BA2"/>
    <w:pPr>
      <w:spacing w:before="100" w:beforeAutospacing="1" w:after="100" w:afterAutospacing="1"/>
    </w:pPr>
    <w:rPr>
      <w:rFonts w:ascii="Times New Roman" w:hAnsi="Times New Roman"/>
    </w:rPr>
  </w:style>
  <w:style w:type="paragraph" w:customStyle="1" w:styleId="gsc-tabheader1">
    <w:name w:val="gsc-tabheader1"/>
    <w:basedOn w:val="Normal"/>
    <w:rsid w:val="005C6BA2"/>
    <w:pPr>
      <w:spacing w:before="100" w:beforeAutospacing="1" w:after="100" w:afterAutospacing="1"/>
    </w:pPr>
    <w:rPr>
      <w:rFonts w:ascii="Times New Roman" w:hAnsi="Times New Roman"/>
      <w:b/>
      <w:bCs/>
      <w:caps/>
    </w:rPr>
  </w:style>
  <w:style w:type="paragraph" w:customStyle="1" w:styleId="gsc-tabsarea1">
    <w:name w:val="gsc-tabsarea1"/>
    <w:basedOn w:val="Normal"/>
    <w:rsid w:val="005C6BA2"/>
    <w:pPr>
      <w:pBdr>
        <w:bottom w:val="single" w:sz="6" w:space="0" w:color="333333"/>
      </w:pBdr>
      <w:spacing w:before="240" w:after="100" w:afterAutospacing="1"/>
    </w:pPr>
    <w:rPr>
      <w:rFonts w:ascii="Times New Roman" w:hAnsi="Times New Roman"/>
    </w:rPr>
  </w:style>
  <w:style w:type="paragraph" w:customStyle="1" w:styleId="gsc-resultsheader1">
    <w:name w:val="gsc-resultsheader1"/>
    <w:basedOn w:val="Normal"/>
    <w:rsid w:val="005C6BA2"/>
    <w:pPr>
      <w:spacing w:after="0"/>
    </w:pPr>
    <w:rPr>
      <w:rFonts w:ascii="Times New Roman" w:hAnsi="Times New Roman"/>
    </w:rPr>
  </w:style>
  <w:style w:type="paragraph" w:customStyle="1" w:styleId="gsc-results1">
    <w:name w:val="gsc-results1"/>
    <w:basedOn w:val="Normal"/>
    <w:rsid w:val="005C6BA2"/>
    <w:pPr>
      <w:spacing w:before="240" w:after="100" w:afterAutospacing="1"/>
    </w:pPr>
    <w:rPr>
      <w:rFonts w:ascii="Times New Roman" w:hAnsi="Times New Roman"/>
    </w:rPr>
  </w:style>
  <w:style w:type="paragraph" w:customStyle="1" w:styleId="gs-snippet1">
    <w:name w:val="gs-snippet1"/>
    <w:basedOn w:val="Normal"/>
    <w:rsid w:val="005C6BA2"/>
    <w:pPr>
      <w:spacing w:before="100" w:beforeAutospacing="1" w:after="100" w:afterAutospacing="1" w:line="270" w:lineRule="atLeast"/>
    </w:pPr>
    <w:rPr>
      <w:rFonts w:ascii="Times New Roman" w:hAnsi="Times New Roman"/>
      <w:sz w:val="21"/>
      <w:szCs w:val="21"/>
    </w:rPr>
  </w:style>
  <w:style w:type="paragraph" w:customStyle="1" w:styleId="gs-snippet2">
    <w:name w:val="gs-snippet2"/>
    <w:basedOn w:val="Normal"/>
    <w:rsid w:val="005C6BA2"/>
    <w:pPr>
      <w:spacing w:before="100" w:beforeAutospacing="1" w:after="100" w:afterAutospacing="1" w:line="270" w:lineRule="atLeast"/>
    </w:pPr>
    <w:rPr>
      <w:rFonts w:ascii="Times New Roman" w:hAnsi="Times New Roman"/>
      <w:sz w:val="21"/>
      <w:szCs w:val="21"/>
    </w:rPr>
  </w:style>
  <w:style w:type="paragraph" w:customStyle="1" w:styleId="gs-visibleurl1">
    <w:name w:val="gs-visibleurl1"/>
    <w:basedOn w:val="Normal"/>
    <w:rsid w:val="005C6BA2"/>
    <w:pPr>
      <w:spacing w:before="100" w:beforeAutospacing="1" w:after="100" w:afterAutospacing="1"/>
    </w:pPr>
    <w:rPr>
      <w:rFonts w:ascii="Times New Roman" w:hAnsi="Times New Roman"/>
    </w:rPr>
  </w:style>
  <w:style w:type="paragraph" w:customStyle="1" w:styleId="gs-visibleurl2">
    <w:name w:val="gs-visibleurl2"/>
    <w:basedOn w:val="Normal"/>
    <w:rsid w:val="005C6BA2"/>
    <w:pPr>
      <w:spacing w:before="100" w:beforeAutospacing="1" w:after="100" w:afterAutospacing="1"/>
    </w:pPr>
    <w:rPr>
      <w:rFonts w:ascii="Times New Roman" w:hAnsi="Times New Roman"/>
    </w:rPr>
  </w:style>
  <w:style w:type="paragraph" w:customStyle="1" w:styleId="gs-spelling1">
    <w:name w:val="gs-spelling1"/>
    <w:basedOn w:val="Normal"/>
    <w:rsid w:val="005C6BA2"/>
    <w:pPr>
      <w:spacing w:before="100" w:beforeAutospacing="1" w:after="100" w:afterAutospacing="1"/>
    </w:pPr>
    <w:rPr>
      <w:rFonts w:ascii="Times New Roman" w:hAnsi="Times New Roman"/>
    </w:rPr>
  </w:style>
  <w:style w:type="paragraph" w:customStyle="1" w:styleId="gs-spelling-original1">
    <w:name w:val="gs-spelling-original1"/>
    <w:basedOn w:val="Normal"/>
    <w:rsid w:val="005C6BA2"/>
    <w:pPr>
      <w:spacing w:before="100" w:beforeAutospacing="1" w:after="100" w:afterAutospacing="1" w:line="270" w:lineRule="atLeast"/>
    </w:pPr>
    <w:rPr>
      <w:rFonts w:ascii="Times New Roman" w:hAnsi="Times New Roman"/>
      <w:sz w:val="21"/>
      <w:szCs w:val="21"/>
    </w:rPr>
  </w:style>
  <w:style w:type="paragraph" w:customStyle="1" w:styleId="gs-snippet3">
    <w:name w:val="gs-snippet3"/>
    <w:basedOn w:val="Normal"/>
    <w:rsid w:val="005C6BA2"/>
    <w:pPr>
      <w:spacing w:before="100" w:beforeAutospacing="1" w:after="100" w:afterAutospacing="1"/>
    </w:pPr>
    <w:rPr>
      <w:rFonts w:ascii="Times New Roman" w:hAnsi="Times New Roman"/>
      <w:color w:val="333333"/>
    </w:rPr>
  </w:style>
  <w:style w:type="paragraph" w:customStyle="1" w:styleId="gs-snippet4">
    <w:name w:val="gs-snippet4"/>
    <w:basedOn w:val="Normal"/>
    <w:rsid w:val="005C6BA2"/>
    <w:pPr>
      <w:spacing w:before="100" w:beforeAutospacing="1" w:after="100" w:afterAutospacing="1"/>
    </w:pPr>
    <w:rPr>
      <w:rFonts w:ascii="Times New Roman" w:hAnsi="Times New Roman"/>
      <w:color w:val="333333"/>
    </w:rPr>
  </w:style>
  <w:style w:type="paragraph" w:customStyle="1" w:styleId="gs-snippet5">
    <w:name w:val="gs-snippet5"/>
    <w:basedOn w:val="Normal"/>
    <w:rsid w:val="005C6BA2"/>
    <w:pPr>
      <w:spacing w:before="100" w:beforeAutospacing="1" w:after="100" w:afterAutospacing="1"/>
    </w:pPr>
    <w:rPr>
      <w:rFonts w:ascii="Times New Roman" w:hAnsi="Times New Roman"/>
      <w:color w:val="333333"/>
    </w:rPr>
  </w:style>
  <w:style w:type="paragraph" w:customStyle="1" w:styleId="gs-size1">
    <w:name w:val="gs-size1"/>
    <w:basedOn w:val="Normal"/>
    <w:rsid w:val="005C6BA2"/>
    <w:pPr>
      <w:spacing w:before="100" w:beforeAutospacing="1" w:after="100" w:afterAutospacing="1"/>
    </w:pPr>
    <w:rPr>
      <w:rFonts w:ascii="Times New Roman" w:hAnsi="Times New Roman"/>
      <w:color w:val="333333"/>
    </w:rPr>
  </w:style>
  <w:style w:type="paragraph" w:customStyle="1" w:styleId="gs-visibleurl3">
    <w:name w:val="gs-visibleurl3"/>
    <w:basedOn w:val="Normal"/>
    <w:rsid w:val="005C6BA2"/>
    <w:pPr>
      <w:spacing w:before="100" w:beforeAutospacing="1" w:after="100" w:afterAutospacing="1"/>
    </w:pPr>
    <w:rPr>
      <w:rFonts w:ascii="Times New Roman" w:hAnsi="Times New Roman"/>
      <w:b/>
      <w:bCs/>
      <w:color w:val="000000"/>
    </w:rPr>
  </w:style>
  <w:style w:type="paragraph" w:customStyle="1" w:styleId="gs-visibleurl4">
    <w:name w:val="gs-visibleurl4"/>
    <w:basedOn w:val="Normal"/>
    <w:rsid w:val="005C6BA2"/>
    <w:pPr>
      <w:spacing w:before="100" w:beforeAutospacing="1" w:after="100" w:afterAutospacing="1"/>
    </w:pPr>
    <w:rPr>
      <w:rFonts w:ascii="Times New Roman" w:hAnsi="Times New Roman"/>
      <w:b/>
      <w:bCs/>
      <w:color w:val="000000"/>
    </w:rPr>
  </w:style>
  <w:style w:type="paragraph" w:customStyle="1" w:styleId="gs-visibleurl-short1">
    <w:name w:val="gs-visibleurl-short1"/>
    <w:basedOn w:val="Normal"/>
    <w:rsid w:val="005C6BA2"/>
    <w:pPr>
      <w:spacing w:before="100" w:beforeAutospacing="1" w:after="100" w:afterAutospacing="1"/>
    </w:pPr>
    <w:rPr>
      <w:rFonts w:ascii="Times New Roman" w:hAnsi="Times New Roman"/>
      <w:b/>
      <w:bCs/>
      <w:color w:val="000000"/>
    </w:rPr>
  </w:style>
  <w:style w:type="paragraph" w:customStyle="1" w:styleId="gs-visibleurl-short2">
    <w:name w:val="gs-visibleurl-short2"/>
    <w:basedOn w:val="Normal"/>
    <w:rsid w:val="005C6BA2"/>
    <w:pPr>
      <w:spacing w:before="100" w:beforeAutospacing="1" w:after="100" w:afterAutospacing="1"/>
    </w:pPr>
    <w:rPr>
      <w:rFonts w:ascii="Times New Roman" w:hAnsi="Times New Roman"/>
      <w:b/>
      <w:bCs/>
      <w:color w:val="000000"/>
    </w:rPr>
  </w:style>
  <w:style w:type="paragraph" w:customStyle="1" w:styleId="gs-visibleurl5">
    <w:name w:val="gs-visibleurl5"/>
    <w:basedOn w:val="Normal"/>
    <w:rsid w:val="005C6BA2"/>
    <w:pPr>
      <w:spacing w:before="100" w:beforeAutospacing="1" w:after="100" w:afterAutospacing="1"/>
    </w:pPr>
    <w:rPr>
      <w:rFonts w:ascii="Times New Roman" w:hAnsi="Times New Roman"/>
      <w:b/>
      <w:bCs/>
      <w:color w:val="000000"/>
    </w:rPr>
  </w:style>
  <w:style w:type="paragraph" w:customStyle="1" w:styleId="gs-visibleurl-short3">
    <w:name w:val="gs-visibleurl-short3"/>
    <w:basedOn w:val="Normal"/>
    <w:rsid w:val="005C6BA2"/>
    <w:pPr>
      <w:spacing w:before="100" w:beforeAutospacing="1" w:after="100" w:afterAutospacing="1"/>
    </w:pPr>
    <w:rPr>
      <w:rFonts w:ascii="Times New Roman" w:hAnsi="Times New Roman"/>
      <w:b/>
      <w:bCs/>
      <w:color w:val="000000"/>
    </w:rPr>
  </w:style>
  <w:style w:type="paragraph" w:customStyle="1" w:styleId="gsc-cursor-box1">
    <w:name w:val="gsc-cursor-box1"/>
    <w:basedOn w:val="Normal"/>
    <w:rsid w:val="005C6BA2"/>
    <w:pPr>
      <w:pBdr>
        <w:top w:val="dotted" w:sz="6" w:space="6" w:color="333333"/>
      </w:pBdr>
      <w:spacing w:before="100" w:beforeAutospacing="1" w:after="100" w:afterAutospacing="1"/>
    </w:pPr>
    <w:rPr>
      <w:rFonts w:ascii="Times New Roman" w:hAnsi="Times New Roman"/>
    </w:rPr>
  </w:style>
  <w:style w:type="paragraph" w:customStyle="1" w:styleId="gs-promotion1">
    <w:name w:val="gs-promotion1"/>
    <w:basedOn w:val="Normal"/>
    <w:rsid w:val="005C6BA2"/>
    <w:pPr>
      <w:pBdr>
        <w:top w:val="single" w:sz="6" w:space="0" w:color="CCCCCC"/>
        <w:left w:val="single" w:sz="6" w:space="0" w:color="CCCCCC"/>
        <w:bottom w:val="single" w:sz="6" w:space="0" w:color="CCCCCC"/>
        <w:right w:val="single" w:sz="6" w:space="0" w:color="CCCCCC"/>
      </w:pBdr>
      <w:shd w:val="clear" w:color="auto" w:fill="E6E6E6"/>
      <w:spacing w:before="100" w:beforeAutospacing="1" w:after="100" w:afterAutospacing="1"/>
    </w:pPr>
    <w:rPr>
      <w:rFonts w:ascii="Times New Roman" w:hAnsi="Times New Roman"/>
    </w:rPr>
  </w:style>
  <w:style w:type="paragraph" w:customStyle="1" w:styleId="gs-visibleurl6">
    <w:name w:val="gs-visibleurl6"/>
    <w:basedOn w:val="Normal"/>
    <w:rsid w:val="005C6BA2"/>
    <w:pPr>
      <w:spacing w:before="100" w:beforeAutospacing="1" w:after="100" w:afterAutospacing="1"/>
    </w:pPr>
    <w:rPr>
      <w:rFonts w:ascii="Times New Roman" w:hAnsi="Times New Roman"/>
      <w:color w:val="00CC00"/>
    </w:rPr>
  </w:style>
  <w:style w:type="paragraph" w:customStyle="1" w:styleId="gs-visibleurl7">
    <w:name w:val="gs-visibleurl7"/>
    <w:basedOn w:val="Normal"/>
    <w:rsid w:val="005C6BA2"/>
    <w:pPr>
      <w:spacing w:before="100" w:beforeAutospacing="1" w:after="100" w:afterAutospacing="1"/>
    </w:pPr>
    <w:rPr>
      <w:rFonts w:ascii="Times New Roman" w:hAnsi="Times New Roman"/>
      <w:color w:val="00CC00"/>
    </w:rPr>
  </w:style>
  <w:style w:type="paragraph" w:customStyle="1" w:styleId="gsc-cursor-page1">
    <w:name w:val="gsc-cursor-page1"/>
    <w:basedOn w:val="Normal"/>
    <w:rsid w:val="005C6BA2"/>
    <w:pPr>
      <w:shd w:val="clear" w:color="auto" w:fill="FFFFFF"/>
      <w:spacing w:before="100" w:beforeAutospacing="1" w:after="100" w:afterAutospacing="1"/>
    </w:pPr>
    <w:rPr>
      <w:rFonts w:ascii="Times New Roman" w:hAnsi="Times New Roman"/>
      <w:color w:val="444444"/>
    </w:rPr>
  </w:style>
  <w:style w:type="character" w:customStyle="1" w:styleId="ui-icon11">
    <w:name w:val="ui-icon11"/>
    <w:basedOn w:val="DefaultParagraphFont"/>
    <w:rsid w:val="005C6BA2"/>
    <w:rPr>
      <w:vanish w:val="0"/>
      <w:webHidden w:val="0"/>
      <w:specVanish w:val="0"/>
    </w:rPr>
  </w:style>
  <w:style w:type="character" w:customStyle="1" w:styleId="button-text12">
    <w:name w:val="button-text12"/>
    <w:basedOn w:val="DefaultParagraphFont"/>
    <w:rsid w:val="005C6BA2"/>
    <w:rPr>
      <w:b/>
      <w:bCs/>
    </w:rPr>
  </w:style>
  <w:style w:type="character" w:customStyle="1" w:styleId="button-right12">
    <w:name w:val="button-right12"/>
    <w:basedOn w:val="DefaultParagraphFont"/>
    <w:rsid w:val="005C6BA2"/>
  </w:style>
  <w:style w:type="character" w:customStyle="1" w:styleId="A2">
    <w:name w:val="A2"/>
    <w:uiPriority w:val="99"/>
    <w:rsid w:val="005C6BA2"/>
    <w:rPr>
      <w:rFonts w:cs="Gotham Black"/>
      <w:color w:val="221E1F"/>
      <w:sz w:val="36"/>
      <w:szCs w:val="36"/>
    </w:rPr>
  </w:style>
  <w:style w:type="character" w:customStyle="1" w:styleId="A0">
    <w:name w:val="A0"/>
    <w:uiPriority w:val="99"/>
    <w:rsid w:val="005C6BA2"/>
    <w:rPr>
      <w:rFonts w:cs="Georgia"/>
      <w:color w:val="0067AC"/>
      <w:sz w:val="44"/>
      <w:szCs w:val="44"/>
    </w:rPr>
  </w:style>
  <w:style w:type="paragraph" w:customStyle="1" w:styleId="Pa1">
    <w:name w:val="Pa1"/>
    <w:basedOn w:val="Default"/>
    <w:next w:val="Default"/>
    <w:uiPriority w:val="99"/>
    <w:rsid w:val="005C6BA2"/>
    <w:pPr>
      <w:spacing w:after="0" w:line="361" w:lineRule="atLeast"/>
    </w:pPr>
    <w:rPr>
      <w:rFonts w:ascii="Arial Black" w:eastAsiaTheme="minorHAnsi" w:hAnsi="Arial Black" w:cstheme="minorBidi"/>
      <w:color w:val="auto"/>
    </w:rPr>
  </w:style>
  <w:style w:type="character" w:customStyle="1" w:styleId="mcarttitle5">
    <w:name w:val="mcarttitle5"/>
    <w:basedOn w:val="DefaultParagraphFont"/>
    <w:rsid w:val="005C6BA2"/>
    <w:rPr>
      <w:rFonts w:ascii="Trebuchet MS" w:hAnsi="Trebuchet MS" w:hint="default"/>
      <w:b/>
      <w:bCs/>
      <w:color w:val="03518A"/>
      <w:sz w:val="22"/>
      <w:szCs w:val="22"/>
    </w:rPr>
  </w:style>
  <w:style w:type="paragraph" w:styleId="BodyTextIndent">
    <w:name w:val="Body Text Indent"/>
    <w:basedOn w:val="Normal"/>
    <w:link w:val="BodyTextIndentChar"/>
    <w:rsid w:val="00603822"/>
    <w:pPr>
      <w:spacing w:after="120"/>
      <w:ind w:left="360"/>
    </w:pPr>
    <w:rPr>
      <w:rFonts w:ascii="Times New Roman" w:hAnsi="Times New Roman"/>
    </w:rPr>
  </w:style>
  <w:style w:type="character" w:customStyle="1" w:styleId="BodyTextIndentChar">
    <w:name w:val="Body Text Indent Char"/>
    <w:basedOn w:val="DefaultParagraphFont"/>
    <w:link w:val="BodyTextIndent"/>
    <w:rsid w:val="00603822"/>
    <w:rPr>
      <w:sz w:val="24"/>
      <w:szCs w:val="24"/>
    </w:rPr>
  </w:style>
  <w:style w:type="paragraph" w:styleId="Revision">
    <w:name w:val="Revision"/>
    <w:hidden/>
    <w:uiPriority w:val="99"/>
    <w:semiHidden/>
    <w:rsid w:val="00E54B09"/>
    <w:rPr>
      <w:rFonts w:ascii="Arial" w:hAnsi="Arial"/>
      <w:sz w:val="24"/>
      <w:szCs w:val="24"/>
    </w:rPr>
  </w:style>
  <w:style w:type="paragraph" w:customStyle="1" w:styleId="Style">
    <w:name w:val="Style"/>
    <w:rsid w:val="000D2E0C"/>
    <w:pPr>
      <w:widowControl w:val="0"/>
      <w:autoSpaceDE w:val="0"/>
      <w:autoSpaceDN w:val="0"/>
      <w:adjustRightInd w:val="0"/>
    </w:pPr>
    <w:rPr>
      <w:rFonts w:ascii="Arial" w:eastAsiaTheme="minorEastAsia" w:hAnsi="Arial" w:cs="Arial"/>
      <w:sz w:val="24"/>
      <w:szCs w:val="24"/>
    </w:rPr>
  </w:style>
  <w:style w:type="numbering" w:customStyle="1" w:styleId="Style1">
    <w:name w:val="Style1"/>
    <w:uiPriority w:val="99"/>
    <w:rsid w:val="00EB2F93"/>
    <w:pPr>
      <w:numPr>
        <w:numId w:val="7"/>
      </w:numPr>
    </w:pPr>
  </w:style>
  <w:style w:type="paragraph" w:customStyle="1" w:styleId="Normal11pt">
    <w:name w:val="Normal + 11 pt"/>
    <w:basedOn w:val="Default"/>
    <w:rsid w:val="003D0EFD"/>
    <w:pPr>
      <w:spacing w:after="0"/>
    </w:pPr>
    <w:rPr>
      <w:sz w:val="22"/>
      <w:szCs w:val="22"/>
    </w:rPr>
  </w:style>
  <w:style w:type="character" w:customStyle="1" w:styleId="Heading7Char">
    <w:name w:val="Heading 7 Char"/>
    <w:basedOn w:val="DefaultParagraphFont"/>
    <w:link w:val="Heading7"/>
    <w:uiPriority w:val="9"/>
    <w:semiHidden/>
    <w:rsid w:val="009A0C2E"/>
    <w:rPr>
      <w:rFonts w:ascii="Calibri" w:hAnsi="Calibri"/>
      <w:sz w:val="24"/>
      <w:szCs w:val="24"/>
    </w:rPr>
  </w:style>
  <w:style w:type="character" w:customStyle="1" w:styleId="Heading8Char">
    <w:name w:val="Heading 8 Char"/>
    <w:basedOn w:val="DefaultParagraphFont"/>
    <w:link w:val="Heading8"/>
    <w:uiPriority w:val="9"/>
    <w:semiHidden/>
    <w:rsid w:val="009A0C2E"/>
    <w:rPr>
      <w:rFonts w:ascii="Calibri" w:hAnsi="Calibri"/>
      <w:i/>
      <w:iCs/>
      <w:sz w:val="24"/>
      <w:szCs w:val="24"/>
    </w:rPr>
  </w:style>
  <w:style w:type="character" w:customStyle="1" w:styleId="Heading9Char">
    <w:name w:val="Heading 9 Char"/>
    <w:basedOn w:val="DefaultParagraphFont"/>
    <w:link w:val="Heading9"/>
    <w:uiPriority w:val="9"/>
    <w:semiHidden/>
    <w:rsid w:val="009A0C2E"/>
    <w:rPr>
      <w:rFonts w:ascii="Cambria" w:hAnsi="Cambria"/>
      <w:sz w:val="22"/>
      <w:szCs w:val="22"/>
    </w:rPr>
  </w:style>
  <w:style w:type="paragraph" w:customStyle="1" w:styleId="Heading11">
    <w:name w:val="Heading 11"/>
    <w:basedOn w:val="Normal"/>
    <w:next w:val="Normal"/>
    <w:uiPriority w:val="9"/>
    <w:qFormat/>
    <w:rsid w:val="009A0C2E"/>
    <w:pPr>
      <w:keepNext/>
      <w:tabs>
        <w:tab w:val="num" w:pos="720"/>
      </w:tabs>
      <w:spacing w:before="240" w:after="60"/>
      <w:ind w:left="720" w:hanging="720"/>
      <w:outlineLvl w:val="0"/>
    </w:pPr>
    <w:rPr>
      <w:rFonts w:ascii="Cambria" w:hAnsi="Cambria"/>
      <w:b/>
      <w:bCs/>
      <w:kern w:val="32"/>
      <w:sz w:val="32"/>
      <w:szCs w:val="32"/>
    </w:rPr>
  </w:style>
  <w:style w:type="paragraph" w:customStyle="1" w:styleId="Heading21">
    <w:name w:val="Heading 21"/>
    <w:basedOn w:val="Normal"/>
    <w:next w:val="Normal"/>
    <w:uiPriority w:val="9"/>
    <w:semiHidden/>
    <w:unhideWhenUsed/>
    <w:qFormat/>
    <w:rsid w:val="009A0C2E"/>
    <w:pPr>
      <w:keepNext/>
      <w:tabs>
        <w:tab w:val="num" w:pos="1440"/>
      </w:tabs>
      <w:spacing w:before="240" w:after="60"/>
      <w:ind w:left="1440" w:hanging="720"/>
      <w:outlineLvl w:val="1"/>
    </w:pPr>
    <w:rPr>
      <w:rFonts w:ascii="Cambria" w:hAnsi="Cambria"/>
      <w:b/>
      <w:bCs/>
      <w:i/>
      <w:iCs/>
      <w:sz w:val="28"/>
      <w:szCs w:val="28"/>
    </w:rPr>
  </w:style>
  <w:style w:type="paragraph" w:customStyle="1" w:styleId="Heading31">
    <w:name w:val="Heading 31"/>
    <w:basedOn w:val="Normal"/>
    <w:next w:val="Normal"/>
    <w:uiPriority w:val="9"/>
    <w:semiHidden/>
    <w:unhideWhenUsed/>
    <w:qFormat/>
    <w:rsid w:val="009A0C2E"/>
    <w:pPr>
      <w:keepNext/>
      <w:tabs>
        <w:tab w:val="num" w:pos="2160"/>
      </w:tabs>
      <w:spacing w:before="240" w:after="60"/>
      <w:ind w:left="2160" w:hanging="720"/>
      <w:outlineLvl w:val="2"/>
    </w:pPr>
    <w:rPr>
      <w:rFonts w:ascii="Cambria" w:hAnsi="Cambria"/>
      <w:b/>
      <w:bCs/>
      <w:sz w:val="26"/>
      <w:szCs w:val="26"/>
    </w:rPr>
  </w:style>
  <w:style w:type="paragraph" w:customStyle="1" w:styleId="Heading41">
    <w:name w:val="Heading 41"/>
    <w:basedOn w:val="Normal"/>
    <w:next w:val="Normal"/>
    <w:uiPriority w:val="9"/>
    <w:semiHidden/>
    <w:unhideWhenUsed/>
    <w:qFormat/>
    <w:rsid w:val="009A0C2E"/>
    <w:pPr>
      <w:keepNext/>
      <w:tabs>
        <w:tab w:val="num" w:pos="2880"/>
      </w:tabs>
      <w:spacing w:before="240" w:after="60"/>
      <w:ind w:left="2880" w:hanging="720"/>
      <w:outlineLvl w:val="3"/>
    </w:pPr>
    <w:rPr>
      <w:rFonts w:ascii="Calibri" w:hAnsi="Calibri"/>
      <w:b/>
      <w:bCs/>
      <w:sz w:val="28"/>
      <w:szCs w:val="28"/>
    </w:rPr>
  </w:style>
  <w:style w:type="paragraph" w:customStyle="1" w:styleId="Heading51">
    <w:name w:val="Heading 51"/>
    <w:basedOn w:val="Normal"/>
    <w:next w:val="Normal"/>
    <w:uiPriority w:val="9"/>
    <w:semiHidden/>
    <w:unhideWhenUsed/>
    <w:qFormat/>
    <w:rsid w:val="009A0C2E"/>
    <w:pPr>
      <w:tabs>
        <w:tab w:val="num" w:pos="3600"/>
      </w:tabs>
      <w:spacing w:before="240" w:after="60"/>
      <w:ind w:left="3600" w:hanging="720"/>
      <w:outlineLvl w:val="4"/>
    </w:pPr>
    <w:rPr>
      <w:rFonts w:ascii="Calibri" w:hAnsi="Calibri"/>
      <w:b/>
      <w:bCs/>
      <w:i/>
      <w:iCs/>
      <w:sz w:val="26"/>
      <w:szCs w:val="26"/>
    </w:rPr>
  </w:style>
  <w:style w:type="paragraph" w:customStyle="1" w:styleId="Heading71">
    <w:name w:val="Heading 71"/>
    <w:basedOn w:val="Normal"/>
    <w:next w:val="Normal"/>
    <w:uiPriority w:val="9"/>
    <w:semiHidden/>
    <w:unhideWhenUsed/>
    <w:qFormat/>
    <w:rsid w:val="009A0C2E"/>
    <w:pPr>
      <w:tabs>
        <w:tab w:val="num" w:pos="5040"/>
      </w:tabs>
      <w:spacing w:before="240" w:after="60"/>
      <w:ind w:left="5040" w:hanging="720"/>
      <w:outlineLvl w:val="6"/>
    </w:pPr>
    <w:rPr>
      <w:rFonts w:ascii="Calibri" w:hAnsi="Calibri"/>
    </w:rPr>
  </w:style>
  <w:style w:type="paragraph" w:customStyle="1" w:styleId="Heading81">
    <w:name w:val="Heading 81"/>
    <w:basedOn w:val="Normal"/>
    <w:next w:val="Normal"/>
    <w:uiPriority w:val="9"/>
    <w:semiHidden/>
    <w:unhideWhenUsed/>
    <w:qFormat/>
    <w:rsid w:val="009A0C2E"/>
    <w:pPr>
      <w:tabs>
        <w:tab w:val="num" w:pos="5760"/>
      </w:tabs>
      <w:spacing w:before="240" w:after="60"/>
      <w:ind w:left="5760" w:hanging="720"/>
      <w:outlineLvl w:val="7"/>
    </w:pPr>
    <w:rPr>
      <w:rFonts w:ascii="Calibri" w:hAnsi="Calibri"/>
      <w:i/>
      <w:iCs/>
    </w:rPr>
  </w:style>
  <w:style w:type="paragraph" w:customStyle="1" w:styleId="Heading91">
    <w:name w:val="Heading 91"/>
    <w:basedOn w:val="Normal"/>
    <w:next w:val="Normal"/>
    <w:uiPriority w:val="9"/>
    <w:semiHidden/>
    <w:unhideWhenUsed/>
    <w:qFormat/>
    <w:rsid w:val="009A0C2E"/>
    <w:pPr>
      <w:tabs>
        <w:tab w:val="num" w:pos="6480"/>
      </w:tabs>
      <w:spacing w:before="240" w:after="60"/>
      <w:ind w:left="6480" w:hanging="720"/>
      <w:outlineLvl w:val="8"/>
    </w:pPr>
    <w:rPr>
      <w:rFonts w:ascii="Cambria" w:hAnsi="Cambria"/>
      <w:sz w:val="22"/>
      <w:szCs w:val="22"/>
    </w:rPr>
  </w:style>
  <w:style w:type="character" w:customStyle="1" w:styleId="Heading1Char1">
    <w:name w:val="Heading 1 Char1"/>
    <w:basedOn w:val="DefaultParagraphFont"/>
    <w:uiPriority w:val="9"/>
    <w:rsid w:val="009A0C2E"/>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9A0C2E"/>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9A0C2E"/>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9A0C2E"/>
    <w:rPr>
      <w:rFonts w:asciiTheme="majorHAnsi" w:eastAsiaTheme="majorEastAsia" w:hAnsiTheme="majorHAnsi" w:cstheme="majorBidi"/>
      <w:i/>
      <w:iCs/>
      <w:color w:val="365F91" w:themeColor="accent1" w:themeShade="BF"/>
      <w:sz w:val="24"/>
      <w:szCs w:val="24"/>
    </w:rPr>
  </w:style>
  <w:style w:type="character" w:customStyle="1" w:styleId="Heading5Char1">
    <w:name w:val="Heading 5 Char1"/>
    <w:basedOn w:val="DefaultParagraphFont"/>
    <w:uiPriority w:val="9"/>
    <w:semiHidden/>
    <w:rsid w:val="009A0C2E"/>
    <w:rPr>
      <w:rFonts w:asciiTheme="majorHAnsi" w:eastAsiaTheme="majorEastAsia" w:hAnsiTheme="majorHAnsi" w:cstheme="majorBidi"/>
      <w:color w:val="365F91" w:themeColor="accent1" w:themeShade="BF"/>
      <w:sz w:val="24"/>
      <w:szCs w:val="24"/>
    </w:rPr>
  </w:style>
  <w:style w:type="character" w:customStyle="1" w:styleId="Heading7Char1">
    <w:name w:val="Heading 7 Char1"/>
    <w:basedOn w:val="DefaultParagraphFont"/>
    <w:uiPriority w:val="9"/>
    <w:semiHidden/>
    <w:rsid w:val="009A0C2E"/>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uiPriority w:val="9"/>
    <w:semiHidden/>
    <w:rsid w:val="009A0C2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A0C2E"/>
    <w:rPr>
      <w:rFonts w:asciiTheme="majorHAnsi" w:eastAsiaTheme="majorEastAsia" w:hAnsiTheme="majorHAnsi" w:cstheme="majorBidi"/>
      <w:i/>
      <w:iCs/>
      <w:color w:val="272727" w:themeColor="text1" w:themeTint="D8"/>
      <w:sz w:val="21"/>
      <w:szCs w:val="21"/>
    </w:rPr>
  </w:style>
  <w:style w:type="paragraph" w:customStyle="1" w:styleId="bullet1">
    <w:name w:val="bullet 1"/>
    <w:basedOn w:val="Normal"/>
    <w:rsid w:val="00124DC6"/>
    <w:pPr>
      <w:tabs>
        <w:tab w:val="left" w:pos="2160"/>
        <w:tab w:val="left" w:pos="4680"/>
      </w:tabs>
      <w:spacing w:before="240" w:after="0" w:line="260" w:lineRule="atLeast"/>
      <w:ind w:left="1620" w:hanging="620"/>
      <w:jc w:val="both"/>
    </w:pPr>
    <w:rPr>
      <w:rFonts w:ascii="Times" w:hAnsi="Times"/>
      <w:szCs w:val="20"/>
    </w:rPr>
  </w:style>
  <w:style w:type="paragraph" w:customStyle="1" w:styleId="Body">
    <w:name w:val="Body"/>
    <w:rsid w:val="00322728"/>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29"/>
    <w:qFormat/>
    <w:rsid w:val="00C44E2E"/>
    <w:pPr>
      <w:spacing w:before="160" w:after="160" w:line="259" w:lineRule="auto"/>
      <w:ind w:left="720" w:right="720"/>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C44E2E"/>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C44E2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line="259" w:lineRule="auto"/>
      <w:ind w:left="936" w:right="936"/>
      <w:jc w:val="center"/>
    </w:pPr>
    <w:rPr>
      <w:rFonts w:asciiTheme="minorHAnsi" w:eastAsiaTheme="minorEastAsia" w:hAnsiTheme="minorHAnsi" w:cstheme="minorBidi"/>
      <w:color w:val="000000" w:themeColor="text1"/>
      <w:sz w:val="22"/>
      <w:szCs w:val="22"/>
    </w:rPr>
  </w:style>
  <w:style w:type="character" w:customStyle="1" w:styleId="IntenseQuoteChar">
    <w:name w:val="Intense Quote Char"/>
    <w:basedOn w:val="DefaultParagraphFont"/>
    <w:link w:val="IntenseQuote"/>
    <w:uiPriority w:val="30"/>
    <w:rsid w:val="00C44E2E"/>
    <w:rPr>
      <w:rFonts w:asciiTheme="minorHAnsi" w:eastAsiaTheme="minorEastAsia" w:hAnsiTheme="minorHAnsi" w:cstheme="minorBidi"/>
      <w:color w:val="000000" w:themeColor="text1"/>
      <w:sz w:val="22"/>
      <w:szCs w:val="22"/>
      <w:shd w:val="clear" w:color="auto" w:fill="F2F2F2" w:themeFill="background1" w:themeFillShade="F2"/>
    </w:rPr>
  </w:style>
  <w:style w:type="character" w:styleId="SubtleEmphasis">
    <w:name w:val="Subtle Emphasis"/>
    <w:basedOn w:val="DefaultParagraphFont"/>
    <w:uiPriority w:val="19"/>
    <w:qFormat/>
    <w:rsid w:val="00C44E2E"/>
    <w:rPr>
      <w:i/>
      <w:iCs/>
      <w:color w:val="404040" w:themeColor="text1" w:themeTint="BF"/>
    </w:rPr>
  </w:style>
  <w:style w:type="character" w:styleId="SubtleReference">
    <w:name w:val="Subtle Reference"/>
    <w:basedOn w:val="DefaultParagraphFont"/>
    <w:uiPriority w:val="31"/>
    <w:qFormat/>
    <w:rsid w:val="00C44E2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4E2E"/>
    <w:rPr>
      <w:b/>
      <w:bCs/>
      <w:smallCaps/>
      <w:u w:val="single"/>
    </w:rPr>
  </w:style>
  <w:style w:type="character" w:styleId="BookTitle">
    <w:name w:val="Book Title"/>
    <w:basedOn w:val="DefaultParagraphFont"/>
    <w:uiPriority w:val="33"/>
    <w:qFormat/>
    <w:rsid w:val="00C44E2E"/>
    <w:rPr>
      <w:b w:val="0"/>
      <w:bCs w:val="0"/>
      <w:smallCaps/>
      <w:spacing w:val="5"/>
    </w:rPr>
  </w:style>
  <w:style w:type="character" w:styleId="EndnoteReference">
    <w:name w:val="endnote reference"/>
    <w:basedOn w:val="DefaultParagraphFont"/>
    <w:uiPriority w:val="99"/>
    <w:semiHidden/>
    <w:unhideWhenUsed/>
    <w:rsid w:val="00C44E2E"/>
    <w:rPr>
      <w:vertAlign w:val="superscript"/>
    </w:rPr>
  </w:style>
  <w:style w:type="paragraph" w:styleId="EndnoteText">
    <w:name w:val="endnote text"/>
    <w:basedOn w:val="Normal"/>
    <w:link w:val="EndnoteTextChar"/>
    <w:uiPriority w:val="99"/>
    <w:semiHidden/>
    <w:unhideWhenUsed/>
    <w:rsid w:val="00C44E2E"/>
    <w:pPr>
      <w:spacing w:after="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44E2E"/>
    <w:rPr>
      <w:rFonts w:asciiTheme="minorHAnsi" w:eastAsiaTheme="minorHAnsi" w:hAnsiTheme="minorHAnsi" w:cstheme="minorBidi"/>
    </w:rPr>
  </w:style>
  <w:style w:type="paragraph" w:styleId="Bibliography">
    <w:name w:val="Bibliography"/>
    <w:basedOn w:val="Normal"/>
    <w:next w:val="Normal"/>
    <w:uiPriority w:val="37"/>
    <w:unhideWhenUsed/>
    <w:rsid w:val="00C44E2E"/>
    <w:pPr>
      <w:tabs>
        <w:tab w:val="left" w:pos="504"/>
      </w:tabs>
      <w:ind w:left="504" w:hanging="504"/>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057">
      <w:bodyDiv w:val="1"/>
      <w:marLeft w:val="0"/>
      <w:marRight w:val="0"/>
      <w:marTop w:val="0"/>
      <w:marBottom w:val="0"/>
      <w:divBdr>
        <w:top w:val="none" w:sz="0" w:space="0" w:color="auto"/>
        <w:left w:val="none" w:sz="0" w:space="0" w:color="auto"/>
        <w:bottom w:val="none" w:sz="0" w:space="0" w:color="auto"/>
        <w:right w:val="none" w:sz="0" w:space="0" w:color="auto"/>
      </w:divBdr>
    </w:div>
    <w:div w:id="11805507">
      <w:bodyDiv w:val="1"/>
      <w:marLeft w:val="0"/>
      <w:marRight w:val="0"/>
      <w:marTop w:val="0"/>
      <w:marBottom w:val="0"/>
      <w:divBdr>
        <w:top w:val="none" w:sz="0" w:space="0" w:color="auto"/>
        <w:left w:val="none" w:sz="0" w:space="0" w:color="auto"/>
        <w:bottom w:val="none" w:sz="0" w:space="0" w:color="auto"/>
        <w:right w:val="none" w:sz="0" w:space="0" w:color="auto"/>
      </w:divBdr>
    </w:div>
    <w:div w:id="13772062">
      <w:bodyDiv w:val="1"/>
      <w:marLeft w:val="0"/>
      <w:marRight w:val="0"/>
      <w:marTop w:val="0"/>
      <w:marBottom w:val="0"/>
      <w:divBdr>
        <w:top w:val="none" w:sz="0" w:space="0" w:color="auto"/>
        <w:left w:val="none" w:sz="0" w:space="0" w:color="auto"/>
        <w:bottom w:val="none" w:sz="0" w:space="0" w:color="auto"/>
        <w:right w:val="none" w:sz="0" w:space="0" w:color="auto"/>
      </w:divBdr>
    </w:div>
    <w:div w:id="16082941">
      <w:bodyDiv w:val="1"/>
      <w:marLeft w:val="0"/>
      <w:marRight w:val="0"/>
      <w:marTop w:val="0"/>
      <w:marBottom w:val="0"/>
      <w:divBdr>
        <w:top w:val="none" w:sz="0" w:space="0" w:color="auto"/>
        <w:left w:val="none" w:sz="0" w:space="0" w:color="auto"/>
        <w:bottom w:val="none" w:sz="0" w:space="0" w:color="auto"/>
        <w:right w:val="none" w:sz="0" w:space="0" w:color="auto"/>
      </w:divBdr>
      <w:divsChild>
        <w:div w:id="213390503">
          <w:marLeft w:val="0"/>
          <w:marRight w:val="0"/>
          <w:marTop w:val="0"/>
          <w:marBottom w:val="0"/>
          <w:divBdr>
            <w:top w:val="none" w:sz="0" w:space="0" w:color="auto"/>
            <w:left w:val="none" w:sz="0" w:space="0" w:color="auto"/>
            <w:bottom w:val="none" w:sz="0" w:space="0" w:color="auto"/>
            <w:right w:val="none" w:sz="0" w:space="0" w:color="auto"/>
          </w:divBdr>
        </w:div>
        <w:div w:id="444231450">
          <w:marLeft w:val="0"/>
          <w:marRight w:val="0"/>
          <w:marTop w:val="0"/>
          <w:marBottom w:val="0"/>
          <w:divBdr>
            <w:top w:val="none" w:sz="0" w:space="0" w:color="auto"/>
            <w:left w:val="none" w:sz="0" w:space="0" w:color="auto"/>
            <w:bottom w:val="none" w:sz="0" w:space="0" w:color="auto"/>
            <w:right w:val="none" w:sz="0" w:space="0" w:color="auto"/>
          </w:divBdr>
        </w:div>
        <w:div w:id="828787520">
          <w:marLeft w:val="0"/>
          <w:marRight w:val="0"/>
          <w:marTop w:val="0"/>
          <w:marBottom w:val="0"/>
          <w:divBdr>
            <w:top w:val="none" w:sz="0" w:space="0" w:color="auto"/>
            <w:left w:val="none" w:sz="0" w:space="0" w:color="auto"/>
            <w:bottom w:val="none" w:sz="0" w:space="0" w:color="auto"/>
            <w:right w:val="none" w:sz="0" w:space="0" w:color="auto"/>
          </w:divBdr>
        </w:div>
        <w:div w:id="1594119467">
          <w:marLeft w:val="0"/>
          <w:marRight w:val="0"/>
          <w:marTop w:val="0"/>
          <w:marBottom w:val="0"/>
          <w:divBdr>
            <w:top w:val="none" w:sz="0" w:space="0" w:color="auto"/>
            <w:left w:val="none" w:sz="0" w:space="0" w:color="auto"/>
            <w:bottom w:val="none" w:sz="0" w:space="0" w:color="auto"/>
            <w:right w:val="none" w:sz="0" w:space="0" w:color="auto"/>
          </w:divBdr>
        </w:div>
        <w:div w:id="1627202376">
          <w:marLeft w:val="0"/>
          <w:marRight w:val="0"/>
          <w:marTop w:val="0"/>
          <w:marBottom w:val="0"/>
          <w:divBdr>
            <w:top w:val="none" w:sz="0" w:space="0" w:color="auto"/>
            <w:left w:val="none" w:sz="0" w:space="0" w:color="auto"/>
            <w:bottom w:val="none" w:sz="0" w:space="0" w:color="auto"/>
            <w:right w:val="none" w:sz="0" w:space="0" w:color="auto"/>
          </w:divBdr>
        </w:div>
        <w:div w:id="1814983733">
          <w:marLeft w:val="0"/>
          <w:marRight w:val="0"/>
          <w:marTop w:val="0"/>
          <w:marBottom w:val="0"/>
          <w:divBdr>
            <w:top w:val="none" w:sz="0" w:space="0" w:color="auto"/>
            <w:left w:val="none" w:sz="0" w:space="0" w:color="auto"/>
            <w:bottom w:val="none" w:sz="0" w:space="0" w:color="auto"/>
            <w:right w:val="none" w:sz="0" w:space="0" w:color="auto"/>
          </w:divBdr>
        </w:div>
      </w:divsChild>
    </w:div>
    <w:div w:id="17705222">
      <w:bodyDiv w:val="1"/>
      <w:marLeft w:val="0"/>
      <w:marRight w:val="0"/>
      <w:marTop w:val="0"/>
      <w:marBottom w:val="0"/>
      <w:divBdr>
        <w:top w:val="none" w:sz="0" w:space="0" w:color="auto"/>
        <w:left w:val="none" w:sz="0" w:space="0" w:color="auto"/>
        <w:bottom w:val="none" w:sz="0" w:space="0" w:color="auto"/>
        <w:right w:val="none" w:sz="0" w:space="0" w:color="auto"/>
      </w:divBdr>
    </w:div>
    <w:div w:id="18433464">
      <w:bodyDiv w:val="1"/>
      <w:marLeft w:val="0"/>
      <w:marRight w:val="0"/>
      <w:marTop w:val="0"/>
      <w:marBottom w:val="0"/>
      <w:divBdr>
        <w:top w:val="none" w:sz="0" w:space="0" w:color="auto"/>
        <w:left w:val="none" w:sz="0" w:space="0" w:color="auto"/>
        <w:bottom w:val="none" w:sz="0" w:space="0" w:color="auto"/>
        <w:right w:val="none" w:sz="0" w:space="0" w:color="auto"/>
      </w:divBdr>
    </w:div>
    <w:div w:id="22092964">
      <w:bodyDiv w:val="1"/>
      <w:marLeft w:val="0"/>
      <w:marRight w:val="0"/>
      <w:marTop w:val="0"/>
      <w:marBottom w:val="0"/>
      <w:divBdr>
        <w:top w:val="none" w:sz="0" w:space="0" w:color="auto"/>
        <w:left w:val="none" w:sz="0" w:space="0" w:color="auto"/>
        <w:bottom w:val="none" w:sz="0" w:space="0" w:color="auto"/>
        <w:right w:val="none" w:sz="0" w:space="0" w:color="auto"/>
      </w:divBdr>
      <w:divsChild>
        <w:div w:id="2049604940">
          <w:marLeft w:val="0"/>
          <w:marRight w:val="0"/>
          <w:marTop w:val="0"/>
          <w:marBottom w:val="0"/>
          <w:divBdr>
            <w:top w:val="none" w:sz="0" w:space="0" w:color="auto"/>
            <w:left w:val="none" w:sz="0" w:space="0" w:color="auto"/>
            <w:bottom w:val="none" w:sz="0" w:space="0" w:color="auto"/>
            <w:right w:val="none" w:sz="0" w:space="0" w:color="auto"/>
          </w:divBdr>
          <w:divsChild>
            <w:div w:id="9261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7034">
      <w:bodyDiv w:val="1"/>
      <w:marLeft w:val="0"/>
      <w:marRight w:val="0"/>
      <w:marTop w:val="0"/>
      <w:marBottom w:val="0"/>
      <w:divBdr>
        <w:top w:val="none" w:sz="0" w:space="0" w:color="auto"/>
        <w:left w:val="none" w:sz="0" w:space="0" w:color="auto"/>
        <w:bottom w:val="none" w:sz="0" w:space="0" w:color="auto"/>
        <w:right w:val="none" w:sz="0" w:space="0" w:color="auto"/>
      </w:divBdr>
    </w:div>
    <w:div w:id="27226155">
      <w:bodyDiv w:val="1"/>
      <w:marLeft w:val="0"/>
      <w:marRight w:val="0"/>
      <w:marTop w:val="0"/>
      <w:marBottom w:val="0"/>
      <w:divBdr>
        <w:top w:val="none" w:sz="0" w:space="0" w:color="auto"/>
        <w:left w:val="none" w:sz="0" w:space="0" w:color="auto"/>
        <w:bottom w:val="none" w:sz="0" w:space="0" w:color="auto"/>
        <w:right w:val="none" w:sz="0" w:space="0" w:color="auto"/>
      </w:divBdr>
    </w:div>
    <w:div w:id="28384858">
      <w:bodyDiv w:val="1"/>
      <w:marLeft w:val="0"/>
      <w:marRight w:val="0"/>
      <w:marTop w:val="0"/>
      <w:marBottom w:val="0"/>
      <w:divBdr>
        <w:top w:val="none" w:sz="0" w:space="0" w:color="auto"/>
        <w:left w:val="none" w:sz="0" w:space="0" w:color="auto"/>
        <w:bottom w:val="none" w:sz="0" w:space="0" w:color="auto"/>
        <w:right w:val="none" w:sz="0" w:space="0" w:color="auto"/>
      </w:divBdr>
      <w:divsChild>
        <w:div w:id="57751775">
          <w:marLeft w:val="0"/>
          <w:marRight w:val="0"/>
          <w:marTop w:val="0"/>
          <w:marBottom w:val="0"/>
          <w:divBdr>
            <w:top w:val="none" w:sz="0" w:space="0" w:color="auto"/>
            <w:left w:val="none" w:sz="0" w:space="0" w:color="auto"/>
            <w:bottom w:val="none" w:sz="0" w:space="0" w:color="auto"/>
            <w:right w:val="none" w:sz="0" w:space="0" w:color="auto"/>
          </w:divBdr>
        </w:div>
        <w:div w:id="68157630">
          <w:marLeft w:val="0"/>
          <w:marRight w:val="0"/>
          <w:marTop w:val="0"/>
          <w:marBottom w:val="0"/>
          <w:divBdr>
            <w:top w:val="none" w:sz="0" w:space="0" w:color="auto"/>
            <w:left w:val="none" w:sz="0" w:space="0" w:color="auto"/>
            <w:bottom w:val="none" w:sz="0" w:space="0" w:color="auto"/>
            <w:right w:val="none" w:sz="0" w:space="0" w:color="auto"/>
          </w:divBdr>
        </w:div>
        <w:div w:id="102071112">
          <w:marLeft w:val="0"/>
          <w:marRight w:val="0"/>
          <w:marTop w:val="0"/>
          <w:marBottom w:val="0"/>
          <w:divBdr>
            <w:top w:val="none" w:sz="0" w:space="0" w:color="auto"/>
            <w:left w:val="none" w:sz="0" w:space="0" w:color="auto"/>
            <w:bottom w:val="none" w:sz="0" w:space="0" w:color="auto"/>
            <w:right w:val="none" w:sz="0" w:space="0" w:color="auto"/>
          </w:divBdr>
        </w:div>
        <w:div w:id="431509195">
          <w:marLeft w:val="0"/>
          <w:marRight w:val="0"/>
          <w:marTop w:val="0"/>
          <w:marBottom w:val="0"/>
          <w:divBdr>
            <w:top w:val="none" w:sz="0" w:space="0" w:color="auto"/>
            <w:left w:val="none" w:sz="0" w:space="0" w:color="auto"/>
            <w:bottom w:val="none" w:sz="0" w:space="0" w:color="auto"/>
            <w:right w:val="none" w:sz="0" w:space="0" w:color="auto"/>
          </w:divBdr>
        </w:div>
        <w:div w:id="514882263">
          <w:marLeft w:val="0"/>
          <w:marRight w:val="0"/>
          <w:marTop w:val="0"/>
          <w:marBottom w:val="0"/>
          <w:divBdr>
            <w:top w:val="none" w:sz="0" w:space="0" w:color="auto"/>
            <w:left w:val="none" w:sz="0" w:space="0" w:color="auto"/>
            <w:bottom w:val="none" w:sz="0" w:space="0" w:color="auto"/>
            <w:right w:val="none" w:sz="0" w:space="0" w:color="auto"/>
          </w:divBdr>
        </w:div>
        <w:div w:id="515192841">
          <w:marLeft w:val="0"/>
          <w:marRight w:val="0"/>
          <w:marTop w:val="0"/>
          <w:marBottom w:val="0"/>
          <w:divBdr>
            <w:top w:val="none" w:sz="0" w:space="0" w:color="auto"/>
            <w:left w:val="none" w:sz="0" w:space="0" w:color="auto"/>
            <w:bottom w:val="none" w:sz="0" w:space="0" w:color="auto"/>
            <w:right w:val="none" w:sz="0" w:space="0" w:color="auto"/>
          </w:divBdr>
        </w:div>
        <w:div w:id="547303176">
          <w:marLeft w:val="0"/>
          <w:marRight w:val="0"/>
          <w:marTop w:val="0"/>
          <w:marBottom w:val="0"/>
          <w:divBdr>
            <w:top w:val="none" w:sz="0" w:space="0" w:color="auto"/>
            <w:left w:val="none" w:sz="0" w:space="0" w:color="auto"/>
            <w:bottom w:val="none" w:sz="0" w:space="0" w:color="auto"/>
            <w:right w:val="none" w:sz="0" w:space="0" w:color="auto"/>
          </w:divBdr>
        </w:div>
        <w:div w:id="564025680">
          <w:marLeft w:val="0"/>
          <w:marRight w:val="0"/>
          <w:marTop w:val="0"/>
          <w:marBottom w:val="0"/>
          <w:divBdr>
            <w:top w:val="none" w:sz="0" w:space="0" w:color="auto"/>
            <w:left w:val="none" w:sz="0" w:space="0" w:color="auto"/>
            <w:bottom w:val="none" w:sz="0" w:space="0" w:color="auto"/>
            <w:right w:val="none" w:sz="0" w:space="0" w:color="auto"/>
          </w:divBdr>
        </w:div>
        <w:div w:id="609094422">
          <w:marLeft w:val="0"/>
          <w:marRight w:val="0"/>
          <w:marTop w:val="0"/>
          <w:marBottom w:val="0"/>
          <w:divBdr>
            <w:top w:val="none" w:sz="0" w:space="0" w:color="auto"/>
            <w:left w:val="none" w:sz="0" w:space="0" w:color="auto"/>
            <w:bottom w:val="none" w:sz="0" w:space="0" w:color="auto"/>
            <w:right w:val="none" w:sz="0" w:space="0" w:color="auto"/>
          </w:divBdr>
        </w:div>
        <w:div w:id="642853770">
          <w:marLeft w:val="0"/>
          <w:marRight w:val="0"/>
          <w:marTop w:val="0"/>
          <w:marBottom w:val="0"/>
          <w:divBdr>
            <w:top w:val="none" w:sz="0" w:space="0" w:color="auto"/>
            <w:left w:val="none" w:sz="0" w:space="0" w:color="auto"/>
            <w:bottom w:val="none" w:sz="0" w:space="0" w:color="auto"/>
            <w:right w:val="none" w:sz="0" w:space="0" w:color="auto"/>
          </w:divBdr>
        </w:div>
        <w:div w:id="717625454">
          <w:marLeft w:val="0"/>
          <w:marRight w:val="0"/>
          <w:marTop w:val="0"/>
          <w:marBottom w:val="0"/>
          <w:divBdr>
            <w:top w:val="none" w:sz="0" w:space="0" w:color="auto"/>
            <w:left w:val="none" w:sz="0" w:space="0" w:color="auto"/>
            <w:bottom w:val="none" w:sz="0" w:space="0" w:color="auto"/>
            <w:right w:val="none" w:sz="0" w:space="0" w:color="auto"/>
          </w:divBdr>
        </w:div>
        <w:div w:id="754935815">
          <w:marLeft w:val="0"/>
          <w:marRight w:val="0"/>
          <w:marTop w:val="0"/>
          <w:marBottom w:val="0"/>
          <w:divBdr>
            <w:top w:val="none" w:sz="0" w:space="0" w:color="auto"/>
            <w:left w:val="none" w:sz="0" w:space="0" w:color="auto"/>
            <w:bottom w:val="none" w:sz="0" w:space="0" w:color="auto"/>
            <w:right w:val="none" w:sz="0" w:space="0" w:color="auto"/>
          </w:divBdr>
        </w:div>
        <w:div w:id="962226782">
          <w:marLeft w:val="0"/>
          <w:marRight w:val="0"/>
          <w:marTop w:val="0"/>
          <w:marBottom w:val="0"/>
          <w:divBdr>
            <w:top w:val="none" w:sz="0" w:space="0" w:color="auto"/>
            <w:left w:val="none" w:sz="0" w:space="0" w:color="auto"/>
            <w:bottom w:val="none" w:sz="0" w:space="0" w:color="auto"/>
            <w:right w:val="none" w:sz="0" w:space="0" w:color="auto"/>
          </w:divBdr>
        </w:div>
        <w:div w:id="987515465">
          <w:marLeft w:val="0"/>
          <w:marRight w:val="0"/>
          <w:marTop w:val="0"/>
          <w:marBottom w:val="0"/>
          <w:divBdr>
            <w:top w:val="none" w:sz="0" w:space="0" w:color="auto"/>
            <w:left w:val="none" w:sz="0" w:space="0" w:color="auto"/>
            <w:bottom w:val="none" w:sz="0" w:space="0" w:color="auto"/>
            <w:right w:val="none" w:sz="0" w:space="0" w:color="auto"/>
          </w:divBdr>
        </w:div>
        <w:div w:id="1069770795">
          <w:marLeft w:val="0"/>
          <w:marRight w:val="0"/>
          <w:marTop w:val="0"/>
          <w:marBottom w:val="0"/>
          <w:divBdr>
            <w:top w:val="none" w:sz="0" w:space="0" w:color="auto"/>
            <w:left w:val="none" w:sz="0" w:space="0" w:color="auto"/>
            <w:bottom w:val="none" w:sz="0" w:space="0" w:color="auto"/>
            <w:right w:val="none" w:sz="0" w:space="0" w:color="auto"/>
          </w:divBdr>
        </w:div>
        <w:div w:id="1121414218">
          <w:marLeft w:val="0"/>
          <w:marRight w:val="0"/>
          <w:marTop w:val="0"/>
          <w:marBottom w:val="0"/>
          <w:divBdr>
            <w:top w:val="none" w:sz="0" w:space="0" w:color="auto"/>
            <w:left w:val="none" w:sz="0" w:space="0" w:color="auto"/>
            <w:bottom w:val="none" w:sz="0" w:space="0" w:color="auto"/>
            <w:right w:val="none" w:sz="0" w:space="0" w:color="auto"/>
          </w:divBdr>
        </w:div>
        <w:div w:id="1174031593">
          <w:marLeft w:val="0"/>
          <w:marRight w:val="0"/>
          <w:marTop w:val="0"/>
          <w:marBottom w:val="0"/>
          <w:divBdr>
            <w:top w:val="none" w:sz="0" w:space="0" w:color="auto"/>
            <w:left w:val="none" w:sz="0" w:space="0" w:color="auto"/>
            <w:bottom w:val="none" w:sz="0" w:space="0" w:color="auto"/>
            <w:right w:val="none" w:sz="0" w:space="0" w:color="auto"/>
          </w:divBdr>
        </w:div>
        <w:div w:id="1279877357">
          <w:marLeft w:val="0"/>
          <w:marRight w:val="0"/>
          <w:marTop w:val="0"/>
          <w:marBottom w:val="0"/>
          <w:divBdr>
            <w:top w:val="none" w:sz="0" w:space="0" w:color="auto"/>
            <w:left w:val="none" w:sz="0" w:space="0" w:color="auto"/>
            <w:bottom w:val="none" w:sz="0" w:space="0" w:color="auto"/>
            <w:right w:val="none" w:sz="0" w:space="0" w:color="auto"/>
          </w:divBdr>
        </w:div>
        <w:div w:id="1351836076">
          <w:marLeft w:val="0"/>
          <w:marRight w:val="0"/>
          <w:marTop w:val="0"/>
          <w:marBottom w:val="0"/>
          <w:divBdr>
            <w:top w:val="none" w:sz="0" w:space="0" w:color="auto"/>
            <w:left w:val="none" w:sz="0" w:space="0" w:color="auto"/>
            <w:bottom w:val="none" w:sz="0" w:space="0" w:color="auto"/>
            <w:right w:val="none" w:sz="0" w:space="0" w:color="auto"/>
          </w:divBdr>
        </w:div>
        <w:div w:id="1354111099">
          <w:marLeft w:val="0"/>
          <w:marRight w:val="0"/>
          <w:marTop w:val="0"/>
          <w:marBottom w:val="0"/>
          <w:divBdr>
            <w:top w:val="none" w:sz="0" w:space="0" w:color="auto"/>
            <w:left w:val="none" w:sz="0" w:space="0" w:color="auto"/>
            <w:bottom w:val="none" w:sz="0" w:space="0" w:color="auto"/>
            <w:right w:val="none" w:sz="0" w:space="0" w:color="auto"/>
          </w:divBdr>
        </w:div>
        <w:div w:id="1385909551">
          <w:marLeft w:val="0"/>
          <w:marRight w:val="0"/>
          <w:marTop w:val="0"/>
          <w:marBottom w:val="0"/>
          <w:divBdr>
            <w:top w:val="none" w:sz="0" w:space="0" w:color="auto"/>
            <w:left w:val="none" w:sz="0" w:space="0" w:color="auto"/>
            <w:bottom w:val="none" w:sz="0" w:space="0" w:color="auto"/>
            <w:right w:val="none" w:sz="0" w:space="0" w:color="auto"/>
          </w:divBdr>
        </w:div>
        <w:div w:id="1389038227">
          <w:marLeft w:val="0"/>
          <w:marRight w:val="0"/>
          <w:marTop w:val="0"/>
          <w:marBottom w:val="0"/>
          <w:divBdr>
            <w:top w:val="none" w:sz="0" w:space="0" w:color="auto"/>
            <w:left w:val="none" w:sz="0" w:space="0" w:color="auto"/>
            <w:bottom w:val="none" w:sz="0" w:space="0" w:color="auto"/>
            <w:right w:val="none" w:sz="0" w:space="0" w:color="auto"/>
          </w:divBdr>
        </w:div>
        <w:div w:id="1586299487">
          <w:marLeft w:val="0"/>
          <w:marRight w:val="0"/>
          <w:marTop w:val="0"/>
          <w:marBottom w:val="0"/>
          <w:divBdr>
            <w:top w:val="none" w:sz="0" w:space="0" w:color="auto"/>
            <w:left w:val="none" w:sz="0" w:space="0" w:color="auto"/>
            <w:bottom w:val="none" w:sz="0" w:space="0" w:color="auto"/>
            <w:right w:val="none" w:sz="0" w:space="0" w:color="auto"/>
          </w:divBdr>
        </w:div>
        <w:div w:id="1588659561">
          <w:marLeft w:val="0"/>
          <w:marRight w:val="0"/>
          <w:marTop w:val="0"/>
          <w:marBottom w:val="0"/>
          <w:divBdr>
            <w:top w:val="none" w:sz="0" w:space="0" w:color="auto"/>
            <w:left w:val="none" w:sz="0" w:space="0" w:color="auto"/>
            <w:bottom w:val="none" w:sz="0" w:space="0" w:color="auto"/>
            <w:right w:val="none" w:sz="0" w:space="0" w:color="auto"/>
          </w:divBdr>
        </w:div>
        <w:div w:id="1771899045">
          <w:marLeft w:val="0"/>
          <w:marRight w:val="0"/>
          <w:marTop w:val="0"/>
          <w:marBottom w:val="0"/>
          <w:divBdr>
            <w:top w:val="none" w:sz="0" w:space="0" w:color="auto"/>
            <w:left w:val="none" w:sz="0" w:space="0" w:color="auto"/>
            <w:bottom w:val="none" w:sz="0" w:space="0" w:color="auto"/>
            <w:right w:val="none" w:sz="0" w:space="0" w:color="auto"/>
          </w:divBdr>
        </w:div>
        <w:div w:id="1776244742">
          <w:marLeft w:val="0"/>
          <w:marRight w:val="0"/>
          <w:marTop w:val="0"/>
          <w:marBottom w:val="0"/>
          <w:divBdr>
            <w:top w:val="none" w:sz="0" w:space="0" w:color="auto"/>
            <w:left w:val="none" w:sz="0" w:space="0" w:color="auto"/>
            <w:bottom w:val="none" w:sz="0" w:space="0" w:color="auto"/>
            <w:right w:val="none" w:sz="0" w:space="0" w:color="auto"/>
          </w:divBdr>
        </w:div>
        <w:div w:id="1837770683">
          <w:marLeft w:val="0"/>
          <w:marRight w:val="0"/>
          <w:marTop w:val="0"/>
          <w:marBottom w:val="0"/>
          <w:divBdr>
            <w:top w:val="none" w:sz="0" w:space="0" w:color="auto"/>
            <w:left w:val="none" w:sz="0" w:space="0" w:color="auto"/>
            <w:bottom w:val="none" w:sz="0" w:space="0" w:color="auto"/>
            <w:right w:val="none" w:sz="0" w:space="0" w:color="auto"/>
          </w:divBdr>
        </w:div>
        <w:div w:id="1960061460">
          <w:marLeft w:val="0"/>
          <w:marRight w:val="0"/>
          <w:marTop w:val="0"/>
          <w:marBottom w:val="0"/>
          <w:divBdr>
            <w:top w:val="none" w:sz="0" w:space="0" w:color="auto"/>
            <w:left w:val="none" w:sz="0" w:space="0" w:color="auto"/>
            <w:bottom w:val="none" w:sz="0" w:space="0" w:color="auto"/>
            <w:right w:val="none" w:sz="0" w:space="0" w:color="auto"/>
          </w:divBdr>
        </w:div>
        <w:div w:id="1985352055">
          <w:marLeft w:val="0"/>
          <w:marRight w:val="0"/>
          <w:marTop w:val="0"/>
          <w:marBottom w:val="0"/>
          <w:divBdr>
            <w:top w:val="none" w:sz="0" w:space="0" w:color="auto"/>
            <w:left w:val="none" w:sz="0" w:space="0" w:color="auto"/>
            <w:bottom w:val="none" w:sz="0" w:space="0" w:color="auto"/>
            <w:right w:val="none" w:sz="0" w:space="0" w:color="auto"/>
          </w:divBdr>
        </w:div>
        <w:div w:id="2043554323">
          <w:marLeft w:val="0"/>
          <w:marRight w:val="0"/>
          <w:marTop w:val="0"/>
          <w:marBottom w:val="0"/>
          <w:divBdr>
            <w:top w:val="none" w:sz="0" w:space="0" w:color="auto"/>
            <w:left w:val="none" w:sz="0" w:space="0" w:color="auto"/>
            <w:bottom w:val="none" w:sz="0" w:space="0" w:color="auto"/>
            <w:right w:val="none" w:sz="0" w:space="0" w:color="auto"/>
          </w:divBdr>
        </w:div>
      </w:divsChild>
    </w:div>
    <w:div w:id="28848125">
      <w:bodyDiv w:val="1"/>
      <w:marLeft w:val="0"/>
      <w:marRight w:val="0"/>
      <w:marTop w:val="0"/>
      <w:marBottom w:val="0"/>
      <w:divBdr>
        <w:top w:val="none" w:sz="0" w:space="0" w:color="auto"/>
        <w:left w:val="none" w:sz="0" w:space="0" w:color="auto"/>
        <w:bottom w:val="none" w:sz="0" w:space="0" w:color="auto"/>
        <w:right w:val="none" w:sz="0" w:space="0" w:color="auto"/>
      </w:divBdr>
    </w:div>
    <w:div w:id="40325739">
      <w:bodyDiv w:val="1"/>
      <w:marLeft w:val="0"/>
      <w:marRight w:val="0"/>
      <w:marTop w:val="0"/>
      <w:marBottom w:val="0"/>
      <w:divBdr>
        <w:top w:val="none" w:sz="0" w:space="0" w:color="auto"/>
        <w:left w:val="none" w:sz="0" w:space="0" w:color="auto"/>
        <w:bottom w:val="none" w:sz="0" w:space="0" w:color="auto"/>
        <w:right w:val="none" w:sz="0" w:space="0" w:color="auto"/>
      </w:divBdr>
      <w:divsChild>
        <w:div w:id="189876062">
          <w:marLeft w:val="0"/>
          <w:marRight w:val="0"/>
          <w:marTop w:val="0"/>
          <w:marBottom w:val="0"/>
          <w:divBdr>
            <w:top w:val="none" w:sz="0" w:space="0" w:color="auto"/>
            <w:left w:val="none" w:sz="0" w:space="0" w:color="auto"/>
            <w:bottom w:val="none" w:sz="0" w:space="0" w:color="auto"/>
            <w:right w:val="none" w:sz="0" w:space="0" w:color="auto"/>
          </w:divBdr>
        </w:div>
        <w:div w:id="344599649">
          <w:marLeft w:val="0"/>
          <w:marRight w:val="0"/>
          <w:marTop w:val="0"/>
          <w:marBottom w:val="0"/>
          <w:divBdr>
            <w:top w:val="none" w:sz="0" w:space="0" w:color="auto"/>
            <w:left w:val="none" w:sz="0" w:space="0" w:color="auto"/>
            <w:bottom w:val="none" w:sz="0" w:space="0" w:color="auto"/>
            <w:right w:val="none" w:sz="0" w:space="0" w:color="auto"/>
          </w:divBdr>
        </w:div>
        <w:div w:id="409741772">
          <w:marLeft w:val="0"/>
          <w:marRight w:val="0"/>
          <w:marTop w:val="0"/>
          <w:marBottom w:val="0"/>
          <w:divBdr>
            <w:top w:val="none" w:sz="0" w:space="0" w:color="auto"/>
            <w:left w:val="none" w:sz="0" w:space="0" w:color="auto"/>
            <w:bottom w:val="none" w:sz="0" w:space="0" w:color="auto"/>
            <w:right w:val="none" w:sz="0" w:space="0" w:color="auto"/>
          </w:divBdr>
        </w:div>
        <w:div w:id="415708222">
          <w:marLeft w:val="0"/>
          <w:marRight w:val="0"/>
          <w:marTop w:val="0"/>
          <w:marBottom w:val="0"/>
          <w:divBdr>
            <w:top w:val="none" w:sz="0" w:space="0" w:color="auto"/>
            <w:left w:val="none" w:sz="0" w:space="0" w:color="auto"/>
            <w:bottom w:val="none" w:sz="0" w:space="0" w:color="auto"/>
            <w:right w:val="none" w:sz="0" w:space="0" w:color="auto"/>
          </w:divBdr>
        </w:div>
        <w:div w:id="1339039845">
          <w:marLeft w:val="0"/>
          <w:marRight w:val="0"/>
          <w:marTop w:val="0"/>
          <w:marBottom w:val="0"/>
          <w:divBdr>
            <w:top w:val="none" w:sz="0" w:space="0" w:color="auto"/>
            <w:left w:val="none" w:sz="0" w:space="0" w:color="auto"/>
            <w:bottom w:val="none" w:sz="0" w:space="0" w:color="auto"/>
            <w:right w:val="none" w:sz="0" w:space="0" w:color="auto"/>
          </w:divBdr>
        </w:div>
        <w:div w:id="1703701389">
          <w:marLeft w:val="0"/>
          <w:marRight w:val="0"/>
          <w:marTop w:val="0"/>
          <w:marBottom w:val="0"/>
          <w:divBdr>
            <w:top w:val="none" w:sz="0" w:space="0" w:color="auto"/>
            <w:left w:val="none" w:sz="0" w:space="0" w:color="auto"/>
            <w:bottom w:val="none" w:sz="0" w:space="0" w:color="auto"/>
            <w:right w:val="none" w:sz="0" w:space="0" w:color="auto"/>
          </w:divBdr>
        </w:div>
      </w:divsChild>
    </w:div>
    <w:div w:id="61997325">
      <w:bodyDiv w:val="1"/>
      <w:marLeft w:val="0"/>
      <w:marRight w:val="0"/>
      <w:marTop w:val="0"/>
      <w:marBottom w:val="0"/>
      <w:divBdr>
        <w:top w:val="none" w:sz="0" w:space="0" w:color="auto"/>
        <w:left w:val="none" w:sz="0" w:space="0" w:color="auto"/>
        <w:bottom w:val="none" w:sz="0" w:space="0" w:color="auto"/>
        <w:right w:val="none" w:sz="0" w:space="0" w:color="auto"/>
      </w:divBdr>
    </w:div>
    <w:div w:id="62026946">
      <w:bodyDiv w:val="1"/>
      <w:marLeft w:val="0"/>
      <w:marRight w:val="0"/>
      <w:marTop w:val="0"/>
      <w:marBottom w:val="0"/>
      <w:divBdr>
        <w:top w:val="none" w:sz="0" w:space="0" w:color="auto"/>
        <w:left w:val="none" w:sz="0" w:space="0" w:color="auto"/>
        <w:bottom w:val="none" w:sz="0" w:space="0" w:color="auto"/>
        <w:right w:val="none" w:sz="0" w:space="0" w:color="auto"/>
      </w:divBdr>
      <w:divsChild>
        <w:div w:id="2026403131">
          <w:marLeft w:val="0"/>
          <w:marRight w:val="0"/>
          <w:marTop w:val="0"/>
          <w:marBottom w:val="0"/>
          <w:divBdr>
            <w:top w:val="none" w:sz="0" w:space="0" w:color="auto"/>
            <w:left w:val="none" w:sz="0" w:space="0" w:color="auto"/>
            <w:bottom w:val="none" w:sz="0" w:space="0" w:color="auto"/>
            <w:right w:val="none" w:sz="0" w:space="0" w:color="auto"/>
          </w:divBdr>
          <w:divsChild>
            <w:div w:id="1172257135">
              <w:marLeft w:val="0"/>
              <w:marRight w:val="0"/>
              <w:marTop w:val="0"/>
              <w:marBottom w:val="0"/>
              <w:divBdr>
                <w:top w:val="none" w:sz="0" w:space="0" w:color="auto"/>
                <w:left w:val="none" w:sz="0" w:space="0" w:color="auto"/>
                <w:bottom w:val="none" w:sz="0" w:space="0" w:color="auto"/>
                <w:right w:val="none" w:sz="0" w:space="0" w:color="auto"/>
              </w:divBdr>
              <w:divsChild>
                <w:div w:id="1976175335">
                  <w:marLeft w:val="0"/>
                  <w:marRight w:val="0"/>
                  <w:marTop w:val="0"/>
                  <w:marBottom w:val="0"/>
                  <w:divBdr>
                    <w:top w:val="none" w:sz="0" w:space="0" w:color="auto"/>
                    <w:left w:val="none" w:sz="0" w:space="0" w:color="auto"/>
                    <w:bottom w:val="none" w:sz="0" w:space="0" w:color="auto"/>
                    <w:right w:val="none" w:sz="0" w:space="0" w:color="auto"/>
                  </w:divBdr>
                  <w:divsChild>
                    <w:div w:id="206915415">
                      <w:marLeft w:val="0"/>
                      <w:marRight w:val="0"/>
                      <w:marTop w:val="0"/>
                      <w:marBottom w:val="0"/>
                      <w:divBdr>
                        <w:top w:val="none" w:sz="0" w:space="0" w:color="auto"/>
                        <w:left w:val="single" w:sz="4" w:space="6" w:color="C4C4C4"/>
                        <w:bottom w:val="none" w:sz="0" w:space="0" w:color="auto"/>
                        <w:right w:val="single" w:sz="4" w:space="6" w:color="C4C4C4"/>
                      </w:divBdr>
                      <w:divsChild>
                        <w:div w:id="1969357634">
                          <w:marLeft w:val="0"/>
                          <w:marRight w:val="0"/>
                          <w:marTop w:val="0"/>
                          <w:marBottom w:val="0"/>
                          <w:divBdr>
                            <w:top w:val="none" w:sz="0" w:space="0" w:color="auto"/>
                            <w:left w:val="none" w:sz="0" w:space="0" w:color="auto"/>
                            <w:bottom w:val="none" w:sz="0" w:space="0" w:color="auto"/>
                            <w:right w:val="none" w:sz="0" w:space="0" w:color="auto"/>
                          </w:divBdr>
                          <w:divsChild>
                            <w:div w:id="1363898105">
                              <w:marLeft w:val="0"/>
                              <w:marRight w:val="0"/>
                              <w:marTop w:val="0"/>
                              <w:marBottom w:val="0"/>
                              <w:divBdr>
                                <w:top w:val="none" w:sz="0" w:space="0" w:color="auto"/>
                                <w:left w:val="none" w:sz="0" w:space="0" w:color="auto"/>
                                <w:bottom w:val="none" w:sz="0" w:space="0" w:color="auto"/>
                                <w:right w:val="none" w:sz="0" w:space="0" w:color="auto"/>
                              </w:divBdr>
                              <w:divsChild>
                                <w:div w:id="1526213951">
                                  <w:marLeft w:val="0"/>
                                  <w:marRight w:val="0"/>
                                  <w:marTop w:val="0"/>
                                  <w:marBottom w:val="240"/>
                                  <w:divBdr>
                                    <w:top w:val="none" w:sz="0" w:space="0" w:color="auto"/>
                                    <w:left w:val="none" w:sz="0" w:space="0" w:color="auto"/>
                                    <w:bottom w:val="none" w:sz="0" w:space="0" w:color="auto"/>
                                    <w:right w:val="none" w:sz="0" w:space="0" w:color="auto"/>
                                  </w:divBdr>
                                  <w:divsChild>
                                    <w:div w:id="1062873243">
                                      <w:marLeft w:val="0"/>
                                      <w:marRight w:val="0"/>
                                      <w:marTop w:val="0"/>
                                      <w:marBottom w:val="0"/>
                                      <w:divBdr>
                                        <w:top w:val="none" w:sz="0" w:space="0" w:color="auto"/>
                                        <w:left w:val="none" w:sz="0" w:space="0" w:color="auto"/>
                                        <w:bottom w:val="none" w:sz="0" w:space="0" w:color="auto"/>
                                        <w:right w:val="none" w:sz="0" w:space="0" w:color="auto"/>
                                      </w:divBdr>
                                      <w:divsChild>
                                        <w:div w:id="1283733643">
                                          <w:marLeft w:val="0"/>
                                          <w:marRight w:val="0"/>
                                          <w:marTop w:val="0"/>
                                          <w:marBottom w:val="0"/>
                                          <w:divBdr>
                                            <w:top w:val="none" w:sz="0" w:space="0" w:color="auto"/>
                                            <w:left w:val="none" w:sz="0" w:space="0" w:color="auto"/>
                                            <w:bottom w:val="none" w:sz="0" w:space="0" w:color="auto"/>
                                            <w:right w:val="none" w:sz="0" w:space="0" w:color="auto"/>
                                          </w:divBdr>
                                          <w:divsChild>
                                            <w:div w:id="1488789278">
                                              <w:marLeft w:val="0"/>
                                              <w:marRight w:val="0"/>
                                              <w:marTop w:val="0"/>
                                              <w:marBottom w:val="0"/>
                                              <w:divBdr>
                                                <w:top w:val="none" w:sz="0" w:space="0" w:color="auto"/>
                                                <w:left w:val="none" w:sz="0" w:space="0" w:color="auto"/>
                                                <w:bottom w:val="none" w:sz="0" w:space="0" w:color="auto"/>
                                                <w:right w:val="none" w:sz="0" w:space="0" w:color="auto"/>
                                              </w:divBdr>
                                              <w:divsChild>
                                                <w:div w:id="1756631287">
                                                  <w:marLeft w:val="0"/>
                                                  <w:marRight w:val="0"/>
                                                  <w:marTop w:val="0"/>
                                                  <w:marBottom w:val="240"/>
                                                  <w:divBdr>
                                                    <w:top w:val="none" w:sz="0" w:space="0" w:color="auto"/>
                                                    <w:left w:val="none" w:sz="0" w:space="0" w:color="auto"/>
                                                    <w:bottom w:val="none" w:sz="0" w:space="0" w:color="auto"/>
                                                    <w:right w:val="none" w:sz="0" w:space="0" w:color="auto"/>
                                                  </w:divBdr>
                                                  <w:divsChild>
                                                    <w:div w:id="1912808280">
                                                      <w:marLeft w:val="0"/>
                                                      <w:marRight w:val="0"/>
                                                      <w:marTop w:val="0"/>
                                                      <w:marBottom w:val="0"/>
                                                      <w:divBdr>
                                                        <w:top w:val="none" w:sz="0" w:space="0" w:color="auto"/>
                                                        <w:left w:val="none" w:sz="0" w:space="0" w:color="auto"/>
                                                        <w:bottom w:val="none" w:sz="0" w:space="0" w:color="auto"/>
                                                        <w:right w:val="none" w:sz="0" w:space="0" w:color="auto"/>
                                                      </w:divBdr>
                                                      <w:divsChild>
                                                        <w:div w:id="1798717034">
                                                          <w:marLeft w:val="1127"/>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311218">
      <w:bodyDiv w:val="1"/>
      <w:marLeft w:val="0"/>
      <w:marRight w:val="0"/>
      <w:marTop w:val="0"/>
      <w:marBottom w:val="0"/>
      <w:divBdr>
        <w:top w:val="none" w:sz="0" w:space="0" w:color="auto"/>
        <w:left w:val="none" w:sz="0" w:space="0" w:color="auto"/>
        <w:bottom w:val="none" w:sz="0" w:space="0" w:color="auto"/>
        <w:right w:val="none" w:sz="0" w:space="0" w:color="auto"/>
      </w:divBdr>
    </w:div>
    <w:div w:id="73934742">
      <w:bodyDiv w:val="1"/>
      <w:marLeft w:val="0"/>
      <w:marRight w:val="0"/>
      <w:marTop w:val="0"/>
      <w:marBottom w:val="0"/>
      <w:divBdr>
        <w:top w:val="none" w:sz="0" w:space="0" w:color="auto"/>
        <w:left w:val="none" w:sz="0" w:space="0" w:color="auto"/>
        <w:bottom w:val="none" w:sz="0" w:space="0" w:color="auto"/>
        <w:right w:val="none" w:sz="0" w:space="0" w:color="auto"/>
      </w:divBdr>
    </w:div>
    <w:div w:id="82729040">
      <w:bodyDiv w:val="1"/>
      <w:marLeft w:val="0"/>
      <w:marRight w:val="0"/>
      <w:marTop w:val="0"/>
      <w:marBottom w:val="0"/>
      <w:divBdr>
        <w:top w:val="none" w:sz="0" w:space="0" w:color="auto"/>
        <w:left w:val="none" w:sz="0" w:space="0" w:color="auto"/>
        <w:bottom w:val="none" w:sz="0" w:space="0" w:color="auto"/>
        <w:right w:val="none" w:sz="0" w:space="0" w:color="auto"/>
      </w:divBdr>
    </w:div>
    <w:div w:id="109590044">
      <w:bodyDiv w:val="1"/>
      <w:marLeft w:val="0"/>
      <w:marRight w:val="0"/>
      <w:marTop w:val="0"/>
      <w:marBottom w:val="0"/>
      <w:divBdr>
        <w:top w:val="none" w:sz="0" w:space="0" w:color="auto"/>
        <w:left w:val="none" w:sz="0" w:space="0" w:color="auto"/>
        <w:bottom w:val="none" w:sz="0" w:space="0" w:color="auto"/>
        <w:right w:val="none" w:sz="0" w:space="0" w:color="auto"/>
      </w:divBdr>
    </w:div>
    <w:div w:id="111755158">
      <w:bodyDiv w:val="1"/>
      <w:marLeft w:val="0"/>
      <w:marRight w:val="0"/>
      <w:marTop w:val="0"/>
      <w:marBottom w:val="0"/>
      <w:divBdr>
        <w:top w:val="none" w:sz="0" w:space="0" w:color="auto"/>
        <w:left w:val="none" w:sz="0" w:space="0" w:color="auto"/>
        <w:bottom w:val="none" w:sz="0" w:space="0" w:color="auto"/>
        <w:right w:val="none" w:sz="0" w:space="0" w:color="auto"/>
      </w:divBdr>
    </w:div>
    <w:div w:id="116605777">
      <w:bodyDiv w:val="1"/>
      <w:marLeft w:val="0"/>
      <w:marRight w:val="0"/>
      <w:marTop w:val="0"/>
      <w:marBottom w:val="0"/>
      <w:divBdr>
        <w:top w:val="none" w:sz="0" w:space="0" w:color="auto"/>
        <w:left w:val="none" w:sz="0" w:space="0" w:color="auto"/>
        <w:bottom w:val="none" w:sz="0" w:space="0" w:color="auto"/>
        <w:right w:val="none" w:sz="0" w:space="0" w:color="auto"/>
      </w:divBdr>
    </w:div>
    <w:div w:id="123012312">
      <w:bodyDiv w:val="1"/>
      <w:marLeft w:val="0"/>
      <w:marRight w:val="0"/>
      <w:marTop w:val="0"/>
      <w:marBottom w:val="0"/>
      <w:divBdr>
        <w:top w:val="none" w:sz="0" w:space="0" w:color="auto"/>
        <w:left w:val="none" w:sz="0" w:space="0" w:color="auto"/>
        <w:bottom w:val="none" w:sz="0" w:space="0" w:color="auto"/>
        <w:right w:val="none" w:sz="0" w:space="0" w:color="auto"/>
      </w:divBdr>
    </w:div>
    <w:div w:id="125392916">
      <w:bodyDiv w:val="1"/>
      <w:marLeft w:val="0"/>
      <w:marRight w:val="0"/>
      <w:marTop w:val="0"/>
      <w:marBottom w:val="0"/>
      <w:divBdr>
        <w:top w:val="none" w:sz="0" w:space="0" w:color="auto"/>
        <w:left w:val="none" w:sz="0" w:space="0" w:color="auto"/>
        <w:bottom w:val="none" w:sz="0" w:space="0" w:color="auto"/>
        <w:right w:val="none" w:sz="0" w:space="0" w:color="auto"/>
      </w:divBdr>
      <w:divsChild>
        <w:div w:id="1370184437">
          <w:marLeft w:val="0"/>
          <w:marRight w:val="0"/>
          <w:marTop w:val="0"/>
          <w:marBottom w:val="0"/>
          <w:divBdr>
            <w:top w:val="none" w:sz="0" w:space="0" w:color="auto"/>
            <w:left w:val="none" w:sz="0" w:space="0" w:color="auto"/>
            <w:bottom w:val="none" w:sz="0" w:space="0" w:color="auto"/>
            <w:right w:val="none" w:sz="0" w:space="0" w:color="auto"/>
          </w:divBdr>
          <w:divsChild>
            <w:div w:id="40133567">
              <w:marLeft w:val="0"/>
              <w:marRight w:val="0"/>
              <w:marTop w:val="0"/>
              <w:marBottom w:val="0"/>
              <w:divBdr>
                <w:top w:val="none" w:sz="0" w:space="0" w:color="auto"/>
                <w:left w:val="none" w:sz="0" w:space="0" w:color="auto"/>
                <w:bottom w:val="none" w:sz="0" w:space="0" w:color="auto"/>
                <w:right w:val="none" w:sz="0" w:space="0" w:color="auto"/>
              </w:divBdr>
            </w:div>
            <w:div w:id="783502637">
              <w:marLeft w:val="0"/>
              <w:marRight w:val="0"/>
              <w:marTop w:val="0"/>
              <w:marBottom w:val="0"/>
              <w:divBdr>
                <w:top w:val="none" w:sz="0" w:space="0" w:color="auto"/>
                <w:left w:val="none" w:sz="0" w:space="0" w:color="auto"/>
                <w:bottom w:val="none" w:sz="0" w:space="0" w:color="auto"/>
                <w:right w:val="none" w:sz="0" w:space="0" w:color="auto"/>
              </w:divBdr>
            </w:div>
            <w:div w:id="1011493090">
              <w:marLeft w:val="0"/>
              <w:marRight w:val="0"/>
              <w:marTop w:val="0"/>
              <w:marBottom w:val="0"/>
              <w:divBdr>
                <w:top w:val="none" w:sz="0" w:space="0" w:color="auto"/>
                <w:left w:val="none" w:sz="0" w:space="0" w:color="auto"/>
                <w:bottom w:val="none" w:sz="0" w:space="0" w:color="auto"/>
                <w:right w:val="none" w:sz="0" w:space="0" w:color="auto"/>
              </w:divBdr>
            </w:div>
            <w:div w:id="1118379540">
              <w:marLeft w:val="0"/>
              <w:marRight w:val="0"/>
              <w:marTop w:val="0"/>
              <w:marBottom w:val="0"/>
              <w:divBdr>
                <w:top w:val="none" w:sz="0" w:space="0" w:color="auto"/>
                <w:left w:val="none" w:sz="0" w:space="0" w:color="auto"/>
                <w:bottom w:val="none" w:sz="0" w:space="0" w:color="auto"/>
                <w:right w:val="none" w:sz="0" w:space="0" w:color="auto"/>
              </w:divBdr>
            </w:div>
            <w:div w:id="1977181706">
              <w:marLeft w:val="0"/>
              <w:marRight w:val="0"/>
              <w:marTop w:val="0"/>
              <w:marBottom w:val="0"/>
              <w:divBdr>
                <w:top w:val="none" w:sz="0" w:space="0" w:color="auto"/>
                <w:left w:val="none" w:sz="0" w:space="0" w:color="auto"/>
                <w:bottom w:val="none" w:sz="0" w:space="0" w:color="auto"/>
                <w:right w:val="none" w:sz="0" w:space="0" w:color="auto"/>
              </w:divBdr>
            </w:div>
            <w:div w:id="2119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8187">
      <w:bodyDiv w:val="1"/>
      <w:marLeft w:val="0"/>
      <w:marRight w:val="0"/>
      <w:marTop w:val="0"/>
      <w:marBottom w:val="0"/>
      <w:divBdr>
        <w:top w:val="none" w:sz="0" w:space="0" w:color="auto"/>
        <w:left w:val="none" w:sz="0" w:space="0" w:color="auto"/>
        <w:bottom w:val="none" w:sz="0" w:space="0" w:color="auto"/>
        <w:right w:val="none" w:sz="0" w:space="0" w:color="auto"/>
      </w:divBdr>
    </w:div>
    <w:div w:id="137036665">
      <w:bodyDiv w:val="1"/>
      <w:marLeft w:val="0"/>
      <w:marRight w:val="0"/>
      <w:marTop w:val="0"/>
      <w:marBottom w:val="0"/>
      <w:divBdr>
        <w:top w:val="none" w:sz="0" w:space="0" w:color="auto"/>
        <w:left w:val="none" w:sz="0" w:space="0" w:color="auto"/>
        <w:bottom w:val="none" w:sz="0" w:space="0" w:color="auto"/>
        <w:right w:val="none" w:sz="0" w:space="0" w:color="auto"/>
      </w:divBdr>
    </w:div>
    <w:div w:id="145516073">
      <w:bodyDiv w:val="1"/>
      <w:marLeft w:val="0"/>
      <w:marRight w:val="0"/>
      <w:marTop w:val="0"/>
      <w:marBottom w:val="0"/>
      <w:divBdr>
        <w:top w:val="none" w:sz="0" w:space="0" w:color="auto"/>
        <w:left w:val="none" w:sz="0" w:space="0" w:color="auto"/>
        <w:bottom w:val="none" w:sz="0" w:space="0" w:color="auto"/>
        <w:right w:val="none" w:sz="0" w:space="0" w:color="auto"/>
      </w:divBdr>
    </w:div>
    <w:div w:id="161090442">
      <w:bodyDiv w:val="1"/>
      <w:marLeft w:val="0"/>
      <w:marRight w:val="0"/>
      <w:marTop w:val="0"/>
      <w:marBottom w:val="0"/>
      <w:divBdr>
        <w:top w:val="none" w:sz="0" w:space="0" w:color="auto"/>
        <w:left w:val="none" w:sz="0" w:space="0" w:color="auto"/>
        <w:bottom w:val="none" w:sz="0" w:space="0" w:color="auto"/>
        <w:right w:val="none" w:sz="0" w:space="0" w:color="auto"/>
      </w:divBdr>
    </w:div>
    <w:div w:id="161898220">
      <w:bodyDiv w:val="1"/>
      <w:marLeft w:val="0"/>
      <w:marRight w:val="0"/>
      <w:marTop w:val="0"/>
      <w:marBottom w:val="0"/>
      <w:divBdr>
        <w:top w:val="none" w:sz="0" w:space="0" w:color="auto"/>
        <w:left w:val="none" w:sz="0" w:space="0" w:color="auto"/>
        <w:bottom w:val="none" w:sz="0" w:space="0" w:color="auto"/>
        <w:right w:val="none" w:sz="0" w:space="0" w:color="auto"/>
      </w:divBdr>
      <w:divsChild>
        <w:div w:id="87433530">
          <w:marLeft w:val="0"/>
          <w:marRight w:val="0"/>
          <w:marTop w:val="0"/>
          <w:marBottom w:val="0"/>
          <w:divBdr>
            <w:top w:val="none" w:sz="0" w:space="0" w:color="auto"/>
            <w:left w:val="none" w:sz="0" w:space="0" w:color="auto"/>
            <w:bottom w:val="none" w:sz="0" w:space="0" w:color="auto"/>
            <w:right w:val="none" w:sz="0" w:space="0" w:color="auto"/>
          </w:divBdr>
        </w:div>
        <w:div w:id="361827331">
          <w:marLeft w:val="0"/>
          <w:marRight w:val="0"/>
          <w:marTop w:val="0"/>
          <w:marBottom w:val="0"/>
          <w:divBdr>
            <w:top w:val="none" w:sz="0" w:space="0" w:color="auto"/>
            <w:left w:val="none" w:sz="0" w:space="0" w:color="auto"/>
            <w:bottom w:val="none" w:sz="0" w:space="0" w:color="auto"/>
            <w:right w:val="none" w:sz="0" w:space="0" w:color="auto"/>
          </w:divBdr>
        </w:div>
        <w:div w:id="394742982">
          <w:marLeft w:val="0"/>
          <w:marRight w:val="0"/>
          <w:marTop w:val="0"/>
          <w:marBottom w:val="0"/>
          <w:divBdr>
            <w:top w:val="none" w:sz="0" w:space="0" w:color="auto"/>
            <w:left w:val="none" w:sz="0" w:space="0" w:color="auto"/>
            <w:bottom w:val="none" w:sz="0" w:space="0" w:color="auto"/>
            <w:right w:val="none" w:sz="0" w:space="0" w:color="auto"/>
          </w:divBdr>
        </w:div>
        <w:div w:id="442850043">
          <w:marLeft w:val="0"/>
          <w:marRight w:val="0"/>
          <w:marTop w:val="0"/>
          <w:marBottom w:val="0"/>
          <w:divBdr>
            <w:top w:val="none" w:sz="0" w:space="0" w:color="auto"/>
            <w:left w:val="none" w:sz="0" w:space="0" w:color="auto"/>
            <w:bottom w:val="none" w:sz="0" w:space="0" w:color="auto"/>
            <w:right w:val="none" w:sz="0" w:space="0" w:color="auto"/>
          </w:divBdr>
        </w:div>
        <w:div w:id="611017645">
          <w:marLeft w:val="0"/>
          <w:marRight w:val="0"/>
          <w:marTop w:val="0"/>
          <w:marBottom w:val="0"/>
          <w:divBdr>
            <w:top w:val="none" w:sz="0" w:space="0" w:color="auto"/>
            <w:left w:val="none" w:sz="0" w:space="0" w:color="auto"/>
            <w:bottom w:val="none" w:sz="0" w:space="0" w:color="auto"/>
            <w:right w:val="none" w:sz="0" w:space="0" w:color="auto"/>
          </w:divBdr>
        </w:div>
        <w:div w:id="802963355">
          <w:marLeft w:val="0"/>
          <w:marRight w:val="0"/>
          <w:marTop w:val="0"/>
          <w:marBottom w:val="0"/>
          <w:divBdr>
            <w:top w:val="none" w:sz="0" w:space="0" w:color="auto"/>
            <w:left w:val="none" w:sz="0" w:space="0" w:color="auto"/>
            <w:bottom w:val="none" w:sz="0" w:space="0" w:color="auto"/>
            <w:right w:val="none" w:sz="0" w:space="0" w:color="auto"/>
          </w:divBdr>
        </w:div>
        <w:div w:id="811102108">
          <w:marLeft w:val="0"/>
          <w:marRight w:val="0"/>
          <w:marTop w:val="0"/>
          <w:marBottom w:val="0"/>
          <w:divBdr>
            <w:top w:val="none" w:sz="0" w:space="0" w:color="auto"/>
            <w:left w:val="none" w:sz="0" w:space="0" w:color="auto"/>
            <w:bottom w:val="none" w:sz="0" w:space="0" w:color="auto"/>
            <w:right w:val="none" w:sz="0" w:space="0" w:color="auto"/>
          </w:divBdr>
        </w:div>
        <w:div w:id="812648018">
          <w:marLeft w:val="0"/>
          <w:marRight w:val="0"/>
          <w:marTop w:val="0"/>
          <w:marBottom w:val="0"/>
          <w:divBdr>
            <w:top w:val="none" w:sz="0" w:space="0" w:color="auto"/>
            <w:left w:val="none" w:sz="0" w:space="0" w:color="auto"/>
            <w:bottom w:val="none" w:sz="0" w:space="0" w:color="auto"/>
            <w:right w:val="none" w:sz="0" w:space="0" w:color="auto"/>
          </w:divBdr>
        </w:div>
        <w:div w:id="883178205">
          <w:marLeft w:val="0"/>
          <w:marRight w:val="0"/>
          <w:marTop w:val="0"/>
          <w:marBottom w:val="0"/>
          <w:divBdr>
            <w:top w:val="none" w:sz="0" w:space="0" w:color="auto"/>
            <w:left w:val="none" w:sz="0" w:space="0" w:color="auto"/>
            <w:bottom w:val="none" w:sz="0" w:space="0" w:color="auto"/>
            <w:right w:val="none" w:sz="0" w:space="0" w:color="auto"/>
          </w:divBdr>
        </w:div>
        <w:div w:id="919172414">
          <w:marLeft w:val="0"/>
          <w:marRight w:val="0"/>
          <w:marTop w:val="0"/>
          <w:marBottom w:val="0"/>
          <w:divBdr>
            <w:top w:val="none" w:sz="0" w:space="0" w:color="auto"/>
            <w:left w:val="none" w:sz="0" w:space="0" w:color="auto"/>
            <w:bottom w:val="none" w:sz="0" w:space="0" w:color="auto"/>
            <w:right w:val="none" w:sz="0" w:space="0" w:color="auto"/>
          </w:divBdr>
        </w:div>
        <w:div w:id="984242556">
          <w:marLeft w:val="0"/>
          <w:marRight w:val="0"/>
          <w:marTop w:val="0"/>
          <w:marBottom w:val="0"/>
          <w:divBdr>
            <w:top w:val="none" w:sz="0" w:space="0" w:color="auto"/>
            <w:left w:val="none" w:sz="0" w:space="0" w:color="auto"/>
            <w:bottom w:val="none" w:sz="0" w:space="0" w:color="auto"/>
            <w:right w:val="none" w:sz="0" w:space="0" w:color="auto"/>
          </w:divBdr>
        </w:div>
        <w:div w:id="1088574385">
          <w:marLeft w:val="0"/>
          <w:marRight w:val="0"/>
          <w:marTop w:val="0"/>
          <w:marBottom w:val="0"/>
          <w:divBdr>
            <w:top w:val="none" w:sz="0" w:space="0" w:color="auto"/>
            <w:left w:val="none" w:sz="0" w:space="0" w:color="auto"/>
            <w:bottom w:val="none" w:sz="0" w:space="0" w:color="auto"/>
            <w:right w:val="none" w:sz="0" w:space="0" w:color="auto"/>
          </w:divBdr>
        </w:div>
        <w:div w:id="1151409189">
          <w:marLeft w:val="0"/>
          <w:marRight w:val="0"/>
          <w:marTop w:val="0"/>
          <w:marBottom w:val="0"/>
          <w:divBdr>
            <w:top w:val="none" w:sz="0" w:space="0" w:color="auto"/>
            <w:left w:val="none" w:sz="0" w:space="0" w:color="auto"/>
            <w:bottom w:val="none" w:sz="0" w:space="0" w:color="auto"/>
            <w:right w:val="none" w:sz="0" w:space="0" w:color="auto"/>
          </w:divBdr>
        </w:div>
        <w:div w:id="1232732278">
          <w:marLeft w:val="0"/>
          <w:marRight w:val="0"/>
          <w:marTop w:val="0"/>
          <w:marBottom w:val="0"/>
          <w:divBdr>
            <w:top w:val="none" w:sz="0" w:space="0" w:color="auto"/>
            <w:left w:val="none" w:sz="0" w:space="0" w:color="auto"/>
            <w:bottom w:val="none" w:sz="0" w:space="0" w:color="auto"/>
            <w:right w:val="none" w:sz="0" w:space="0" w:color="auto"/>
          </w:divBdr>
        </w:div>
        <w:div w:id="1351489365">
          <w:marLeft w:val="0"/>
          <w:marRight w:val="0"/>
          <w:marTop w:val="0"/>
          <w:marBottom w:val="0"/>
          <w:divBdr>
            <w:top w:val="none" w:sz="0" w:space="0" w:color="auto"/>
            <w:left w:val="none" w:sz="0" w:space="0" w:color="auto"/>
            <w:bottom w:val="none" w:sz="0" w:space="0" w:color="auto"/>
            <w:right w:val="none" w:sz="0" w:space="0" w:color="auto"/>
          </w:divBdr>
        </w:div>
        <w:div w:id="1391539792">
          <w:marLeft w:val="0"/>
          <w:marRight w:val="0"/>
          <w:marTop w:val="0"/>
          <w:marBottom w:val="0"/>
          <w:divBdr>
            <w:top w:val="none" w:sz="0" w:space="0" w:color="auto"/>
            <w:left w:val="none" w:sz="0" w:space="0" w:color="auto"/>
            <w:bottom w:val="none" w:sz="0" w:space="0" w:color="auto"/>
            <w:right w:val="none" w:sz="0" w:space="0" w:color="auto"/>
          </w:divBdr>
        </w:div>
        <w:div w:id="1463885660">
          <w:marLeft w:val="0"/>
          <w:marRight w:val="0"/>
          <w:marTop w:val="0"/>
          <w:marBottom w:val="0"/>
          <w:divBdr>
            <w:top w:val="none" w:sz="0" w:space="0" w:color="auto"/>
            <w:left w:val="none" w:sz="0" w:space="0" w:color="auto"/>
            <w:bottom w:val="none" w:sz="0" w:space="0" w:color="auto"/>
            <w:right w:val="none" w:sz="0" w:space="0" w:color="auto"/>
          </w:divBdr>
        </w:div>
        <w:div w:id="1501893606">
          <w:marLeft w:val="0"/>
          <w:marRight w:val="0"/>
          <w:marTop w:val="0"/>
          <w:marBottom w:val="0"/>
          <w:divBdr>
            <w:top w:val="none" w:sz="0" w:space="0" w:color="auto"/>
            <w:left w:val="none" w:sz="0" w:space="0" w:color="auto"/>
            <w:bottom w:val="none" w:sz="0" w:space="0" w:color="auto"/>
            <w:right w:val="none" w:sz="0" w:space="0" w:color="auto"/>
          </w:divBdr>
        </w:div>
        <w:div w:id="1558514721">
          <w:marLeft w:val="0"/>
          <w:marRight w:val="0"/>
          <w:marTop w:val="0"/>
          <w:marBottom w:val="0"/>
          <w:divBdr>
            <w:top w:val="none" w:sz="0" w:space="0" w:color="auto"/>
            <w:left w:val="none" w:sz="0" w:space="0" w:color="auto"/>
            <w:bottom w:val="none" w:sz="0" w:space="0" w:color="auto"/>
            <w:right w:val="none" w:sz="0" w:space="0" w:color="auto"/>
          </w:divBdr>
        </w:div>
        <w:div w:id="1579704019">
          <w:marLeft w:val="0"/>
          <w:marRight w:val="0"/>
          <w:marTop w:val="0"/>
          <w:marBottom w:val="0"/>
          <w:divBdr>
            <w:top w:val="none" w:sz="0" w:space="0" w:color="auto"/>
            <w:left w:val="none" w:sz="0" w:space="0" w:color="auto"/>
            <w:bottom w:val="none" w:sz="0" w:space="0" w:color="auto"/>
            <w:right w:val="none" w:sz="0" w:space="0" w:color="auto"/>
          </w:divBdr>
        </w:div>
        <w:div w:id="1586526935">
          <w:marLeft w:val="0"/>
          <w:marRight w:val="0"/>
          <w:marTop w:val="0"/>
          <w:marBottom w:val="0"/>
          <w:divBdr>
            <w:top w:val="none" w:sz="0" w:space="0" w:color="auto"/>
            <w:left w:val="none" w:sz="0" w:space="0" w:color="auto"/>
            <w:bottom w:val="none" w:sz="0" w:space="0" w:color="auto"/>
            <w:right w:val="none" w:sz="0" w:space="0" w:color="auto"/>
          </w:divBdr>
        </w:div>
        <w:div w:id="1629432647">
          <w:marLeft w:val="0"/>
          <w:marRight w:val="0"/>
          <w:marTop w:val="0"/>
          <w:marBottom w:val="0"/>
          <w:divBdr>
            <w:top w:val="none" w:sz="0" w:space="0" w:color="auto"/>
            <w:left w:val="none" w:sz="0" w:space="0" w:color="auto"/>
            <w:bottom w:val="none" w:sz="0" w:space="0" w:color="auto"/>
            <w:right w:val="none" w:sz="0" w:space="0" w:color="auto"/>
          </w:divBdr>
        </w:div>
        <w:div w:id="1642029168">
          <w:marLeft w:val="0"/>
          <w:marRight w:val="0"/>
          <w:marTop w:val="0"/>
          <w:marBottom w:val="0"/>
          <w:divBdr>
            <w:top w:val="none" w:sz="0" w:space="0" w:color="auto"/>
            <w:left w:val="none" w:sz="0" w:space="0" w:color="auto"/>
            <w:bottom w:val="none" w:sz="0" w:space="0" w:color="auto"/>
            <w:right w:val="none" w:sz="0" w:space="0" w:color="auto"/>
          </w:divBdr>
        </w:div>
        <w:div w:id="1799254762">
          <w:marLeft w:val="0"/>
          <w:marRight w:val="0"/>
          <w:marTop w:val="0"/>
          <w:marBottom w:val="0"/>
          <w:divBdr>
            <w:top w:val="none" w:sz="0" w:space="0" w:color="auto"/>
            <w:left w:val="none" w:sz="0" w:space="0" w:color="auto"/>
            <w:bottom w:val="none" w:sz="0" w:space="0" w:color="auto"/>
            <w:right w:val="none" w:sz="0" w:space="0" w:color="auto"/>
          </w:divBdr>
        </w:div>
        <w:div w:id="1870071012">
          <w:marLeft w:val="0"/>
          <w:marRight w:val="0"/>
          <w:marTop w:val="0"/>
          <w:marBottom w:val="0"/>
          <w:divBdr>
            <w:top w:val="none" w:sz="0" w:space="0" w:color="auto"/>
            <w:left w:val="none" w:sz="0" w:space="0" w:color="auto"/>
            <w:bottom w:val="none" w:sz="0" w:space="0" w:color="auto"/>
            <w:right w:val="none" w:sz="0" w:space="0" w:color="auto"/>
          </w:divBdr>
        </w:div>
        <w:div w:id="1905337119">
          <w:marLeft w:val="0"/>
          <w:marRight w:val="0"/>
          <w:marTop w:val="0"/>
          <w:marBottom w:val="0"/>
          <w:divBdr>
            <w:top w:val="none" w:sz="0" w:space="0" w:color="auto"/>
            <w:left w:val="none" w:sz="0" w:space="0" w:color="auto"/>
            <w:bottom w:val="none" w:sz="0" w:space="0" w:color="auto"/>
            <w:right w:val="none" w:sz="0" w:space="0" w:color="auto"/>
          </w:divBdr>
        </w:div>
        <w:div w:id="1942950215">
          <w:marLeft w:val="0"/>
          <w:marRight w:val="0"/>
          <w:marTop w:val="0"/>
          <w:marBottom w:val="0"/>
          <w:divBdr>
            <w:top w:val="none" w:sz="0" w:space="0" w:color="auto"/>
            <w:left w:val="none" w:sz="0" w:space="0" w:color="auto"/>
            <w:bottom w:val="none" w:sz="0" w:space="0" w:color="auto"/>
            <w:right w:val="none" w:sz="0" w:space="0" w:color="auto"/>
          </w:divBdr>
        </w:div>
        <w:div w:id="1946381917">
          <w:marLeft w:val="0"/>
          <w:marRight w:val="0"/>
          <w:marTop w:val="0"/>
          <w:marBottom w:val="0"/>
          <w:divBdr>
            <w:top w:val="none" w:sz="0" w:space="0" w:color="auto"/>
            <w:left w:val="none" w:sz="0" w:space="0" w:color="auto"/>
            <w:bottom w:val="none" w:sz="0" w:space="0" w:color="auto"/>
            <w:right w:val="none" w:sz="0" w:space="0" w:color="auto"/>
          </w:divBdr>
        </w:div>
        <w:div w:id="2051607035">
          <w:marLeft w:val="0"/>
          <w:marRight w:val="0"/>
          <w:marTop w:val="0"/>
          <w:marBottom w:val="0"/>
          <w:divBdr>
            <w:top w:val="none" w:sz="0" w:space="0" w:color="auto"/>
            <w:left w:val="none" w:sz="0" w:space="0" w:color="auto"/>
            <w:bottom w:val="none" w:sz="0" w:space="0" w:color="auto"/>
            <w:right w:val="none" w:sz="0" w:space="0" w:color="auto"/>
          </w:divBdr>
        </w:div>
        <w:div w:id="2065519575">
          <w:marLeft w:val="0"/>
          <w:marRight w:val="0"/>
          <w:marTop w:val="0"/>
          <w:marBottom w:val="0"/>
          <w:divBdr>
            <w:top w:val="none" w:sz="0" w:space="0" w:color="auto"/>
            <w:left w:val="none" w:sz="0" w:space="0" w:color="auto"/>
            <w:bottom w:val="none" w:sz="0" w:space="0" w:color="auto"/>
            <w:right w:val="none" w:sz="0" w:space="0" w:color="auto"/>
          </w:divBdr>
        </w:div>
      </w:divsChild>
    </w:div>
    <w:div w:id="164322084">
      <w:bodyDiv w:val="1"/>
      <w:marLeft w:val="0"/>
      <w:marRight w:val="0"/>
      <w:marTop w:val="0"/>
      <w:marBottom w:val="0"/>
      <w:divBdr>
        <w:top w:val="none" w:sz="0" w:space="0" w:color="auto"/>
        <w:left w:val="none" w:sz="0" w:space="0" w:color="auto"/>
        <w:bottom w:val="none" w:sz="0" w:space="0" w:color="auto"/>
        <w:right w:val="none" w:sz="0" w:space="0" w:color="auto"/>
      </w:divBdr>
    </w:div>
    <w:div w:id="167334295">
      <w:bodyDiv w:val="1"/>
      <w:marLeft w:val="0"/>
      <w:marRight w:val="0"/>
      <w:marTop w:val="0"/>
      <w:marBottom w:val="0"/>
      <w:divBdr>
        <w:top w:val="none" w:sz="0" w:space="0" w:color="auto"/>
        <w:left w:val="none" w:sz="0" w:space="0" w:color="auto"/>
        <w:bottom w:val="none" w:sz="0" w:space="0" w:color="auto"/>
        <w:right w:val="none" w:sz="0" w:space="0" w:color="auto"/>
      </w:divBdr>
    </w:div>
    <w:div w:id="177013049">
      <w:bodyDiv w:val="1"/>
      <w:marLeft w:val="0"/>
      <w:marRight w:val="0"/>
      <w:marTop w:val="0"/>
      <w:marBottom w:val="0"/>
      <w:divBdr>
        <w:top w:val="none" w:sz="0" w:space="0" w:color="auto"/>
        <w:left w:val="none" w:sz="0" w:space="0" w:color="auto"/>
        <w:bottom w:val="none" w:sz="0" w:space="0" w:color="auto"/>
        <w:right w:val="none" w:sz="0" w:space="0" w:color="auto"/>
      </w:divBdr>
    </w:div>
    <w:div w:id="180436671">
      <w:bodyDiv w:val="1"/>
      <w:marLeft w:val="0"/>
      <w:marRight w:val="0"/>
      <w:marTop w:val="0"/>
      <w:marBottom w:val="0"/>
      <w:divBdr>
        <w:top w:val="none" w:sz="0" w:space="0" w:color="auto"/>
        <w:left w:val="none" w:sz="0" w:space="0" w:color="auto"/>
        <w:bottom w:val="none" w:sz="0" w:space="0" w:color="auto"/>
        <w:right w:val="none" w:sz="0" w:space="0" w:color="auto"/>
      </w:divBdr>
    </w:div>
    <w:div w:id="187183417">
      <w:bodyDiv w:val="1"/>
      <w:marLeft w:val="0"/>
      <w:marRight w:val="0"/>
      <w:marTop w:val="0"/>
      <w:marBottom w:val="0"/>
      <w:divBdr>
        <w:top w:val="none" w:sz="0" w:space="0" w:color="auto"/>
        <w:left w:val="none" w:sz="0" w:space="0" w:color="auto"/>
        <w:bottom w:val="none" w:sz="0" w:space="0" w:color="auto"/>
        <w:right w:val="none" w:sz="0" w:space="0" w:color="auto"/>
      </w:divBdr>
    </w:div>
    <w:div w:id="187333254">
      <w:bodyDiv w:val="1"/>
      <w:marLeft w:val="0"/>
      <w:marRight w:val="0"/>
      <w:marTop w:val="0"/>
      <w:marBottom w:val="0"/>
      <w:divBdr>
        <w:top w:val="none" w:sz="0" w:space="0" w:color="auto"/>
        <w:left w:val="none" w:sz="0" w:space="0" w:color="auto"/>
        <w:bottom w:val="none" w:sz="0" w:space="0" w:color="auto"/>
        <w:right w:val="none" w:sz="0" w:space="0" w:color="auto"/>
      </w:divBdr>
    </w:div>
    <w:div w:id="187565693">
      <w:bodyDiv w:val="1"/>
      <w:marLeft w:val="0"/>
      <w:marRight w:val="0"/>
      <w:marTop w:val="0"/>
      <w:marBottom w:val="0"/>
      <w:divBdr>
        <w:top w:val="none" w:sz="0" w:space="0" w:color="auto"/>
        <w:left w:val="none" w:sz="0" w:space="0" w:color="auto"/>
        <w:bottom w:val="none" w:sz="0" w:space="0" w:color="auto"/>
        <w:right w:val="none" w:sz="0" w:space="0" w:color="auto"/>
      </w:divBdr>
      <w:divsChild>
        <w:div w:id="611127571">
          <w:marLeft w:val="0"/>
          <w:marRight w:val="0"/>
          <w:marTop w:val="0"/>
          <w:marBottom w:val="0"/>
          <w:divBdr>
            <w:top w:val="none" w:sz="0" w:space="0" w:color="auto"/>
            <w:left w:val="none" w:sz="0" w:space="0" w:color="auto"/>
            <w:bottom w:val="none" w:sz="0" w:space="0" w:color="auto"/>
            <w:right w:val="none" w:sz="0" w:space="0" w:color="auto"/>
          </w:divBdr>
          <w:divsChild>
            <w:div w:id="311298027">
              <w:marLeft w:val="0"/>
              <w:marRight w:val="0"/>
              <w:marTop w:val="0"/>
              <w:marBottom w:val="0"/>
              <w:divBdr>
                <w:top w:val="none" w:sz="0" w:space="0" w:color="auto"/>
                <w:left w:val="none" w:sz="0" w:space="0" w:color="auto"/>
                <w:bottom w:val="none" w:sz="0" w:space="0" w:color="auto"/>
                <w:right w:val="none" w:sz="0" w:space="0" w:color="auto"/>
              </w:divBdr>
            </w:div>
            <w:div w:id="1196193211">
              <w:marLeft w:val="0"/>
              <w:marRight w:val="0"/>
              <w:marTop w:val="0"/>
              <w:marBottom w:val="0"/>
              <w:divBdr>
                <w:top w:val="none" w:sz="0" w:space="0" w:color="auto"/>
                <w:left w:val="none" w:sz="0" w:space="0" w:color="auto"/>
                <w:bottom w:val="none" w:sz="0" w:space="0" w:color="auto"/>
                <w:right w:val="none" w:sz="0" w:space="0" w:color="auto"/>
              </w:divBdr>
            </w:div>
            <w:div w:id="1355183831">
              <w:marLeft w:val="0"/>
              <w:marRight w:val="0"/>
              <w:marTop w:val="0"/>
              <w:marBottom w:val="0"/>
              <w:divBdr>
                <w:top w:val="none" w:sz="0" w:space="0" w:color="auto"/>
                <w:left w:val="none" w:sz="0" w:space="0" w:color="auto"/>
                <w:bottom w:val="none" w:sz="0" w:space="0" w:color="auto"/>
                <w:right w:val="none" w:sz="0" w:space="0" w:color="auto"/>
              </w:divBdr>
            </w:div>
            <w:div w:id="21068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8504">
      <w:bodyDiv w:val="1"/>
      <w:marLeft w:val="0"/>
      <w:marRight w:val="0"/>
      <w:marTop w:val="0"/>
      <w:marBottom w:val="0"/>
      <w:divBdr>
        <w:top w:val="none" w:sz="0" w:space="0" w:color="auto"/>
        <w:left w:val="none" w:sz="0" w:space="0" w:color="auto"/>
        <w:bottom w:val="none" w:sz="0" w:space="0" w:color="auto"/>
        <w:right w:val="none" w:sz="0" w:space="0" w:color="auto"/>
      </w:divBdr>
    </w:div>
    <w:div w:id="191962943">
      <w:bodyDiv w:val="1"/>
      <w:marLeft w:val="0"/>
      <w:marRight w:val="0"/>
      <w:marTop w:val="0"/>
      <w:marBottom w:val="0"/>
      <w:divBdr>
        <w:top w:val="none" w:sz="0" w:space="0" w:color="auto"/>
        <w:left w:val="none" w:sz="0" w:space="0" w:color="auto"/>
        <w:bottom w:val="none" w:sz="0" w:space="0" w:color="auto"/>
        <w:right w:val="none" w:sz="0" w:space="0" w:color="auto"/>
      </w:divBdr>
    </w:div>
    <w:div w:id="192302333">
      <w:bodyDiv w:val="1"/>
      <w:marLeft w:val="0"/>
      <w:marRight w:val="0"/>
      <w:marTop w:val="0"/>
      <w:marBottom w:val="0"/>
      <w:divBdr>
        <w:top w:val="none" w:sz="0" w:space="0" w:color="auto"/>
        <w:left w:val="none" w:sz="0" w:space="0" w:color="auto"/>
        <w:bottom w:val="none" w:sz="0" w:space="0" w:color="auto"/>
        <w:right w:val="none" w:sz="0" w:space="0" w:color="auto"/>
      </w:divBdr>
      <w:divsChild>
        <w:div w:id="1123112976">
          <w:marLeft w:val="0"/>
          <w:marRight w:val="0"/>
          <w:marTop w:val="0"/>
          <w:marBottom w:val="0"/>
          <w:divBdr>
            <w:top w:val="none" w:sz="0" w:space="0" w:color="auto"/>
            <w:left w:val="none" w:sz="0" w:space="0" w:color="auto"/>
            <w:bottom w:val="none" w:sz="0" w:space="0" w:color="auto"/>
            <w:right w:val="none" w:sz="0" w:space="0" w:color="auto"/>
          </w:divBdr>
          <w:divsChild>
            <w:div w:id="1132866506">
              <w:marLeft w:val="0"/>
              <w:marRight w:val="0"/>
              <w:marTop w:val="0"/>
              <w:marBottom w:val="0"/>
              <w:divBdr>
                <w:top w:val="none" w:sz="0" w:space="0" w:color="auto"/>
                <w:left w:val="none" w:sz="0" w:space="0" w:color="auto"/>
                <w:bottom w:val="none" w:sz="0" w:space="0" w:color="auto"/>
                <w:right w:val="none" w:sz="0" w:space="0" w:color="auto"/>
              </w:divBdr>
            </w:div>
            <w:div w:id="1424499476">
              <w:marLeft w:val="0"/>
              <w:marRight w:val="0"/>
              <w:marTop w:val="0"/>
              <w:marBottom w:val="0"/>
              <w:divBdr>
                <w:top w:val="none" w:sz="0" w:space="0" w:color="auto"/>
                <w:left w:val="none" w:sz="0" w:space="0" w:color="auto"/>
                <w:bottom w:val="none" w:sz="0" w:space="0" w:color="auto"/>
                <w:right w:val="none" w:sz="0" w:space="0" w:color="auto"/>
              </w:divBdr>
            </w:div>
            <w:div w:id="1434781782">
              <w:marLeft w:val="0"/>
              <w:marRight w:val="0"/>
              <w:marTop w:val="0"/>
              <w:marBottom w:val="0"/>
              <w:divBdr>
                <w:top w:val="none" w:sz="0" w:space="0" w:color="auto"/>
                <w:left w:val="none" w:sz="0" w:space="0" w:color="auto"/>
                <w:bottom w:val="none" w:sz="0" w:space="0" w:color="auto"/>
                <w:right w:val="none" w:sz="0" w:space="0" w:color="auto"/>
              </w:divBdr>
            </w:div>
            <w:div w:id="1445921314">
              <w:marLeft w:val="0"/>
              <w:marRight w:val="0"/>
              <w:marTop w:val="0"/>
              <w:marBottom w:val="0"/>
              <w:divBdr>
                <w:top w:val="none" w:sz="0" w:space="0" w:color="auto"/>
                <w:left w:val="none" w:sz="0" w:space="0" w:color="auto"/>
                <w:bottom w:val="none" w:sz="0" w:space="0" w:color="auto"/>
                <w:right w:val="none" w:sz="0" w:space="0" w:color="auto"/>
              </w:divBdr>
            </w:div>
            <w:div w:id="19962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056">
      <w:bodyDiv w:val="1"/>
      <w:marLeft w:val="0"/>
      <w:marRight w:val="0"/>
      <w:marTop w:val="0"/>
      <w:marBottom w:val="0"/>
      <w:divBdr>
        <w:top w:val="none" w:sz="0" w:space="0" w:color="auto"/>
        <w:left w:val="none" w:sz="0" w:space="0" w:color="auto"/>
        <w:bottom w:val="none" w:sz="0" w:space="0" w:color="auto"/>
        <w:right w:val="none" w:sz="0" w:space="0" w:color="auto"/>
      </w:divBdr>
    </w:div>
    <w:div w:id="227764512">
      <w:bodyDiv w:val="1"/>
      <w:marLeft w:val="0"/>
      <w:marRight w:val="0"/>
      <w:marTop w:val="0"/>
      <w:marBottom w:val="0"/>
      <w:divBdr>
        <w:top w:val="none" w:sz="0" w:space="0" w:color="auto"/>
        <w:left w:val="none" w:sz="0" w:space="0" w:color="auto"/>
        <w:bottom w:val="none" w:sz="0" w:space="0" w:color="auto"/>
        <w:right w:val="none" w:sz="0" w:space="0" w:color="auto"/>
      </w:divBdr>
    </w:div>
    <w:div w:id="239023976">
      <w:bodyDiv w:val="1"/>
      <w:marLeft w:val="0"/>
      <w:marRight w:val="0"/>
      <w:marTop w:val="0"/>
      <w:marBottom w:val="0"/>
      <w:divBdr>
        <w:top w:val="none" w:sz="0" w:space="0" w:color="auto"/>
        <w:left w:val="none" w:sz="0" w:space="0" w:color="auto"/>
        <w:bottom w:val="none" w:sz="0" w:space="0" w:color="auto"/>
        <w:right w:val="none" w:sz="0" w:space="0" w:color="auto"/>
      </w:divBdr>
    </w:div>
    <w:div w:id="239288305">
      <w:bodyDiv w:val="1"/>
      <w:marLeft w:val="0"/>
      <w:marRight w:val="0"/>
      <w:marTop w:val="0"/>
      <w:marBottom w:val="0"/>
      <w:divBdr>
        <w:top w:val="none" w:sz="0" w:space="0" w:color="auto"/>
        <w:left w:val="none" w:sz="0" w:space="0" w:color="auto"/>
        <w:bottom w:val="none" w:sz="0" w:space="0" w:color="auto"/>
        <w:right w:val="none" w:sz="0" w:space="0" w:color="auto"/>
      </w:divBdr>
    </w:div>
    <w:div w:id="240141850">
      <w:bodyDiv w:val="1"/>
      <w:marLeft w:val="0"/>
      <w:marRight w:val="0"/>
      <w:marTop w:val="0"/>
      <w:marBottom w:val="0"/>
      <w:divBdr>
        <w:top w:val="none" w:sz="0" w:space="0" w:color="auto"/>
        <w:left w:val="none" w:sz="0" w:space="0" w:color="auto"/>
        <w:bottom w:val="none" w:sz="0" w:space="0" w:color="auto"/>
        <w:right w:val="none" w:sz="0" w:space="0" w:color="auto"/>
      </w:divBdr>
    </w:div>
    <w:div w:id="243153710">
      <w:bodyDiv w:val="1"/>
      <w:marLeft w:val="0"/>
      <w:marRight w:val="0"/>
      <w:marTop w:val="0"/>
      <w:marBottom w:val="0"/>
      <w:divBdr>
        <w:top w:val="none" w:sz="0" w:space="0" w:color="auto"/>
        <w:left w:val="none" w:sz="0" w:space="0" w:color="auto"/>
        <w:bottom w:val="none" w:sz="0" w:space="0" w:color="auto"/>
        <w:right w:val="none" w:sz="0" w:space="0" w:color="auto"/>
      </w:divBdr>
    </w:div>
    <w:div w:id="243538275">
      <w:bodyDiv w:val="1"/>
      <w:marLeft w:val="0"/>
      <w:marRight w:val="0"/>
      <w:marTop w:val="0"/>
      <w:marBottom w:val="0"/>
      <w:divBdr>
        <w:top w:val="none" w:sz="0" w:space="0" w:color="auto"/>
        <w:left w:val="none" w:sz="0" w:space="0" w:color="auto"/>
        <w:bottom w:val="none" w:sz="0" w:space="0" w:color="auto"/>
        <w:right w:val="none" w:sz="0" w:space="0" w:color="auto"/>
      </w:divBdr>
    </w:div>
    <w:div w:id="264700233">
      <w:bodyDiv w:val="1"/>
      <w:marLeft w:val="0"/>
      <w:marRight w:val="0"/>
      <w:marTop w:val="0"/>
      <w:marBottom w:val="0"/>
      <w:divBdr>
        <w:top w:val="none" w:sz="0" w:space="0" w:color="auto"/>
        <w:left w:val="none" w:sz="0" w:space="0" w:color="auto"/>
        <w:bottom w:val="none" w:sz="0" w:space="0" w:color="auto"/>
        <w:right w:val="none" w:sz="0" w:space="0" w:color="auto"/>
      </w:divBdr>
      <w:divsChild>
        <w:div w:id="1771313201">
          <w:marLeft w:val="0"/>
          <w:marRight w:val="0"/>
          <w:marTop w:val="0"/>
          <w:marBottom w:val="0"/>
          <w:divBdr>
            <w:top w:val="none" w:sz="0" w:space="0" w:color="auto"/>
            <w:left w:val="none" w:sz="0" w:space="0" w:color="auto"/>
            <w:bottom w:val="none" w:sz="0" w:space="0" w:color="auto"/>
            <w:right w:val="none" w:sz="0" w:space="0" w:color="auto"/>
          </w:divBdr>
          <w:divsChild>
            <w:div w:id="493497752">
              <w:marLeft w:val="0"/>
              <w:marRight w:val="0"/>
              <w:marTop w:val="0"/>
              <w:marBottom w:val="0"/>
              <w:divBdr>
                <w:top w:val="none" w:sz="0" w:space="0" w:color="auto"/>
                <w:left w:val="none" w:sz="0" w:space="0" w:color="auto"/>
                <w:bottom w:val="none" w:sz="0" w:space="0" w:color="auto"/>
                <w:right w:val="none" w:sz="0" w:space="0" w:color="auto"/>
              </w:divBdr>
            </w:div>
            <w:div w:id="1183933607">
              <w:marLeft w:val="0"/>
              <w:marRight w:val="0"/>
              <w:marTop w:val="0"/>
              <w:marBottom w:val="0"/>
              <w:divBdr>
                <w:top w:val="none" w:sz="0" w:space="0" w:color="auto"/>
                <w:left w:val="none" w:sz="0" w:space="0" w:color="auto"/>
                <w:bottom w:val="none" w:sz="0" w:space="0" w:color="auto"/>
                <w:right w:val="none" w:sz="0" w:space="0" w:color="auto"/>
              </w:divBdr>
            </w:div>
            <w:div w:id="19878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1448">
      <w:bodyDiv w:val="1"/>
      <w:marLeft w:val="0"/>
      <w:marRight w:val="0"/>
      <w:marTop w:val="0"/>
      <w:marBottom w:val="0"/>
      <w:divBdr>
        <w:top w:val="none" w:sz="0" w:space="0" w:color="auto"/>
        <w:left w:val="none" w:sz="0" w:space="0" w:color="auto"/>
        <w:bottom w:val="none" w:sz="0" w:space="0" w:color="auto"/>
        <w:right w:val="none" w:sz="0" w:space="0" w:color="auto"/>
      </w:divBdr>
      <w:divsChild>
        <w:div w:id="845293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31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4365413">
      <w:bodyDiv w:val="1"/>
      <w:marLeft w:val="0"/>
      <w:marRight w:val="0"/>
      <w:marTop w:val="0"/>
      <w:marBottom w:val="0"/>
      <w:divBdr>
        <w:top w:val="none" w:sz="0" w:space="0" w:color="auto"/>
        <w:left w:val="none" w:sz="0" w:space="0" w:color="auto"/>
        <w:bottom w:val="none" w:sz="0" w:space="0" w:color="auto"/>
        <w:right w:val="none" w:sz="0" w:space="0" w:color="auto"/>
      </w:divBdr>
      <w:divsChild>
        <w:div w:id="66847985">
          <w:marLeft w:val="0"/>
          <w:marRight w:val="0"/>
          <w:marTop w:val="0"/>
          <w:marBottom w:val="0"/>
          <w:divBdr>
            <w:top w:val="none" w:sz="0" w:space="0" w:color="auto"/>
            <w:left w:val="none" w:sz="0" w:space="0" w:color="auto"/>
            <w:bottom w:val="none" w:sz="0" w:space="0" w:color="auto"/>
            <w:right w:val="none" w:sz="0" w:space="0" w:color="auto"/>
          </w:divBdr>
        </w:div>
        <w:div w:id="97679441">
          <w:marLeft w:val="0"/>
          <w:marRight w:val="0"/>
          <w:marTop w:val="0"/>
          <w:marBottom w:val="0"/>
          <w:divBdr>
            <w:top w:val="none" w:sz="0" w:space="0" w:color="auto"/>
            <w:left w:val="none" w:sz="0" w:space="0" w:color="auto"/>
            <w:bottom w:val="none" w:sz="0" w:space="0" w:color="auto"/>
            <w:right w:val="none" w:sz="0" w:space="0" w:color="auto"/>
          </w:divBdr>
        </w:div>
        <w:div w:id="134639196">
          <w:marLeft w:val="0"/>
          <w:marRight w:val="0"/>
          <w:marTop w:val="0"/>
          <w:marBottom w:val="0"/>
          <w:divBdr>
            <w:top w:val="none" w:sz="0" w:space="0" w:color="auto"/>
            <w:left w:val="none" w:sz="0" w:space="0" w:color="auto"/>
            <w:bottom w:val="none" w:sz="0" w:space="0" w:color="auto"/>
            <w:right w:val="none" w:sz="0" w:space="0" w:color="auto"/>
          </w:divBdr>
        </w:div>
        <w:div w:id="182598937">
          <w:marLeft w:val="0"/>
          <w:marRight w:val="0"/>
          <w:marTop w:val="0"/>
          <w:marBottom w:val="0"/>
          <w:divBdr>
            <w:top w:val="none" w:sz="0" w:space="0" w:color="auto"/>
            <w:left w:val="none" w:sz="0" w:space="0" w:color="auto"/>
            <w:bottom w:val="none" w:sz="0" w:space="0" w:color="auto"/>
            <w:right w:val="none" w:sz="0" w:space="0" w:color="auto"/>
          </w:divBdr>
        </w:div>
        <w:div w:id="248393972">
          <w:marLeft w:val="0"/>
          <w:marRight w:val="0"/>
          <w:marTop w:val="0"/>
          <w:marBottom w:val="0"/>
          <w:divBdr>
            <w:top w:val="none" w:sz="0" w:space="0" w:color="auto"/>
            <w:left w:val="none" w:sz="0" w:space="0" w:color="auto"/>
            <w:bottom w:val="none" w:sz="0" w:space="0" w:color="auto"/>
            <w:right w:val="none" w:sz="0" w:space="0" w:color="auto"/>
          </w:divBdr>
        </w:div>
        <w:div w:id="260651925">
          <w:marLeft w:val="0"/>
          <w:marRight w:val="0"/>
          <w:marTop w:val="0"/>
          <w:marBottom w:val="0"/>
          <w:divBdr>
            <w:top w:val="none" w:sz="0" w:space="0" w:color="auto"/>
            <w:left w:val="none" w:sz="0" w:space="0" w:color="auto"/>
            <w:bottom w:val="none" w:sz="0" w:space="0" w:color="auto"/>
            <w:right w:val="none" w:sz="0" w:space="0" w:color="auto"/>
          </w:divBdr>
        </w:div>
        <w:div w:id="279193770">
          <w:marLeft w:val="0"/>
          <w:marRight w:val="0"/>
          <w:marTop w:val="0"/>
          <w:marBottom w:val="0"/>
          <w:divBdr>
            <w:top w:val="none" w:sz="0" w:space="0" w:color="auto"/>
            <w:left w:val="none" w:sz="0" w:space="0" w:color="auto"/>
            <w:bottom w:val="none" w:sz="0" w:space="0" w:color="auto"/>
            <w:right w:val="none" w:sz="0" w:space="0" w:color="auto"/>
          </w:divBdr>
        </w:div>
        <w:div w:id="443232059">
          <w:marLeft w:val="0"/>
          <w:marRight w:val="0"/>
          <w:marTop w:val="0"/>
          <w:marBottom w:val="0"/>
          <w:divBdr>
            <w:top w:val="none" w:sz="0" w:space="0" w:color="auto"/>
            <w:left w:val="none" w:sz="0" w:space="0" w:color="auto"/>
            <w:bottom w:val="none" w:sz="0" w:space="0" w:color="auto"/>
            <w:right w:val="none" w:sz="0" w:space="0" w:color="auto"/>
          </w:divBdr>
        </w:div>
        <w:div w:id="451444566">
          <w:marLeft w:val="0"/>
          <w:marRight w:val="0"/>
          <w:marTop w:val="0"/>
          <w:marBottom w:val="0"/>
          <w:divBdr>
            <w:top w:val="none" w:sz="0" w:space="0" w:color="auto"/>
            <w:left w:val="none" w:sz="0" w:space="0" w:color="auto"/>
            <w:bottom w:val="none" w:sz="0" w:space="0" w:color="auto"/>
            <w:right w:val="none" w:sz="0" w:space="0" w:color="auto"/>
          </w:divBdr>
        </w:div>
        <w:div w:id="584654309">
          <w:marLeft w:val="0"/>
          <w:marRight w:val="0"/>
          <w:marTop w:val="0"/>
          <w:marBottom w:val="0"/>
          <w:divBdr>
            <w:top w:val="none" w:sz="0" w:space="0" w:color="auto"/>
            <w:left w:val="none" w:sz="0" w:space="0" w:color="auto"/>
            <w:bottom w:val="none" w:sz="0" w:space="0" w:color="auto"/>
            <w:right w:val="none" w:sz="0" w:space="0" w:color="auto"/>
          </w:divBdr>
        </w:div>
        <w:div w:id="777219329">
          <w:marLeft w:val="0"/>
          <w:marRight w:val="0"/>
          <w:marTop w:val="0"/>
          <w:marBottom w:val="0"/>
          <w:divBdr>
            <w:top w:val="none" w:sz="0" w:space="0" w:color="auto"/>
            <w:left w:val="none" w:sz="0" w:space="0" w:color="auto"/>
            <w:bottom w:val="none" w:sz="0" w:space="0" w:color="auto"/>
            <w:right w:val="none" w:sz="0" w:space="0" w:color="auto"/>
          </w:divBdr>
        </w:div>
        <w:div w:id="833227575">
          <w:marLeft w:val="0"/>
          <w:marRight w:val="0"/>
          <w:marTop w:val="0"/>
          <w:marBottom w:val="0"/>
          <w:divBdr>
            <w:top w:val="none" w:sz="0" w:space="0" w:color="auto"/>
            <w:left w:val="none" w:sz="0" w:space="0" w:color="auto"/>
            <w:bottom w:val="none" w:sz="0" w:space="0" w:color="auto"/>
            <w:right w:val="none" w:sz="0" w:space="0" w:color="auto"/>
          </w:divBdr>
        </w:div>
        <w:div w:id="1091437574">
          <w:marLeft w:val="0"/>
          <w:marRight w:val="0"/>
          <w:marTop w:val="0"/>
          <w:marBottom w:val="0"/>
          <w:divBdr>
            <w:top w:val="none" w:sz="0" w:space="0" w:color="auto"/>
            <w:left w:val="none" w:sz="0" w:space="0" w:color="auto"/>
            <w:bottom w:val="none" w:sz="0" w:space="0" w:color="auto"/>
            <w:right w:val="none" w:sz="0" w:space="0" w:color="auto"/>
          </w:divBdr>
        </w:div>
        <w:div w:id="1394308538">
          <w:marLeft w:val="0"/>
          <w:marRight w:val="0"/>
          <w:marTop w:val="0"/>
          <w:marBottom w:val="0"/>
          <w:divBdr>
            <w:top w:val="none" w:sz="0" w:space="0" w:color="auto"/>
            <w:left w:val="none" w:sz="0" w:space="0" w:color="auto"/>
            <w:bottom w:val="none" w:sz="0" w:space="0" w:color="auto"/>
            <w:right w:val="none" w:sz="0" w:space="0" w:color="auto"/>
          </w:divBdr>
        </w:div>
        <w:div w:id="1463112059">
          <w:marLeft w:val="0"/>
          <w:marRight w:val="0"/>
          <w:marTop w:val="0"/>
          <w:marBottom w:val="0"/>
          <w:divBdr>
            <w:top w:val="none" w:sz="0" w:space="0" w:color="auto"/>
            <w:left w:val="none" w:sz="0" w:space="0" w:color="auto"/>
            <w:bottom w:val="none" w:sz="0" w:space="0" w:color="auto"/>
            <w:right w:val="none" w:sz="0" w:space="0" w:color="auto"/>
          </w:divBdr>
        </w:div>
        <w:div w:id="1467549719">
          <w:marLeft w:val="0"/>
          <w:marRight w:val="0"/>
          <w:marTop w:val="0"/>
          <w:marBottom w:val="0"/>
          <w:divBdr>
            <w:top w:val="none" w:sz="0" w:space="0" w:color="auto"/>
            <w:left w:val="none" w:sz="0" w:space="0" w:color="auto"/>
            <w:bottom w:val="none" w:sz="0" w:space="0" w:color="auto"/>
            <w:right w:val="none" w:sz="0" w:space="0" w:color="auto"/>
          </w:divBdr>
        </w:div>
        <w:div w:id="1541282318">
          <w:marLeft w:val="0"/>
          <w:marRight w:val="0"/>
          <w:marTop w:val="0"/>
          <w:marBottom w:val="0"/>
          <w:divBdr>
            <w:top w:val="none" w:sz="0" w:space="0" w:color="auto"/>
            <w:left w:val="none" w:sz="0" w:space="0" w:color="auto"/>
            <w:bottom w:val="none" w:sz="0" w:space="0" w:color="auto"/>
            <w:right w:val="none" w:sz="0" w:space="0" w:color="auto"/>
          </w:divBdr>
        </w:div>
        <w:div w:id="1573003723">
          <w:marLeft w:val="0"/>
          <w:marRight w:val="0"/>
          <w:marTop w:val="0"/>
          <w:marBottom w:val="0"/>
          <w:divBdr>
            <w:top w:val="none" w:sz="0" w:space="0" w:color="auto"/>
            <w:left w:val="none" w:sz="0" w:space="0" w:color="auto"/>
            <w:bottom w:val="none" w:sz="0" w:space="0" w:color="auto"/>
            <w:right w:val="none" w:sz="0" w:space="0" w:color="auto"/>
          </w:divBdr>
        </w:div>
        <w:div w:id="1575042591">
          <w:marLeft w:val="0"/>
          <w:marRight w:val="0"/>
          <w:marTop w:val="0"/>
          <w:marBottom w:val="0"/>
          <w:divBdr>
            <w:top w:val="none" w:sz="0" w:space="0" w:color="auto"/>
            <w:left w:val="none" w:sz="0" w:space="0" w:color="auto"/>
            <w:bottom w:val="none" w:sz="0" w:space="0" w:color="auto"/>
            <w:right w:val="none" w:sz="0" w:space="0" w:color="auto"/>
          </w:divBdr>
        </w:div>
        <w:div w:id="1817988749">
          <w:marLeft w:val="0"/>
          <w:marRight w:val="0"/>
          <w:marTop w:val="0"/>
          <w:marBottom w:val="0"/>
          <w:divBdr>
            <w:top w:val="none" w:sz="0" w:space="0" w:color="auto"/>
            <w:left w:val="none" w:sz="0" w:space="0" w:color="auto"/>
            <w:bottom w:val="none" w:sz="0" w:space="0" w:color="auto"/>
            <w:right w:val="none" w:sz="0" w:space="0" w:color="auto"/>
          </w:divBdr>
        </w:div>
        <w:div w:id="1859930410">
          <w:marLeft w:val="0"/>
          <w:marRight w:val="0"/>
          <w:marTop w:val="0"/>
          <w:marBottom w:val="0"/>
          <w:divBdr>
            <w:top w:val="none" w:sz="0" w:space="0" w:color="auto"/>
            <w:left w:val="none" w:sz="0" w:space="0" w:color="auto"/>
            <w:bottom w:val="none" w:sz="0" w:space="0" w:color="auto"/>
            <w:right w:val="none" w:sz="0" w:space="0" w:color="auto"/>
          </w:divBdr>
        </w:div>
        <w:div w:id="1906260025">
          <w:marLeft w:val="0"/>
          <w:marRight w:val="0"/>
          <w:marTop w:val="0"/>
          <w:marBottom w:val="0"/>
          <w:divBdr>
            <w:top w:val="none" w:sz="0" w:space="0" w:color="auto"/>
            <w:left w:val="none" w:sz="0" w:space="0" w:color="auto"/>
            <w:bottom w:val="none" w:sz="0" w:space="0" w:color="auto"/>
            <w:right w:val="none" w:sz="0" w:space="0" w:color="auto"/>
          </w:divBdr>
        </w:div>
        <w:div w:id="1914465524">
          <w:marLeft w:val="0"/>
          <w:marRight w:val="0"/>
          <w:marTop w:val="0"/>
          <w:marBottom w:val="0"/>
          <w:divBdr>
            <w:top w:val="none" w:sz="0" w:space="0" w:color="auto"/>
            <w:left w:val="none" w:sz="0" w:space="0" w:color="auto"/>
            <w:bottom w:val="none" w:sz="0" w:space="0" w:color="auto"/>
            <w:right w:val="none" w:sz="0" w:space="0" w:color="auto"/>
          </w:divBdr>
        </w:div>
        <w:div w:id="2005471566">
          <w:marLeft w:val="0"/>
          <w:marRight w:val="0"/>
          <w:marTop w:val="0"/>
          <w:marBottom w:val="0"/>
          <w:divBdr>
            <w:top w:val="none" w:sz="0" w:space="0" w:color="auto"/>
            <w:left w:val="none" w:sz="0" w:space="0" w:color="auto"/>
            <w:bottom w:val="none" w:sz="0" w:space="0" w:color="auto"/>
            <w:right w:val="none" w:sz="0" w:space="0" w:color="auto"/>
          </w:divBdr>
        </w:div>
        <w:div w:id="2056348943">
          <w:marLeft w:val="0"/>
          <w:marRight w:val="0"/>
          <w:marTop w:val="0"/>
          <w:marBottom w:val="0"/>
          <w:divBdr>
            <w:top w:val="none" w:sz="0" w:space="0" w:color="auto"/>
            <w:left w:val="none" w:sz="0" w:space="0" w:color="auto"/>
            <w:bottom w:val="none" w:sz="0" w:space="0" w:color="auto"/>
            <w:right w:val="none" w:sz="0" w:space="0" w:color="auto"/>
          </w:divBdr>
        </w:div>
        <w:div w:id="2080593687">
          <w:marLeft w:val="0"/>
          <w:marRight w:val="0"/>
          <w:marTop w:val="0"/>
          <w:marBottom w:val="0"/>
          <w:divBdr>
            <w:top w:val="none" w:sz="0" w:space="0" w:color="auto"/>
            <w:left w:val="none" w:sz="0" w:space="0" w:color="auto"/>
            <w:bottom w:val="none" w:sz="0" w:space="0" w:color="auto"/>
            <w:right w:val="none" w:sz="0" w:space="0" w:color="auto"/>
          </w:divBdr>
        </w:div>
      </w:divsChild>
    </w:div>
    <w:div w:id="280192803">
      <w:bodyDiv w:val="1"/>
      <w:marLeft w:val="0"/>
      <w:marRight w:val="0"/>
      <w:marTop w:val="0"/>
      <w:marBottom w:val="0"/>
      <w:divBdr>
        <w:top w:val="none" w:sz="0" w:space="0" w:color="auto"/>
        <w:left w:val="none" w:sz="0" w:space="0" w:color="auto"/>
        <w:bottom w:val="none" w:sz="0" w:space="0" w:color="auto"/>
        <w:right w:val="none" w:sz="0" w:space="0" w:color="auto"/>
      </w:divBdr>
    </w:div>
    <w:div w:id="301085007">
      <w:bodyDiv w:val="1"/>
      <w:marLeft w:val="0"/>
      <w:marRight w:val="0"/>
      <w:marTop w:val="0"/>
      <w:marBottom w:val="0"/>
      <w:divBdr>
        <w:top w:val="none" w:sz="0" w:space="0" w:color="auto"/>
        <w:left w:val="none" w:sz="0" w:space="0" w:color="auto"/>
        <w:bottom w:val="none" w:sz="0" w:space="0" w:color="auto"/>
        <w:right w:val="none" w:sz="0" w:space="0" w:color="auto"/>
      </w:divBdr>
    </w:div>
    <w:div w:id="302546672">
      <w:bodyDiv w:val="1"/>
      <w:marLeft w:val="0"/>
      <w:marRight w:val="0"/>
      <w:marTop w:val="0"/>
      <w:marBottom w:val="0"/>
      <w:divBdr>
        <w:top w:val="none" w:sz="0" w:space="0" w:color="auto"/>
        <w:left w:val="none" w:sz="0" w:space="0" w:color="auto"/>
        <w:bottom w:val="none" w:sz="0" w:space="0" w:color="auto"/>
        <w:right w:val="none" w:sz="0" w:space="0" w:color="auto"/>
      </w:divBdr>
    </w:div>
    <w:div w:id="310797120">
      <w:bodyDiv w:val="1"/>
      <w:marLeft w:val="0"/>
      <w:marRight w:val="0"/>
      <w:marTop w:val="0"/>
      <w:marBottom w:val="0"/>
      <w:divBdr>
        <w:top w:val="none" w:sz="0" w:space="0" w:color="auto"/>
        <w:left w:val="none" w:sz="0" w:space="0" w:color="auto"/>
        <w:bottom w:val="none" w:sz="0" w:space="0" w:color="auto"/>
        <w:right w:val="none" w:sz="0" w:space="0" w:color="auto"/>
      </w:divBdr>
    </w:div>
    <w:div w:id="319122149">
      <w:bodyDiv w:val="1"/>
      <w:marLeft w:val="0"/>
      <w:marRight w:val="0"/>
      <w:marTop w:val="0"/>
      <w:marBottom w:val="0"/>
      <w:divBdr>
        <w:top w:val="none" w:sz="0" w:space="0" w:color="auto"/>
        <w:left w:val="none" w:sz="0" w:space="0" w:color="auto"/>
        <w:bottom w:val="none" w:sz="0" w:space="0" w:color="auto"/>
        <w:right w:val="none" w:sz="0" w:space="0" w:color="auto"/>
      </w:divBdr>
    </w:div>
    <w:div w:id="323899585">
      <w:bodyDiv w:val="1"/>
      <w:marLeft w:val="0"/>
      <w:marRight w:val="0"/>
      <w:marTop w:val="0"/>
      <w:marBottom w:val="0"/>
      <w:divBdr>
        <w:top w:val="none" w:sz="0" w:space="0" w:color="auto"/>
        <w:left w:val="none" w:sz="0" w:space="0" w:color="auto"/>
        <w:bottom w:val="none" w:sz="0" w:space="0" w:color="auto"/>
        <w:right w:val="none" w:sz="0" w:space="0" w:color="auto"/>
      </w:divBdr>
    </w:div>
    <w:div w:id="336231363">
      <w:bodyDiv w:val="1"/>
      <w:marLeft w:val="0"/>
      <w:marRight w:val="0"/>
      <w:marTop w:val="0"/>
      <w:marBottom w:val="0"/>
      <w:divBdr>
        <w:top w:val="none" w:sz="0" w:space="0" w:color="auto"/>
        <w:left w:val="none" w:sz="0" w:space="0" w:color="auto"/>
        <w:bottom w:val="none" w:sz="0" w:space="0" w:color="auto"/>
        <w:right w:val="none" w:sz="0" w:space="0" w:color="auto"/>
      </w:divBdr>
    </w:div>
    <w:div w:id="337998173">
      <w:bodyDiv w:val="1"/>
      <w:marLeft w:val="0"/>
      <w:marRight w:val="0"/>
      <w:marTop w:val="0"/>
      <w:marBottom w:val="0"/>
      <w:divBdr>
        <w:top w:val="none" w:sz="0" w:space="0" w:color="auto"/>
        <w:left w:val="none" w:sz="0" w:space="0" w:color="auto"/>
        <w:bottom w:val="none" w:sz="0" w:space="0" w:color="auto"/>
        <w:right w:val="none" w:sz="0" w:space="0" w:color="auto"/>
      </w:divBdr>
    </w:div>
    <w:div w:id="339427756">
      <w:bodyDiv w:val="1"/>
      <w:marLeft w:val="0"/>
      <w:marRight w:val="0"/>
      <w:marTop w:val="0"/>
      <w:marBottom w:val="0"/>
      <w:divBdr>
        <w:top w:val="none" w:sz="0" w:space="0" w:color="auto"/>
        <w:left w:val="none" w:sz="0" w:space="0" w:color="auto"/>
        <w:bottom w:val="none" w:sz="0" w:space="0" w:color="auto"/>
        <w:right w:val="none" w:sz="0" w:space="0" w:color="auto"/>
      </w:divBdr>
      <w:divsChild>
        <w:div w:id="1137141184">
          <w:marLeft w:val="0"/>
          <w:marRight w:val="0"/>
          <w:marTop w:val="0"/>
          <w:marBottom w:val="0"/>
          <w:divBdr>
            <w:top w:val="none" w:sz="0" w:space="0" w:color="auto"/>
            <w:left w:val="none" w:sz="0" w:space="0" w:color="auto"/>
            <w:bottom w:val="none" w:sz="0" w:space="0" w:color="auto"/>
            <w:right w:val="none" w:sz="0" w:space="0" w:color="auto"/>
          </w:divBdr>
          <w:divsChild>
            <w:div w:id="470026352">
              <w:marLeft w:val="0"/>
              <w:marRight w:val="0"/>
              <w:marTop w:val="0"/>
              <w:marBottom w:val="0"/>
              <w:divBdr>
                <w:top w:val="none" w:sz="0" w:space="0" w:color="auto"/>
                <w:left w:val="none" w:sz="0" w:space="0" w:color="auto"/>
                <w:bottom w:val="none" w:sz="0" w:space="0" w:color="auto"/>
                <w:right w:val="none" w:sz="0" w:space="0" w:color="auto"/>
              </w:divBdr>
              <w:divsChild>
                <w:div w:id="7989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98099">
      <w:bodyDiv w:val="1"/>
      <w:marLeft w:val="0"/>
      <w:marRight w:val="0"/>
      <w:marTop w:val="0"/>
      <w:marBottom w:val="0"/>
      <w:divBdr>
        <w:top w:val="none" w:sz="0" w:space="0" w:color="auto"/>
        <w:left w:val="none" w:sz="0" w:space="0" w:color="auto"/>
        <w:bottom w:val="none" w:sz="0" w:space="0" w:color="auto"/>
        <w:right w:val="none" w:sz="0" w:space="0" w:color="auto"/>
      </w:divBdr>
    </w:div>
    <w:div w:id="346296050">
      <w:bodyDiv w:val="1"/>
      <w:marLeft w:val="0"/>
      <w:marRight w:val="0"/>
      <w:marTop w:val="0"/>
      <w:marBottom w:val="0"/>
      <w:divBdr>
        <w:top w:val="none" w:sz="0" w:space="0" w:color="auto"/>
        <w:left w:val="none" w:sz="0" w:space="0" w:color="auto"/>
        <w:bottom w:val="none" w:sz="0" w:space="0" w:color="auto"/>
        <w:right w:val="none" w:sz="0" w:space="0" w:color="auto"/>
      </w:divBdr>
    </w:div>
    <w:div w:id="347801393">
      <w:bodyDiv w:val="1"/>
      <w:marLeft w:val="0"/>
      <w:marRight w:val="0"/>
      <w:marTop w:val="0"/>
      <w:marBottom w:val="0"/>
      <w:divBdr>
        <w:top w:val="none" w:sz="0" w:space="0" w:color="auto"/>
        <w:left w:val="none" w:sz="0" w:space="0" w:color="auto"/>
        <w:bottom w:val="none" w:sz="0" w:space="0" w:color="auto"/>
        <w:right w:val="none" w:sz="0" w:space="0" w:color="auto"/>
      </w:divBdr>
    </w:div>
    <w:div w:id="367222682">
      <w:bodyDiv w:val="1"/>
      <w:marLeft w:val="0"/>
      <w:marRight w:val="0"/>
      <w:marTop w:val="0"/>
      <w:marBottom w:val="0"/>
      <w:divBdr>
        <w:top w:val="none" w:sz="0" w:space="0" w:color="auto"/>
        <w:left w:val="none" w:sz="0" w:space="0" w:color="auto"/>
        <w:bottom w:val="none" w:sz="0" w:space="0" w:color="auto"/>
        <w:right w:val="none" w:sz="0" w:space="0" w:color="auto"/>
      </w:divBdr>
    </w:div>
    <w:div w:id="375619412">
      <w:bodyDiv w:val="1"/>
      <w:marLeft w:val="0"/>
      <w:marRight w:val="0"/>
      <w:marTop w:val="0"/>
      <w:marBottom w:val="0"/>
      <w:divBdr>
        <w:top w:val="none" w:sz="0" w:space="0" w:color="auto"/>
        <w:left w:val="none" w:sz="0" w:space="0" w:color="auto"/>
        <w:bottom w:val="none" w:sz="0" w:space="0" w:color="auto"/>
        <w:right w:val="none" w:sz="0" w:space="0" w:color="auto"/>
      </w:divBdr>
      <w:divsChild>
        <w:div w:id="932125797">
          <w:marLeft w:val="288"/>
          <w:marRight w:val="0"/>
          <w:marTop w:val="0"/>
          <w:marBottom w:val="0"/>
          <w:divBdr>
            <w:top w:val="none" w:sz="0" w:space="0" w:color="auto"/>
            <w:left w:val="none" w:sz="0" w:space="0" w:color="auto"/>
            <w:bottom w:val="none" w:sz="0" w:space="0" w:color="auto"/>
            <w:right w:val="none" w:sz="0" w:space="0" w:color="auto"/>
          </w:divBdr>
        </w:div>
        <w:div w:id="1815173650">
          <w:marLeft w:val="288"/>
          <w:marRight w:val="0"/>
          <w:marTop w:val="0"/>
          <w:marBottom w:val="0"/>
          <w:divBdr>
            <w:top w:val="none" w:sz="0" w:space="0" w:color="auto"/>
            <w:left w:val="none" w:sz="0" w:space="0" w:color="auto"/>
            <w:bottom w:val="none" w:sz="0" w:space="0" w:color="auto"/>
            <w:right w:val="none" w:sz="0" w:space="0" w:color="auto"/>
          </w:divBdr>
        </w:div>
      </w:divsChild>
    </w:div>
    <w:div w:id="398407276">
      <w:bodyDiv w:val="1"/>
      <w:marLeft w:val="0"/>
      <w:marRight w:val="0"/>
      <w:marTop w:val="0"/>
      <w:marBottom w:val="0"/>
      <w:divBdr>
        <w:top w:val="none" w:sz="0" w:space="0" w:color="auto"/>
        <w:left w:val="none" w:sz="0" w:space="0" w:color="auto"/>
        <w:bottom w:val="none" w:sz="0" w:space="0" w:color="auto"/>
        <w:right w:val="none" w:sz="0" w:space="0" w:color="auto"/>
      </w:divBdr>
    </w:div>
    <w:div w:id="398526142">
      <w:bodyDiv w:val="1"/>
      <w:marLeft w:val="0"/>
      <w:marRight w:val="0"/>
      <w:marTop w:val="0"/>
      <w:marBottom w:val="0"/>
      <w:divBdr>
        <w:top w:val="none" w:sz="0" w:space="0" w:color="auto"/>
        <w:left w:val="none" w:sz="0" w:space="0" w:color="auto"/>
        <w:bottom w:val="none" w:sz="0" w:space="0" w:color="auto"/>
        <w:right w:val="none" w:sz="0" w:space="0" w:color="auto"/>
      </w:divBdr>
    </w:div>
    <w:div w:id="406028247">
      <w:bodyDiv w:val="1"/>
      <w:marLeft w:val="0"/>
      <w:marRight w:val="0"/>
      <w:marTop w:val="0"/>
      <w:marBottom w:val="0"/>
      <w:divBdr>
        <w:top w:val="none" w:sz="0" w:space="0" w:color="auto"/>
        <w:left w:val="none" w:sz="0" w:space="0" w:color="auto"/>
        <w:bottom w:val="none" w:sz="0" w:space="0" w:color="auto"/>
        <w:right w:val="none" w:sz="0" w:space="0" w:color="auto"/>
      </w:divBdr>
    </w:div>
    <w:div w:id="406390981">
      <w:bodyDiv w:val="1"/>
      <w:marLeft w:val="0"/>
      <w:marRight w:val="0"/>
      <w:marTop w:val="0"/>
      <w:marBottom w:val="0"/>
      <w:divBdr>
        <w:top w:val="none" w:sz="0" w:space="0" w:color="auto"/>
        <w:left w:val="none" w:sz="0" w:space="0" w:color="auto"/>
        <w:bottom w:val="none" w:sz="0" w:space="0" w:color="auto"/>
        <w:right w:val="none" w:sz="0" w:space="0" w:color="auto"/>
      </w:divBdr>
    </w:div>
    <w:div w:id="411318898">
      <w:bodyDiv w:val="1"/>
      <w:marLeft w:val="0"/>
      <w:marRight w:val="0"/>
      <w:marTop w:val="0"/>
      <w:marBottom w:val="0"/>
      <w:divBdr>
        <w:top w:val="none" w:sz="0" w:space="0" w:color="auto"/>
        <w:left w:val="none" w:sz="0" w:space="0" w:color="auto"/>
        <w:bottom w:val="none" w:sz="0" w:space="0" w:color="auto"/>
        <w:right w:val="none" w:sz="0" w:space="0" w:color="auto"/>
      </w:divBdr>
    </w:div>
    <w:div w:id="412091122">
      <w:bodyDiv w:val="1"/>
      <w:marLeft w:val="0"/>
      <w:marRight w:val="0"/>
      <w:marTop w:val="0"/>
      <w:marBottom w:val="0"/>
      <w:divBdr>
        <w:top w:val="none" w:sz="0" w:space="0" w:color="auto"/>
        <w:left w:val="none" w:sz="0" w:space="0" w:color="auto"/>
        <w:bottom w:val="none" w:sz="0" w:space="0" w:color="auto"/>
        <w:right w:val="none" w:sz="0" w:space="0" w:color="auto"/>
      </w:divBdr>
    </w:div>
    <w:div w:id="423113924">
      <w:bodyDiv w:val="1"/>
      <w:marLeft w:val="0"/>
      <w:marRight w:val="0"/>
      <w:marTop w:val="0"/>
      <w:marBottom w:val="0"/>
      <w:divBdr>
        <w:top w:val="none" w:sz="0" w:space="0" w:color="auto"/>
        <w:left w:val="none" w:sz="0" w:space="0" w:color="auto"/>
        <w:bottom w:val="none" w:sz="0" w:space="0" w:color="auto"/>
        <w:right w:val="none" w:sz="0" w:space="0" w:color="auto"/>
      </w:divBdr>
    </w:div>
    <w:div w:id="439909839">
      <w:bodyDiv w:val="1"/>
      <w:marLeft w:val="0"/>
      <w:marRight w:val="0"/>
      <w:marTop w:val="0"/>
      <w:marBottom w:val="0"/>
      <w:divBdr>
        <w:top w:val="none" w:sz="0" w:space="0" w:color="auto"/>
        <w:left w:val="none" w:sz="0" w:space="0" w:color="auto"/>
        <w:bottom w:val="none" w:sz="0" w:space="0" w:color="auto"/>
        <w:right w:val="none" w:sz="0" w:space="0" w:color="auto"/>
      </w:divBdr>
      <w:divsChild>
        <w:div w:id="773288321">
          <w:marLeft w:val="0"/>
          <w:marRight w:val="0"/>
          <w:marTop w:val="0"/>
          <w:marBottom w:val="0"/>
          <w:divBdr>
            <w:top w:val="none" w:sz="0" w:space="0" w:color="auto"/>
            <w:left w:val="none" w:sz="0" w:space="0" w:color="auto"/>
            <w:bottom w:val="none" w:sz="0" w:space="0" w:color="auto"/>
            <w:right w:val="none" w:sz="0" w:space="0" w:color="auto"/>
          </w:divBdr>
          <w:divsChild>
            <w:div w:id="140006554">
              <w:marLeft w:val="0"/>
              <w:marRight w:val="0"/>
              <w:marTop w:val="0"/>
              <w:marBottom w:val="0"/>
              <w:divBdr>
                <w:top w:val="none" w:sz="0" w:space="0" w:color="auto"/>
                <w:left w:val="none" w:sz="0" w:space="0" w:color="auto"/>
                <w:bottom w:val="none" w:sz="0" w:space="0" w:color="auto"/>
                <w:right w:val="none" w:sz="0" w:space="0" w:color="auto"/>
              </w:divBdr>
            </w:div>
            <w:div w:id="964458383">
              <w:marLeft w:val="0"/>
              <w:marRight w:val="0"/>
              <w:marTop w:val="0"/>
              <w:marBottom w:val="0"/>
              <w:divBdr>
                <w:top w:val="none" w:sz="0" w:space="0" w:color="auto"/>
                <w:left w:val="none" w:sz="0" w:space="0" w:color="auto"/>
                <w:bottom w:val="none" w:sz="0" w:space="0" w:color="auto"/>
                <w:right w:val="none" w:sz="0" w:space="0" w:color="auto"/>
              </w:divBdr>
            </w:div>
            <w:div w:id="13309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84840">
      <w:bodyDiv w:val="1"/>
      <w:marLeft w:val="0"/>
      <w:marRight w:val="0"/>
      <w:marTop w:val="0"/>
      <w:marBottom w:val="0"/>
      <w:divBdr>
        <w:top w:val="none" w:sz="0" w:space="0" w:color="auto"/>
        <w:left w:val="none" w:sz="0" w:space="0" w:color="auto"/>
        <w:bottom w:val="none" w:sz="0" w:space="0" w:color="auto"/>
        <w:right w:val="none" w:sz="0" w:space="0" w:color="auto"/>
      </w:divBdr>
    </w:div>
    <w:div w:id="456677695">
      <w:bodyDiv w:val="1"/>
      <w:marLeft w:val="0"/>
      <w:marRight w:val="0"/>
      <w:marTop w:val="0"/>
      <w:marBottom w:val="0"/>
      <w:divBdr>
        <w:top w:val="none" w:sz="0" w:space="0" w:color="auto"/>
        <w:left w:val="none" w:sz="0" w:space="0" w:color="auto"/>
        <w:bottom w:val="none" w:sz="0" w:space="0" w:color="auto"/>
        <w:right w:val="none" w:sz="0" w:space="0" w:color="auto"/>
      </w:divBdr>
    </w:div>
    <w:div w:id="469710308">
      <w:bodyDiv w:val="1"/>
      <w:marLeft w:val="0"/>
      <w:marRight w:val="0"/>
      <w:marTop w:val="0"/>
      <w:marBottom w:val="0"/>
      <w:divBdr>
        <w:top w:val="none" w:sz="0" w:space="0" w:color="auto"/>
        <w:left w:val="none" w:sz="0" w:space="0" w:color="auto"/>
        <w:bottom w:val="none" w:sz="0" w:space="0" w:color="auto"/>
        <w:right w:val="none" w:sz="0" w:space="0" w:color="auto"/>
      </w:divBdr>
    </w:div>
    <w:div w:id="471169640">
      <w:bodyDiv w:val="1"/>
      <w:marLeft w:val="0"/>
      <w:marRight w:val="0"/>
      <w:marTop w:val="0"/>
      <w:marBottom w:val="0"/>
      <w:divBdr>
        <w:top w:val="none" w:sz="0" w:space="0" w:color="auto"/>
        <w:left w:val="none" w:sz="0" w:space="0" w:color="auto"/>
        <w:bottom w:val="none" w:sz="0" w:space="0" w:color="auto"/>
        <w:right w:val="none" w:sz="0" w:space="0" w:color="auto"/>
      </w:divBdr>
    </w:div>
    <w:div w:id="473987809">
      <w:bodyDiv w:val="1"/>
      <w:marLeft w:val="0"/>
      <w:marRight w:val="0"/>
      <w:marTop w:val="0"/>
      <w:marBottom w:val="0"/>
      <w:divBdr>
        <w:top w:val="none" w:sz="0" w:space="0" w:color="auto"/>
        <w:left w:val="none" w:sz="0" w:space="0" w:color="auto"/>
        <w:bottom w:val="none" w:sz="0" w:space="0" w:color="auto"/>
        <w:right w:val="none" w:sz="0" w:space="0" w:color="auto"/>
      </w:divBdr>
      <w:divsChild>
        <w:div w:id="1006833479">
          <w:marLeft w:val="0"/>
          <w:marRight w:val="0"/>
          <w:marTop w:val="0"/>
          <w:marBottom w:val="0"/>
          <w:divBdr>
            <w:top w:val="none" w:sz="0" w:space="0" w:color="auto"/>
            <w:left w:val="none" w:sz="0" w:space="0" w:color="auto"/>
            <w:bottom w:val="none" w:sz="0" w:space="0" w:color="auto"/>
            <w:right w:val="none" w:sz="0" w:space="0" w:color="auto"/>
          </w:divBdr>
          <w:divsChild>
            <w:div w:id="2100173387">
              <w:marLeft w:val="0"/>
              <w:marRight w:val="0"/>
              <w:marTop w:val="0"/>
              <w:marBottom w:val="0"/>
              <w:divBdr>
                <w:top w:val="none" w:sz="0" w:space="0" w:color="auto"/>
                <w:left w:val="none" w:sz="0" w:space="0" w:color="auto"/>
                <w:bottom w:val="none" w:sz="0" w:space="0" w:color="auto"/>
                <w:right w:val="none" w:sz="0" w:space="0" w:color="auto"/>
              </w:divBdr>
              <w:divsChild>
                <w:div w:id="163595105">
                  <w:marLeft w:val="0"/>
                  <w:marRight w:val="0"/>
                  <w:marTop w:val="0"/>
                  <w:marBottom w:val="0"/>
                  <w:divBdr>
                    <w:top w:val="none" w:sz="0" w:space="0" w:color="auto"/>
                    <w:left w:val="none" w:sz="0" w:space="0" w:color="auto"/>
                    <w:bottom w:val="none" w:sz="0" w:space="0" w:color="auto"/>
                    <w:right w:val="none" w:sz="0" w:space="0" w:color="auto"/>
                  </w:divBdr>
                  <w:divsChild>
                    <w:div w:id="1453985129">
                      <w:marLeft w:val="0"/>
                      <w:marRight w:val="0"/>
                      <w:marTop w:val="0"/>
                      <w:marBottom w:val="0"/>
                      <w:divBdr>
                        <w:top w:val="none" w:sz="0" w:space="0" w:color="auto"/>
                        <w:left w:val="single" w:sz="6" w:space="8" w:color="C4C4C4"/>
                        <w:bottom w:val="none" w:sz="0" w:space="0" w:color="auto"/>
                        <w:right w:val="single" w:sz="6" w:space="8" w:color="C4C4C4"/>
                      </w:divBdr>
                      <w:divsChild>
                        <w:div w:id="1719235321">
                          <w:marLeft w:val="0"/>
                          <w:marRight w:val="0"/>
                          <w:marTop w:val="0"/>
                          <w:marBottom w:val="0"/>
                          <w:divBdr>
                            <w:top w:val="none" w:sz="0" w:space="0" w:color="auto"/>
                            <w:left w:val="none" w:sz="0" w:space="0" w:color="auto"/>
                            <w:bottom w:val="none" w:sz="0" w:space="0" w:color="auto"/>
                            <w:right w:val="none" w:sz="0" w:space="0" w:color="auto"/>
                          </w:divBdr>
                          <w:divsChild>
                            <w:div w:id="1924486763">
                              <w:marLeft w:val="0"/>
                              <w:marRight w:val="0"/>
                              <w:marTop w:val="0"/>
                              <w:marBottom w:val="0"/>
                              <w:divBdr>
                                <w:top w:val="none" w:sz="0" w:space="0" w:color="auto"/>
                                <w:left w:val="none" w:sz="0" w:space="0" w:color="auto"/>
                                <w:bottom w:val="none" w:sz="0" w:space="0" w:color="auto"/>
                                <w:right w:val="none" w:sz="0" w:space="0" w:color="auto"/>
                              </w:divBdr>
                              <w:divsChild>
                                <w:div w:id="1145273382">
                                  <w:marLeft w:val="0"/>
                                  <w:marRight w:val="0"/>
                                  <w:marTop w:val="0"/>
                                  <w:marBottom w:val="240"/>
                                  <w:divBdr>
                                    <w:top w:val="none" w:sz="0" w:space="0" w:color="auto"/>
                                    <w:left w:val="none" w:sz="0" w:space="0" w:color="auto"/>
                                    <w:bottom w:val="none" w:sz="0" w:space="0" w:color="auto"/>
                                    <w:right w:val="none" w:sz="0" w:space="0" w:color="auto"/>
                                  </w:divBdr>
                                  <w:divsChild>
                                    <w:div w:id="516381848">
                                      <w:marLeft w:val="0"/>
                                      <w:marRight w:val="0"/>
                                      <w:marTop w:val="0"/>
                                      <w:marBottom w:val="0"/>
                                      <w:divBdr>
                                        <w:top w:val="none" w:sz="0" w:space="0" w:color="auto"/>
                                        <w:left w:val="none" w:sz="0" w:space="0" w:color="auto"/>
                                        <w:bottom w:val="none" w:sz="0" w:space="0" w:color="auto"/>
                                        <w:right w:val="none" w:sz="0" w:space="0" w:color="auto"/>
                                      </w:divBdr>
                                      <w:divsChild>
                                        <w:div w:id="625358008">
                                          <w:marLeft w:val="0"/>
                                          <w:marRight w:val="0"/>
                                          <w:marTop w:val="0"/>
                                          <w:marBottom w:val="0"/>
                                          <w:divBdr>
                                            <w:top w:val="none" w:sz="0" w:space="0" w:color="auto"/>
                                            <w:left w:val="none" w:sz="0" w:space="0" w:color="auto"/>
                                            <w:bottom w:val="none" w:sz="0" w:space="0" w:color="auto"/>
                                            <w:right w:val="none" w:sz="0" w:space="0" w:color="auto"/>
                                          </w:divBdr>
                                          <w:divsChild>
                                            <w:div w:id="362288277">
                                              <w:marLeft w:val="0"/>
                                              <w:marRight w:val="0"/>
                                              <w:marTop w:val="0"/>
                                              <w:marBottom w:val="0"/>
                                              <w:divBdr>
                                                <w:top w:val="none" w:sz="0" w:space="0" w:color="auto"/>
                                                <w:left w:val="none" w:sz="0" w:space="0" w:color="auto"/>
                                                <w:bottom w:val="none" w:sz="0" w:space="0" w:color="auto"/>
                                                <w:right w:val="none" w:sz="0" w:space="0" w:color="auto"/>
                                              </w:divBdr>
                                              <w:divsChild>
                                                <w:div w:id="2095738061">
                                                  <w:marLeft w:val="0"/>
                                                  <w:marRight w:val="0"/>
                                                  <w:marTop w:val="0"/>
                                                  <w:marBottom w:val="240"/>
                                                  <w:divBdr>
                                                    <w:top w:val="none" w:sz="0" w:space="0" w:color="auto"/>
                                                    <w:left w:val="none" w:sz="0" w:space="0" w:color="auto"/>
                                                    <w:bottom w:val="none" w:sz="0" w:space="0" w:color="auto"/>
                                                    <w:right w:val="none" w:sz="0" w:space="0" w:color="auto"/>
                                                  </w:divBdr>
                                                  <w:divsChild>
                                                    <w:div w:id="1461534768">
                                                      <w:marLeft w:val="0"/>
                                                      <w:marRight w:val="0"/>
                                                      <w:marTop w:val="0"/>
                                                      <w:marBottom w:val="0"/>
                                                      <w:divBdr>
                                                        <w:top w:val="none" w:sz="0" w:space="0" w:color="auto"/>
                                                        <w:left w:val="none" w:sz="0" w:space="0" w:color="auto"/>
                                                        <w:bottom w:val="none" w:sz="0" w:space="0" w:color="auto"/>
                                                        <w:right w:val="none" w:sz="0" w:space="0" w:color="auto"/>
                                                      </w:divBdr>
                                                      <w:divsChild>
                                                        <w:div w:id="1586383055">
                                                          <w:marLeft w:val="13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5075564">
      <w:bodyDiv w:val="1"/>
      <w:marLeft w:val="0"/>
      <w:marRight w:val="0"/>
      <w:marTop w:val="0"/>
      <w:marBottom w:val="0"/>
      <w:divBdr>
        <w:top w:val="none" w:sz="0" w:space="0" w:color="auto"/>
        <w:left w:val="none" w:sz="0" w:space="0" w:color="auto"/>
        <w:bottom w:val="none" w:sz="0" w:space="0" w:color="auto"/>
        <w:right w:val="none" w:sz="0" w:space="0" w:color="auto"/>
      </w:divBdr>
    </w:div>
    <w:div w:id="475223712">
      <w:bodyDiv w:val="1"/>
      <w:marLeft w:val="0"/>
      <w:marRight w:val="0"/>
      <w:marTop w:val="0"/>
      <w:marBottom w:val="0"/>
      <w:divBdr>
        <w:top w:val="none" w:sz="0" w:space="0" w:color="auto"/>
        <w:left w:val="none" w:sz="0" w:space="0" w:color="auto"/>
        <w:bottom w:val="none" w:sz="0" w:space="0" w:color="auto"/>
        <w:right w:val="none" w:sz="0" w:space="0" w:color="auto"/>
      </w:divBdr>
    </w:div>
    <w:div w:id="481653630">
      <w:bodyDiv w:val="1"/>
      <w:marLeft w:val="0"/>
      <w:marRight w:val="0"/>
      <w:marTop w:val="0"/>
      <w:marBottom w:val="0"/>
      <w:divBdr>
        <w:top w:val="none" w:sz="0" w:space="0" w:color="auto"/>
        <w:left w:val="none" w:sz="0" w:space="0" w:color="auto"/>
        <w:bottom w:val="none" w:sz="0" w:space="0" w:color="auto"/>
        <w:right w:val="none" w:sz="0" w:space="0" w:color="auto"/>
      </w:divBdr>
    </w:div>
    <w:div w:id="482619486">
      <w:bodyDiv w:val="1"/>
      <w:marLeft w:val="0"/>
      <w:marRight w:val="0"/>
      <w:marTop w:val="0"/>
      <w:marBottom w:val="0"/>
      <w:divBdr>
        <w:top w:val="none" w:sz="0" w:space="0" w:color="auto"/>
        <w:left w:val="none" w:sz="0" w:space="0" w:color="auto"/>
        <w:bottom w:val="none" w:sz="0" w:space="0" w:color="auto"/>
        <w:right w:val="none" w:sz="0" w:space="0" w:color="auto"/>
      </w:divBdr>
    </w:div>
    <w:div w:id="486093119">
      <w:bodyDiv w:val="1"/>
      <w:marLeft w:val="0"/>
      <w:marRight w:val="0"/>
      <w:marTop w:val="0"/>
      <w:marBottom w:val="0"/>
      <w:divBdr>
        <w:top w:val="none" w:sz="0" w:space="0" w:color="auto"/>
        <w:left w:val="none" w:sz="0" w:space="0" w:color="auto"/>
        <w:bottom w:val="none" w:sz="0" w:space="0" w:color="auto"/>
        <w:right w:val="none" w:sz="0" w:space="0" w:color="auto"/>
      </w:divBdr>
      <w:divsChild>
        <w:div w:id="248081666">
          <w:marLeft w:val="0"/>
          <w:marRight w:val="0"/>
          <w:marTop w:val="0"/>
          <w:marBottom w:val="0"/>
          <w:divBdr>
            <w:top w:val="none" w:sz="0" w:space="0" w:color="auto"/>
            <w:left w:val="none" w:sz="0" w:space="0" w:color="auto"/>
            <w:bottom w:val="none" w:sz="0" w:space="0" w:color="auto"/>
            <w:right w:val="none" w:sz="0" w:space="0" w:color="auto"/>
          </w:divBdr>
          <w:divsChild>
            <w:div w:id="14112096">
              <w:marLeft w:val="0"/>
              <w:marRight w:val="0"/>
              <w:marTop w:val="0"/>
              <w:marBottom w:val="0"/>
              <w:divBdr>
                <w:top w:val="none" w:sz="0" w:space="0" w:color="auto"/>
                <w:left w:val="none" w:sz="0" w:space="0" w:color="auto"/>
                <w:bottom w:val="none" w:sz="0" w:space="0" w:color="auto"/>
                <w:right w:val="none" w:sz="0" w:space="0" w:color="auto"/>
              </w:divBdr>
            </w:div>
            <w:div w:id="841699233">
              <w:marLeft w:val="0"/>
              <w:marRight w:val="0"/>
              <w:marTop w:val="0"/>
              <w:marBottom w:val="0"/>
              <w:divBdr>
                <w:top w:val="none" w:sz="0" w:space="0" w:color="auto"/>
                <w:left w:val="none" w:sz="0" w:space="0" w:color="auto"/>
                <w:bottom w:val="none" w:sz="0" w:space="0" w:color="auto"/>
                <w:right w:val="none" w:sz="0" w:space="0" w:color="auto"/>
              </w:divBdr>
            </w:div>
            <w:div w:id="1087993509">
              <w:marLeft w:val="0"/>
              <w:marRight w:val="0"/>
              <w:marTop w:val="0"/>
              <w:marBottom w:val="0"/>
              <w:divBdr>
                <w:top w:val="none" w:sz="0" w:space="0" w:color="auto"/>
                <w:left w:val="none" w:sz="0" w:space="0" w:color="auto"/>
                <w:bottom w:val="none" w:sz="0" w:space="0" w:color="auto"/>
                <w:right w:val="none" w:sz="0" w:space="0" w:color="auto"/>
              </w:divBdr>
            </w:div>
            <w:div w:id="1228951996">
              <w:marLeft w:val="0"/>
              <w:marRight w:val="0"/>
              <w:marTop w:val="0"/>
              <w:marBottom w:val="0"/>
              <w:divBdr>
                <w:top w:val="none" w:sz="0" w:space="0" w:color="auto"/>
                <w:left w:val="none" w:sz="0" w:space="0" w:color="auto"/>
                <w:bottom w:val="none" w:sz="0" w:space="0" w:color="auto"/>
                <w:right w:val="none" w:sz="0" w:space="0" w:color="auto"/>
              </w:divBdr>
            </w:div>
            <w:div w:id="1244412085">
              <w:marLeft w:val="0"/>
              <w:marRight w:val="0"/>
              <w:marTop w:val="0"/>
              <w:marBottom w:val="0"/>
              <w:divBdr>
                <w:top w:val="none" w:sz="0" w:space="0" w:color="auto"/>
                <w:left w:val="none" w:sz="0" w:space="0" w:color="auto"/>
                <w:bottom w:val="none" w:sz="0" w:space="0" w:color="auto"/>
                <w:right w:val="none" w:sz="0" w:space="0" w:color="auto"/>
              </w:divBdr>
            </w:div>
            <w:div w:id="1263345231">
              <w:marLeft w:val="0"/>
              <w:marRight w:val="0"/>
              <w:marTop w:val="0"/>
              <w:marBottom w:val="0"/>
              <w:divBdr>
                <w:top w:val="none" w:sz="0" w:space="0" w:color="auto"/>
                <w:left w:val="none" w:sz="0" w:space="0" w:color="auto"/>
                <w:bottom w:val="none" w:sz="0" w:space="0" w:color="auto"/>
                <w:right w:val="none" w:sz="0" w:space="0" w:color="auto"/>
              </w:divBdr>
            </w:div>
            <w:div w:id="1621648213">
              <w:marLeft w:val="0"/>
              <w:marRight w:val="0"/>
              <w:marTop w:val="0"/>
              <w:marBottom w:val="0"/>
              <w:divBdr>
                <w:top w:val="none" w:sz="0" w:space="0" w:color="auto"/>
                <w:left w:val="none" w:sz="0" w:space="0" w:color="auto"/>
                <w:bottom w:val="none" w:sz="0" w:space="0" w:color="auto"/>
                <w:right w:val="none" w:sz="0" w:space="0" w:color="auto"/>
              </w:divBdr>
            </w:div>
            <w:div w:id="1835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19840">
      <w:bodyDiv w:val="1"/>
      <w:marLeft w:val="0"/>
      <w:marRight w:val="0"/>
      <w:marTop w:val="0"/>
      <w:marBottom w:val="0"/>
      <w:divBdr>
        <w:top w:val="none" w:sz="0" w:space="0" w:color="auto"/>
        <w:left w:val="none" w:sz="0" w:space="0" w:color="auto"/>
        <w:bottom w:val="none" w:sz="0" w:space="0" w:color="auto"/>
        <w:right w:val="none" w:sz="0" w:space="0" w:color="auto"/>
      </w:divBdr>
    </w:div>
    <w:div w:id="500390884">
      <w:bodyDiv w:val="1"/>
      <w:marLeft w:val="0"/>
      <w:marRight w:val="0"/>
      <w:marTop w:val="0"/>
      <w:marBottom w:val="0"/>
      <w:divBdr>
        <w:top w:val="none" w:sz="0" w:space="0" w:color="auto"/>
        <w:left w:val="none" w:sz="0" w:space="0" w:color="auto"/>
        <w:bottom w:val="none" w:sz="0" w:space="0" w:color="auto"/>
        <w:right w:val="none" w:sz="0" w:space="0" w:color="auto"/>
      </w:divBdr>
    </w:div>
    <w:div w:id="501092826">
      <w:bodyDiv w:val="1"/>
      <w:marLeft w:val="0"/>
      <w:marRight w:val="0"/>
      <w:marTop w:val="0"/>
      <w:marBottom w:val="0"/>
      <w:divBdr>
        <w:top w:val="none" w:sz="0" w:space="0" w:color="auto"/>
        <w:left w:val="none" w:sz="0" w:space="0" w:color="auto"/>
        <w:bottom w:val="none" w:sz="0" w:space="0" w:color="auto"/>
        <w:right w:val="none" w:sz="0" w:space="0" w:color="auto"/>
      </w:divBdr>
    </w:div>
    <w:div w:id="513493148">
      <w:bodyDiv w:val="1"/>
      <w:marLeft w:val="0"/>
      <w:marRight w:val="0"/>
      <w:marTop w:val="0"/>
      <w:marBottom w:val="0"/>
      <w:divBdr>
        <w:top w:val="none" w:sz="0" w:space="0" w:color="auto"/>
        <w:left w:val="none" w:sz="0" w:space="0" w:color="auto"/>
        <w:bottom w:val="none" w:sz="0" w:space="0" w:color="auto"/>
        <w:right w:val="none" w:sz="0" w:space="0" w:color="auto"/>
      </w:divBdr>
    </w:div>
    <w:div w:id="514732509">
      <w:bodyDiv w:val="1"/>
      <w:marLeft w:val="0"/>
      <w:marRight w:val="0"/>
      <w:marTop w:val="0"/>
      <w:marBottom w:val="0"/>
      <w:divBdr>
        <w:top w:val="none" w:sz="0" w:space="0" w:color="auto"/>
        <w:left w:val="none" w:sz="0" w:space="0" w:color="auto"/>
        <w:bottom w:val="none" w:sz="0" w:space="0" w:color="auto"/>
        <w:right w:val="none" w:sz="0" w:space="0" w:color="auto"/>
      </w:divBdr>
    </w:div>
    <w:div w:id="521744809">
      <w:bodyDiv w:val="1"/>
      <w:marLeft w:val="0"/>
      <w:marRight w:val="0"/>
      <w:marTop w:val="0"/>
      <w:marBottom w:val="0"/>
      <w:divBdr>
        <w:top w:val="none" w:sz="0" w:space="0" w:color="auto"/>
        <w:left w:val="none" w:sz="0" w:space="0" w:color="auto"/>
        <w:bottom w:val="none" w:sz="0" w:space="0" w:color="auto"/>
        <w:right w:val="none" w:sz="0" w:space="0" w:color="auto"/>
      </w:divBdr>
    </w:div>
    <w:div w:id="524485401">
      <w:bodyDiv w:val="1"/>
      <w:marLeft w:val="0"/>
      <w:marRight w:val="0"/>
      <w:marTop w:val="0"/>
      <w:marBottom w:val="0"/>
      <w:divBdr>
        <w:top w:val="none" w:sz="0" w:space="0" w:color="auto"/>
        <w:left w:val="none" w:sz="0" w:space="0" w:color="auto"/>
        <w:bottom w:val="none" w:sz="0" w:space="0" w:color="auto"/>
        <w:right w:val="none" w:sz="0" w:space="0" w:color="auto"/>
      </w:divBdr>
    </w:div>
    <w:div w:id="524712849">
      <w:bodyDiv w:val="1"/>
      <w:marLeft w:val="0"/>
      <w:marRight w:val="0"/>
      <w:marTop w:val="0"/>
      <w:marBottom w:val="0"/>
      <w:divBdr>
        <w:top w:val="none" w:sz="0" w:space="0" w:color="auto"/>
        <w:left w:val="none" w:sz="0" w:space="0" w:color="auto"/>
        <w:bottom w:val="none" w:sz="0" w:space="0" w:color="auto"/>
        <w:right w:val="none" w:sz="0" w:space="0" w:color="auto"/>
      </w:divBdr>
    </w:div>
    <w:div w:id="530143635">
      <w:bodyDiv w:val="1"/>
      <w:marLeft w:val="0"/>
      <w:marRight w:val="0"/>
      <w:marTop w:val="0"/>
      <w:marBottom w:val="0"/>
      <w:divBdr>
        <w:top w:val="none" w:sz="0" w:space="0" w:color="auto"/>
        <w:left w:val="none" w:sz="0" w:space="0" w:color="auto"/>
        <w:bottom w:val="none" w:sz="0" w:space="0" w:color="auto"/>
        <w:right w:val="none" w:sz="0" w:space="0" w:color="auto"/>
      </w:divBdr>
    </w:div>
    <w:div w:id="537816486">
      <w:bodyDiv w:val="1"/>
      <w:marLeft w:val="0"/>
      <w:marRight w:val="0"/>
      <w:marTop w:val="0"/>
      <w:marBottom w:val="0"/>
      <w:divBdr>
        <w:top w:val="none" w:sz="0" w:space="0" w:color="auto"/>
        <w:left w:val="none" w:sz="0" w:space="0" w:color="auto"/>
        <w:bottom w:val="none" w:sz="0" w:space="0" w:color="auto"/>
        <w:right w:val="none" w:sz="0" w:space="0" w:color="auto"/>
      </w:divBdr>
    </w:div>
    <w:div w:id="540021484">
      <w:bodyDiv w:val="1"/>
      <w:marLeft w:val="0"/>
      <w:marRight w:val="0"/>
      <w:marTop w:val="0"/>
      <w:marBottom w:val="0"/>
      <w:divBdr>
        <w:top w:val="none" w:sz="0" w:space="0" w:color="auto"/>
        <w:left w:val="none" w:sz="0" w:space="0" w:color="auto"/>
        <w:bottom w:val="none" w:sz="0" w:space="0" w:color="auto"/>
        <w:right w:val="none" w:sz="0" w:space="0" w:color="auto"/>
      </w:divBdr>
    </w:div>
    <w:div w:id="540173048">
      <w:bodyDiv w:val="1"/>
      <w:marLeft w:val="0"/>
      <w:marRight w:val="0"/>
      <w:marTop w:val="0"/>
      <w:marBottom w:val="0"/>
      <w:divBdr>
        <w:top w:val="none" w:sz="0" w:space="0" w:color="auto"/>
        <w:left w:val="none" w:sz="0" w:space="0" w:color="auto"/>
        <w:bottom w:val="none" w:sz="0" w:space="0" w:color="auto"/>
        <w:right w:val="none" w:sz="0" w:space="0" w:color="auto"/>
      </w:divBdr>
    </w:div>
    <w:div w:id="543559148">
      <w:bodyDiv w:val="1"/>
      <w:marLeft w:val="0"/>
      <w:marRight w:val="0"/>
      <w:marTop w:val="0"/>
      <w:marBottom w:val="0"/>
      <w:divBdr>
        <w:top w:val="none" w:sz="0" w:space="0" w:color="auto"/>
        <w:left w:val="none" w:sz="0" w:space="0" w:color="auto"/>
        <w:bottom w:val="none" w:sz="0" w:space="0" w:color="auto"/>
        <w:right w:val="none" w:sz="0" w:space="0" w:color="auto"/>
      </w:divBdr>
    </w:div>
    <w:div w:id="547227773">
      <w:bodyDiv w:val="1"/>
      <w:marLeft w:val="0"/>
      <w:marRight w:val="0"/>
      <w:marTop w:val="0"/>
      <w:marBottom w:val="0"/>
      <w:divBdr>
        <w:top w:val="none" w:sz="0" w:space="0" w:color="auto"/>
        <w:left w:val="none" w:sz="0" w:space="0" w:color="auto"/>
        <w:bottom w:val="none" w:sz="0" w:space="0" w:color="auto"/>
        <w:right w:val="none" w:sz="0" w:space="0" w:color="auto"/>
      </w:divBdr>
    </w:div>
    <w:div w:id="561184944">
      <w:bodyDiv w:val="1"/>
      <w:marLeft w:val="0"/>
      <w:marRight w:val="0"/>
      <w:marTop w:val="0"/>
      <w:marBottom w:val="0"/>
      <w:divBdr>
        <w:top w:val="none" w:sz="0" w:space="0" w:color="auto"/>
        <w:left w:val="none" w:sz="0" w:space="0" w:color="auto"/>
        <w:bottom w:val="none" w:sz="0" w:space="0" w:color="auto"/>
        <w:right w:val="none" w:sz="0" w:space="0" w:color="auto"/>
      </w:divBdr>
    </w:div>
    <w:div w:id="566500862">
      <w:bodyDiv w:val="1"/>
      <w:marLeft w:val="0"/>
      <w:marRight w:val="0"/>
      <w:marTop w:val="0"/>
      <w:marBottom w:val="0"/>
      <w:divBdr>
        <w:top w:val="none" w:sz="0" w:space="0" w:color="auto"/>
        <w:left w:val="none" w:sz="0" w:space="0" w:color="auto"/>
        <w:bottom w:val="none" w:sz="0" w:space="0" w:color="auto"/>
        <w:right w:val="none" w:sz="0" w:space="0" w:color="auto"/>
      </w:divBdr>
    </w:div>
    <w:div w:id="577522033">
      <w:bodyDiv w:val="1"/>
      <w:marLeft w:val="0"/>
      <w:marRight w:val="0"/>
      <w:marTop w:val="0"/>
      <w:marBottom w:val="0"/>
      <w:divBdr>
        <w:top w:val="none" w:sz="0" w:space="0" w:color="auto"/>
        <w:left w:val="none" w:sz="0" w:space="0" w:color="auto"/>
        <w:bottom w:val="none" w:sz="0" w:space="0" w:color="auto"/>
        <w:right w:val="none" w:sz="0" w:space="0" w:color="auto"/>
      </w:divBdr>
    </w:div>
    <w:div w:id="589310560">
      <w:bodyDiv w:val="1"/>
      <w:marLeft w:val="0"/>
      <w:marRight w:val="0"/>
      <w:marTop w:val="0"/>
      <w:marBottom w:val="0"/>
      <w:divBdr>
        <w:top w:val="none" w:sz="0" w:space="0" w:color="auto"/>
        <w:left w:val="none" w:sz="0" w:space="0" w:color="auto"/>
        <w:bottom w:val="none" w:sz="0" w:space="0" w:color="auto"/>
        <w:right w:val="none" w:sz="0" w:space="0" w:color="auto"/>
      </w:divBdr>
    </w:div>
    <w:div w:id="592783185">
      <w:bodyDiv w:val="1"/>
      <w:marLeft w:val="0"/>
      <w:marRight w:val="0"/>
      <w:marTop w:val="0"/>
      <w:marBottom w:val="0"/>
      <w:divBdr>
        <w:top w:val="none" w:sz="0" w:space="0" w:color="auto"/>
        <w:left w:val="none" w:sz="0" w:space="0" w:color="auto"/>
        <w:bottom w:val="none" w:sz="0" w:space="0" w:color="auto"/>
        <w:right w:val="none" w:sz="0" w:space="0" w:color="auto"/>
      </w:divBdr>
    </w:div>
    <w:div w:id="594286433">
      <w:bodyDiv w:val="1"/>
      <w:marLeft w:val="0"/>
      <w:marRight w:val="0"/>
      <w:marTop w:val="0"/>
      <w:marBottom w:val="0"/>
      <w:divBdr>
        <w:top w:val="none" w:sz="0" w:space="0" w:color="auto"/>
        <w:left w:val="none" w:sz="0" w:space="0" w:color="auto"/>
        <w:bottom w:val="none" w:sz="0" w:space="0" w:color="auto"/>
        <w:right w:val="none" w:sz="0" w:space="0" w:color="auto"/>
      </w:divBdr>
    </w:div>
    <w:div w:id="610360517">
      <w:bodyDiv w:val="1"/>
      <w:marLeft w:val="0"/>
      <w:marRight w:val="0"/>
      <w:marTop w:val="0"/>
      <w:marBottom w:val="0"/>
      <w:divBdr>
        <w:top w:val="none" w:sz="0" w:space="0" w:color="auto"/>
        <w:left w:val="none" w:sz="0" w:space="0" w:color="auto"/>
        <w:bottom w:val="none" w:sz="0" w:space="0" w:color="auto"/>
        <w:right w:val="none" w:sz="0" w:space="0" w:color="auto"/>
      </w:divBdr>
      <w:divsChild>
        <w:div w:id="1346444454">
          <w:marLeft w:val="0"/>
          <w:marRight w:val="0"/>
          <w:marTop w:val="0"/>
          <w:marBottom w:val="0"/>
          <w:divBdr>
            <w:top w:val="none" w:sz="0" w:space="0" w:color="auto"/>
            <w:left w:val="none" w:sz="0" w:space="0" w:color="auto"/>
            <w:bottom w:val="none" w:sz="0" w:space="0" w:color="auto"/>
            <w:right w:val="none" w:sz="0" w:space="0" w:color="auto"/>
          </w:divBdr>
        </w:div>
      </w:divsChild>
    </w:div>
    <w:div w:id="614870431">
      <w:bodyDiv w:val="1"/>
      <w:marLeft w:val="0"/>
      <w:marRight w:val="0"/>
      <w:marTop w:val="0"/>
      <w:marBottom w:val="0"/>
      <w:divBdr>
        <w:top w:val="none" w:sz="0" w:space="0" w:color="auto"/>
        <w:left w:val="none" w:sz="0" w:space="0" w:color="auto"/>
        <w:bottom w:val="none" w:sz="0" w:space="0" w:color="auto"/>
        <w:right w:val="none" w:sz="0" w:space="0" w:color="auto"/>
      </w:divBdr>
    </w:div>
    <w:div w:id="635837503">
      <w:bodyDiv w:val="1"/>
      <w:marLeft w:val="0"/>
      <w:marRight w:val="0"/>
      <w:marTop w:val="0"/>
      <w:marBottom w:val="0"/>
      <w:divBdr>
        <w:top w:val="none" w:sz="0" w:space="0" w:color="auto"/>
        <w:left w:val="none" w:sz="0" w:space="0" w:color="auto"/>
        <w:bottom w:val="none" w:sz="0" w:space="0" w:color="auto"/>
        <w:right w:val="none" w:sz="0" w:space="0" w:color="auto"/>
      </w:divBdr>
      <w:divsChild>
        <w:div w:id="1478110676">
          <w:marLeft w:val="0"/>
          <w:marRight w:val="0"/>
          <w:marTop w:val="0"/>
          <w:marBottom w:val="0"/>
          <w:divBdr>
            <w:top w:val="none" w:sz="0" w:space="0" w:color="auto"/>
            <w:left w:val="none" w:sz="0" w:space="0" w:color="auto"/>
            <w:bottom w:val="none" w:sz="0" w:space="0" w:color="auto"/>
            <w:right w:val="none" w:sz="0" w:space="0" w:color="auto"/>
          </w:divBdr>
          <w:divsChild>
            <w:div w:id="65153058">
              <w:marLeft w:val="0"/>
              <w:marRight w:val="0"/>
              <w:marTop w:val="0"/>
              <w:marBottom w:val="0"/>
              <w:divBdr>
                <w:top w:val="none" w:sz="0" w:space="0" w:color="auto"/>
                <w:left w:val="none" w:sz="0" w:space="0" w:color="auto"/>
                <w:bottom w:val="none" w:sz="0" w:space="0" w:color="auto"/>
                <w:right w:val="none" w:sz="0" w:space="0" w:color="auto"/>
              </w:divBdr>
            </w:div>
            <w:div w:id="241839952">
              <w:marLeft w:val="0"/>
              <w:marRight w:val="0"/>
              <w:marTop w:val="0"/>
              <w:marBottom w:val="0"/>
              <w:divBdr>
                <w:top w:val="none" w:sz="0" w:space="0" w:color="auto"/>
                <w:left w:val="none" w:sz="0" w:space="0" w:color="auto"/>
                <w:bottom w:val="none" w:sz="0" w:space="0" w:color="auto"/>
                <w:right w:val="none" w:sz="0" w:space="0" w:color="auto"/>
              </w:divBdr>
            </w:div>
            <w:div w:id="257327011">
              <w:marLeft w:val="0"/>
              <w:marRight w:val="0"/>
              <w:marTop w:val="0"/>
              <w:marBottom w:val="0"/>
              <w:divBdr>
                <w:top w:val="none" w:sz="0" w:space="0" w:color="auto"/>
                <w:left w:val="none" w:sz="0" w:space="0" w:color="auto"/>
                <w:bottom w:val="none" w:sz="0" w:space="0" w:color="auto"/>
                <w:right w:val="none" w:sz="0" w:space="0" w:color="auto"/>
              </w:divBdr>
            </w:div>
            <w:div w:id="486359380">
              <w:marLeft w:val="0"/>
              <w:marRight w:val="0"/>
              <w:marTop w:val="0"/>
              <w:marBottom w:val="0"/>
              <w:divBdr>
                <w:top w:val="none" w:sz="0" w:space="0" w:color="auto"/>
                <w:left w:val="none" w:sz="0" w:space="0" w:color="auto"/>
                <w:bottom w:val="none" w:sz="0" w:space="0" w:color="auto"/>
                <w:right w:val="none" w:sz="0" w:space="0" w:color="auto"/>
              </w:divBdr>
            </w:div>
            <w:div w:id="599338370">
              <w:marLeft w:val="0"/>
              <w:marRight w:val="0"/>
              <w:marTop w:val="0"/>
              <w:marBottom w:val="0"/>
              <w:divBdr>
                <w:top w:val="none" w:sz="0" w:space="0" w:color="auto"/>
                <w:left w:val="none" w:sz="0" w:space="0" w:color="auto"/>
                <w:bottom w:val="none" w:sz="0" w:space="0" w:color="auto"/>
                <w:right w:val="none" w:sz="0" w:space="0" w:color="auto"/>
              </w:divBdr>
            </w:div>
            <w:div w:id="663582722">
              <w:marLeft w:val="0"/>
              <w:marRight w:val="0"/>
              <w:marTop w:val="0"/>
              <w:marBottom w:val="0"/>
              <w:divBdr>
                <w:top w:val="none" w:sz="0" w:space="0" w:color="auto"/>
                <w:left w:val="none" w:sz="0" w:space="0" w:color="auto"/>
                <w:bottom w:val="none" w:sz="0" w:space="0" w:color="auto"/>
                <w:right w:val="none" w:sz="0" w:space="0" w:color="auto"/>
              </w:divBdr>
            </w:div>
            <w:div w:id="695160553">
              <w:marLeft w:val="0"/>
              <w:marRight w:val="0"/>
              <w:marTop w:val="0"/>
              <w:marBottom w:val="0"/>
              <w:divBdr>
                <w:top w:val="none" w:sz="0" w:space="0" w:color="auto"/>
                <w:left w:val="none" w:sz="0" w:space="0" w:color="auto"/>
                <w:bottom w:val="none" w:sz="0" w:space="0" w:color="auto"/>
                <w:right w:val="none" w:sz="0" w:space="0" w:color="auto"/>
              </w:divBdr>
            </w:div>
            <w:div w:id="776368117">
              <w:marLeft w:val="0"/>
              <w:marRight w:val="0"/>
              <w:marTop w:val="0"/>
              <w:marBottom w:val="0"/>
              <w:divBdr>
                <w:top w:val="none" w:sz="0" w:space="0" w:color="auto"/>
                <w:left w:val="none" w:sz="0" w:space="0" w:color="auto"/>
                <w:bottom w:val="none" w:sz="0" w:space="0" w:color="auto"/>
                <w:right w:val="none" w:sz="0" w:space="0" w:color="auto"/>
              </w:divBdr>
            </w:div>
            <w:div w:id="823199147">
              <w:marLeft w:val="0"/>
              <w:marRight w:val="0"/>
              <w:marTop w:val="0"/>
              <w:marBottom w:val="0"/>
              <w:divBdr>
                <w:top w:val="none" w:sz="0" w:space="0" w:color="auto"/>
                <w:left w:val="none" w:sz="0" w:space="0" w:color="auto"/>
                <w:bottom w:val="none" w:sz="0" w:space="0" w:color="auto"/>
                <w:right w:val="none" w:sz="0" w:space="0" w:color="auto"/>
              </w:divBdr>
            </w:div>
            <w:div w:id="1044981419">
              <w:marLeft w:val="0"/>
              <w:marRight w:val="0"/>
              <w:marTop w:val="0"/>
              <w:marBottom w:val="0"/>
              <w:divBdr>
                <w:top w:val="none" w:sz="0" w:space="0" w:color="auto"/>
                <w:left w:val="none" w:sz="0" w:space="0" w:color="auto"/>
                <w:bottom w:val="none" w:sz="0" w:space="0" w:color="auto"/>
                <w:right w:val="none" w:sz="0" w:space="0" w:color="auto"/>
              </w:divBdr>
            </w:div>
            <w:div w:id="1288393320">
              <w:marLeft w:val="0"/>
              <w:marRight w:val="0"/>
              <w:marTop w:val="0"/>
              <w:marBottom w:val="0"/>
              <w:divBdr>
                <w:top w:val="none" w:sz="0" w:space="0" w:color="auto"/>
                <w:left w:val="none" w:sz="0" w:space="0" w:color="auto"/>
                <w:bottom w:val="none" w:sz="0" w:space="0" w:color="auto"/>
                <w:right w:val="none" w:sz="0" w:space="0" w:color="auto"/>
              </w:divBdr>
            </w:div>
            <w:div w:id="1451389411">
              <w:marLeft w:val="0"/>
              <w:marRight w:val="0"/>
              <w:marTop w:val="0"/>
              <w:marBottom w:val="0"/>
              <w:divBdr>
                <w:top w:val="none" w:sz="0" w:space="0" w:color="auto"/>
                <w:left w:val="none" w:sz="0" w:space="0" w:color="auto"/>
                <w:bottom w:val="none" w:sz="0" w:space="0" w:color="auto"/>
                <w:right w:val="none" w:sz="0" w:space="0" w:color="auto"/>
              </w:divBdr>
            </w:div>
            <w:div w:id="1498227012">
              <w:marLeft w:val="0"/>
              <w:marRight w:val="0"/>
              <w:marTop w:val="0"/>
              <w:marBottom w:val="0"/>
              <w:divBdr>
                <w:top w:val="none" w:sz="0" w:space="0" w:color="auto"/>
                <w:left w:val="none" w:sz="0" w:space="0" w:color="auto"/>
                <w:bottom w:val="none" w:sz="0" w:space="0" w:color="auto"/>
                <w:right w:val="none" w:sz="0" w:space="0" w:color="auto"/>
              </w:divBdr>
            </w:div>
            <w:div w:id="1946110011">
              <w:marLeft w:val="0"/>
              <w:marRight w:val="0"/>
              <w:marTop w:val="0"/>
              <w:marBottom w:val="0"/>
              <w:divBdr>
                <w:top w:val="none" w:sz="0" w:space="0" w:color="auto"/>
                <w:left w:val="none" w:sz="0" w:space="0" w:color="auto"/>
                <w:bottom w:val="none" w:sz="0" w:space="0" w:color="auto"/>
                <w:right w:val="none" w:sz="0" w:space="0" w:color="auto"/>
              </w:divBdr>
            </w:div>
            <w:div w:id="2035418456">
              <w:marLeft w:val="0"/>
              <w:marRight w:val="0"/>
              <w:marTop w:val="0"/>
              <w:marBottom w:val="0"/>
              <w:divBdr>
                <w:top w:val="none" w:sz="0" w:space="0" w:color="auto"/>
                <w:left w:val="none" w:sz="0" w:space="0" w:color="auto"/>
                <w:bottom w:val="none" w:sz="0" w:space="0" w:color="auto"/>
                <w:right w:val="none" w:sz="0" w:space="0" w:color="auto"/>
              </w:divBdr>
            </w:div>
            <w:div w:id="2038700913">
              <w:marLeft w:val="0"/>
              <w:marRight w:val="0"/>
              <w:marTop w:val="0"/>
              <w:marBottom w:val="0"/>
              <w:divBdr>
                <w:top w:val="none" w:sz="0" w:space="0" w:color="auto"/>
                <w:left w:val="none" w:sz="0" w:space="0" w:color="auto"/>
                <w:bottom w:val="none" w:sz="0" w:space="0" w:color="auto"/>
                <w:right w:val="none" w:sz="0" w:space="0" w:color="auto"/>
              </w:divBdr>
            </w:div>
            <w:div w:id="21326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5857">
      <w:bodyDiv w:val="1"/>
      <w:marLeft w:val="0"/>
      <w:marRight w:val="0"/>
      <w:marTop w:val="0"/>
      <w:marBottom w:val="0"/>
      <w:divBdr>
        <w:top w:val="none" w:sz="0" w:space="0" w:color="auto"/>
        <w:left w:val="none" w:sz="0" w:space="0" w:color="auto"/>
        <w:bottom w:val="none" w:sz="0" w:space="0" w:color="auto"/>
        <w:right w:val="none" w:sz="0" w:space="0" w:color="auto"/>
      </w:divBdr>
    </w:div>
    <w:div w:id="647976849">
      <w:bodyDiv w:val="1"/>
      <w:marLeft w:val="0"/>
      <w:marRight w:val="0"/>
      <w:marTop w:val="0"/>
      <w:marBottom w:val="0"/>
      <w:divBdr>
        <w:top w:val="none" w:sz="0" w:space="0" w:color="auto"/>
        <w:left w:val="none" w:sz="0" w:space="0" w:color="auto"/>
        <w:bottom w:val="none" w:sz="0" w:space="0" w:color="auto"/>
        <w:right w:val="none" w:sz="0" w:space="0" w:color="auto"/>
      </w:divBdr>
    </w:div>
    <w:div w:id="667362791">
      <w:bodyDiv w:val="1"/>
      <w:marLeft w:val="0"/>
      <w:marRight w:val="0"/>
      <w:marTop w:val="0"/>
      <w:marBottom w:val="0"/>
      <w:divBdr>
        <w:top w:val="none" w:sz="0" w:space="0" w:color="auto"/>
        <w:left w:val="none" w:sz="0" w:space="0" w:color="auto"/>
        <w:bottom w:val="none" w:sz="0" w:space="0" w:color="auto"/>
        <w:right w:val="none" w:sz="0" w:space="0" w:color="auto"/>
      </w:divBdr>
    </w:div>
    <w:div w:id="671107815">
      <w:bodyDiv w:val="1"/>
      <w:marLeft w:val="0"/>
      <w:marRight w:val="0"/>
      <w:marTop w:val="0"/>
      <w:marBottom w:val="0"/>
      <w:divBdr>
        <w:top w:val="none" w:sz="0" w:space="0" w:color="auto"/>
        <w:left w:val="none" w:sz="0" w:space="0" w:color="auto"/>
        <w:bottom w:val="none" w:sz="0" w:space="0" w:color="auto"/>
        <w:right w:val="none" w:sz="0" w:space="0" w:color="auto"/>
      </w:divBdr>
    </w:div>
    <w:div w:id="673804864">
      <w:bodyDiv w:val="1"/>
      <w:marLeft w:val="0"/>
      <w:marRight w:val="0"/>
      <w:marTop w:val="0"/>
      <w:marBottom w:val="0"/>
      <w:divBdr>
        <w:top w:val="none" w:sz="0" w:space="0" w:color="auto"/>
        <w:left w:val="none" w:sz="0" w:space="0" w:color="auto"/>
        <w:bottom w:val="none" w:sz="0" w:space="0" w:color="auto"/>
        <w:right w:val="none" w:sz="0" w:space="0" w:color="auto"/>
      </w:divBdr>
    </w:div>
    <w:div w:id="674848429">
      <w:bodyDiv w:val="1"/>
      <w:marLeft w:val="0"/>
      <w:marRight w:val="0"/>
      <w:marTop w:val="0"/>
      <w:marBottom w:val="0"/>
      <w:divBdr>
        <w:top w:val="none" w:sz="0" w:space="0" w:color="auto"/>
        <w:left w:val="none" w:sz="0" w:space="0" w:color="auto"/>
        <w:bottom w:val="none" w:sz="0" w:space="0" w:color="auto"/>
        <w:right w:val="none" w:sz="0" w:space="0" w:color="auto"/>
      </w:divBdr>
    </w:div>
    <w:div w:id="681319029">
      <w:bodyDiv w:val="1"/>
      <w:marLeft w:val="0"/>
      <w:marRight w:val="0"/>
      <w:marTop w:val="0"/>
      <w:marBottom w:val="0"/>
      <w:divBdr>
        <w:top w:val="none" w:sz="0" w:space="0" w:color="auto"/>
        <w:left w:val="none" w:sz="0" w:space="0" w:color="auto"/>
        <w:bottom w:val="none" w:sz="0" w:space="0" w:color="auto"/>
        <w:right w:val="none" w:sz="0" w:space="0" w:color="auto"/>
      </w:divBdr>
    </w:div>
    <w:div w:id="682586174">
      <w:bodyDiv w:val="1"/>
      <w:marLeft w:val="0"/>
      <w:marRight w:val="0"/>
      <w:marTop w:val="0"/>
      <w:marBottom w:val="0"/>
      <w:divBdr>
        <w:top w:val="none" w:sz="0" w:space="0" w:color="auto"/>
        <w:left w:val="none" w:sz="0" w:space="0" w:color="auto"/>
        <w:bottom w:val="none" w:sz="0" w:space="0" w:color="auto"/>
        <w:right w:val="none" w:sz="0" w:space="0" w:color="auto"/>
      </w:divBdr>
    </w:div>
    <w:div w:id="686373912">
      <w:bodyDiv w:val="1"/>
      <w:marLeft w:val="0"/>
      <w:marRight w:val="0"/>
      <w:marTop w:val="0"/>
      <w:marBottom w:val="0"/>
      <w:divBdr>
        <w:top w:val="none" w:sz="0" w:space="0" w:color="auto"/>
        <w:left w:val="none" w:sz="0" w:space="0" w:color="auto"/>
        <w:bottom w:val="none" w:sz="0" w:space="0" w:color="auto"/>
        <w:right w:val="none" w:sz="0" w:space="0" w:color="auto"/>
      </w:divBdr>
    </w:div>
    <w:div w:id="690228360">
      <w:bodyDiv w:val="1"/>
      <w:marLeft w:val="0"/>
      <w:marRight w:val="0"/>
      <w:marTop w:val="0"/>
      <w:marBottom w:val="0"/>
      <w:divBdr>
        <w:top w:val="none" w:sz="0" w:space="0" w:color="auto"/>
        <w:left w:val="none" w:sz="0" w:space="0" w:color="auto"/>
        <w:bottom w:val="none" w:sz="0" w:space="0" w:color="auto"/>
        <w:right w:val="none" w:sz="0" w:space="0" w:color="auto"/>
      </w:divBdr>
    </w:div>
    <w:div w:id="691150494">
      <w:bodyDiv w:val="1"/>
      <w:marLeft w:val="0"/>
      <w:marRight w:val="0"/>
      <w:marTop w:val="0"/>
      <w:marBottom w:val="0"/>
      <w:divBdr>
        <w:top w:val="none" w:sz="0" w:space="0" w:color="auto"/>
        <w:left w:val="none" w:sz="0" w:space="0" w:color="auto"/>
        <w:bottom w:val="none" w:sz="0" w:space="0" w:color="auto"/>
        <w:right w:val="none" w:sz="0" w:space="0" w:color="auto"/>
      </w:divBdr>
    </w:div>
    <w:div w:id="692733663">
      <w:bodyDiv w:val="1"/>
      <w:marLeft w:val="0"/>
      <w:marRight w:val="0"/>
      <w:marTop w:val="0"/>
      <w:marBottom w:val="0"/>
      <w:divBdr>
        <w:top w:val="none" w:sz="0" w:space="0" w:color="auto"/>
        <w:left w:val="none" w:sz="0" w:space="0" w:color="auto"/>
        <w:bottom w:val="none" w:sz="0" w:space="0" w:color="auto"/>
        <w:right w:val="none" w:sz="0" w:space="0" w:color="auto"/>
      </w:divBdr>
    </w:div>
    <w:div w:id="701172763">
      <w:bodyDiv w:val="1"/>
      <w:marLeft w:val="0"/>
      <w:marRight w:val="0"/>
      <w:marTop w:val="0"/>
      <w:marBottom w:val="0"/>
      <w:divBdr>
        <w:top w:val="none" w:sz="0" w:space="0" w:color="auto"/>
        <w:left w:val="none" w:sz="0" w:space="0" w:color="auto"/>
        <w:bottom w:val="none" w:sz="0" w:space="0" w:color="auto"/>
        <w:right w:val="none" w:sz="0" w:space="0" w:color="auto"/>
      </w:divBdr>
    </w:div>
    <w:div w:id="710111904">
      <w:bodyDiv w:val="1"/>
      <w:marLeft w:val="0"/>
      <w:marRight w:val="0"/>
      <w:marTop w:val="0"/>
      <w:marBottom w:val="0"/>
      <w:divBdr>
        <w:top w:val="none" w:sz="0" w:space="0" w:color="auto"/>
        <w:left w:val="none" w:sz="0" w:space="0" w:color="auto"/>
        <w:bottom w:val="none" w:sz="0" w:space="0" w:color="auto"/>
        <w:right w:val="none" w:sz="0" w:space="0" w:color="auto"/>
      </w:divBdr>
    </w:div>
    <w:div w:id="719285489">
      <w:bodyDiv w:val="1"/>
      <w:marLeft w:val="0"/>
      <w:marRight w:val="0"/>
      <w:marTop w:val="0"/>
      <w:marBottom w:val="0"/>
      <w:divBdr>
        <w:top w:val="none" w:sz="0" w:space="0" w:color="auto"/>
        <w:left w:val="none" w:sz="0" w:space="0" w:color="auto"/>
        <w:bottom w:val="none" w:sz="0" w:space="0" w:color="auto"/>
        <w:right w:val="none" w:sz="0" w:space="0" w:color="auto"/>
      </w:divBdr>
    </w:div>
    <w:div w:id="728117718">
      <w:bodyDiv w:val="1"/>
      <w:marLeft w:val="0"/>
      <w:marRight w:val="0"/>
      <w:marTop w:val="0"/>
      <w:marBottom w:val="0"/>
      <w:divBdr>
        <w:top w:val="none" w:sz="0" w:space="0" w:color="auto"/>
        <w:left w:val="none" w:sz="0" w:space="0" w:color="auto"/>
        <w:bottom w:val="none" w:sz="0" w:space="0" w:color="auto"/>
        <w:right w:val="none" w:sz="0" w:space="0" w:color="auto"/>
      </w:divBdr>
    </w:div>
    <w:div w:id="735863284">
      <w:bodyDiv w:val="1"/>
      <w:marLeft w:val="0"/>
      <w:marRight w:val="0"/>
      <w:marTop w:val="0"/>
      <w:marBottom w:val="0"/>
      <w:divBdr>
        <w:top w:val="none" w:sz="0" w:space="0" w:color="auto"/>
        <w:left w:val="none" w:sz="0" w:space="0" w:color="auto"/>
        <w:bottom w:val="none" w:sz="0" w:space="0" w:color="auto"/>
        <w:right w:val="none" w:sz="0" w:space="0" w:color="auto"/>
      </w:divBdr>
    </w:div>
    <w:div w:id="735936504">
      <w:bodyDiv w:val="1"/>
      <w:marLeft w:val="0"/>
      <w:marRight w:val="0"/>
      <w:marTop w:val="0"/>
      <w:marBottom w:val="0"/>
      <w:divBdr>
        <w:top w:val="none" w:sz="0" w:space="0" w:color="auto"/>
        <w:left w:val="none" w:sz="0" w:space="0" w:color="auto"/>
        <w:bottom w:val="none" w:sz="0" w:space="0" w:color="auto"/>
        <w:right w:val="none" w:sz="0" w:space="0" w:color="auto"/>
      </w:divBdr>
    </w:div>
    <w:div w:id="760107888">
      <w:bodyDiv w:val="1"/>
      <w:marLeft w:val="0"/>
      <w:marRight w:val="0"/>
      <w:marTop w:val="0"/>
      <w:marBottom w:val="0"/>
      <w:divBdr>
        <w:top w:val="none" w:sz="0" w:space="0" w:color="auto"/>
        <w:left w:val="none" w:sz="0" w:space="0" w:color="auto"/>
        <w:bottom w:val="none" w:sz="0" w:space="0" w:color="auto"/>
        <w:right w:val="none" w:sz="0" w:space="0" w:color="auto"/>
      </w:divBdr>
    </w:div>
    <w:div w:id="766652301">
      <w:bodyDiv w:val="1"/>
      <w:marLeft w:val="0"/>
      <w:marRight w:val="0"/>
      <w:marTop w:val="0"/>
      <w:marBottom w:val="0"/>
      <w:divBdr>
        <w:top w:val="none" w:sz="0" w:space="0" w:color="auto"/>
        <w:left w:val="none" w:sz="0" w:space="0" w:color="auto"/>
        <w:bottom w:val="none" w:sz="0" w:space="0" w:color="auto"/>
        <w:right w:val="none" w:sz="0" w:space="0" w:color="auto"/>
      </w:divBdr>
      <w:divsChild>
        <w:div w:id="3440335">
          <w:marLeft w:val="0"/>
          <w:marRight w:val="0"/>
          <w:marTop w:val="0"/>
          <w:marBottom w:val="0"/>
          <w:divBdr>
            <w:top w:val="none" w:sz="0" w:space="0" w:color="auto"/>
            <w:left w:val="none" w:sz="0" w:space="0" w:color="auto"/>
            <w:bottom w:val="none" w:sz="0" w:space="0" w:color="auto"/>
            <w:right w:val="none" w:sz="0" w:space="0" w:color="auto"/>
          </w:divBdr>
        </w:div>
        <w:div w:id="14775176">
          <w:marLeft w:val="0"/>
          <w:marRight w:val="0"/>
          <w:marTop w:val="0"/>
          <w:marBottom w:val="0"/>
          <w:divBdr>
            <w:top w:val="none" w:sz="0" w:space="0" w:color="auto"/>
            <w:left w:val="none" w:sz="0" w:space="0" w:color="auto"/>
            <w:bottom w:val="none" w:sz="0" w:space="0" w:color="auto"/>
            <w:right w:val="none" w:sz="0" w:space="0" w:color="auto"/>
          </w:divBdr>
        </w:div>
        <w:div w:id="438254624">
          <w:marLeft w:val="0"/>
          <w:marRight w:val="0"/>
          <w:marTop w:val="0"/>
          <w:marBottom w:val="0"/>
          <w:divBdr>
            <w:top w:val="none" w:sz="0" w:space="0" w:color="auto"/>
            <w:left w:val="none" w:sz="0" w:space="0" w:color="auto"/>
            <w:bottom w:val="none" w:sz="0" w:space="0" w:color="auto"/>
            <w:right w:val="none" w:sz="0" w:space="0" w:color="auto"/>
          </w:divBdr>
        </w:div>
        <w:div w:id="503282698">
          <w:marLeft w:val="0"/>
          <w:marRight w:val="0"/>
          <w:marTop w:val="0"/>
          <w:marBottom w:val="0"/>
          <w:divBdr>
            <w:top w:val="none" w:sz="0" w:space="0" w:color="auto"/>
            <w:left w:val="none" w:sz="0" w:space="0" w:color="auto"/>
            <w:bottom w:val="none" w:sz="0" w:space="0" w:color="auto"/>
            <w:right w:val="none" w:sz="0" w:space="0" w:color="auto"/>
          </w:divBdr>
        </w:div>
        <w:div w:id="606544871">
          <w:marLeft w:val="0"/>
          <w:marRight w:val="0"/>
          <w:marTop w:val="0"/>
          <w:marBottom w:val="0"/>
          <w:divBdr>
            <w:top w:val="none" w:sz="0" w:space="0" w:color="auto"/>
            <w:left w:val="none" w:sz="0" w:space="0" w:color="auto"/>
            <w:bottom w:val="none" w:sz="0" w:space="0" w:color="auto"/>
            <w:right w:val="none" w:sz="0" w:space="0" w:color="auto"/>
          </w:divBdr>
        </w:div>
        <w:div w:id="735207254">
          <w:marLeft w:val="0"/>
          <w:marRight w:val="0"/>
          <w:marTop w:val="0"/>
          <w:marBottom w:val="0"/>
          <w:divBdr>
            <w:top w:val="none" w:sz="0" w:space="0" w:color="auto"/>
            <w:left w:val="none" w:sz="0" w:space="0" w:color="auto"/>
            <w:bottom w:val="none" w:sz="0" w:space="0" w:color="auto"/>
            <w:right w:val="none" w:sz="0" w:space="0" w:color="auto"/>
          </w:divBdr>
        </w:div>
        <w:div w:id="742292485">
          <w:marLeft w:val="0"/>
          <w:marRight w:val="0"/>
          <w:marTop w:val="0"/>
          <w:marBottom w:val="0"/>
          <w:divBdr>
            <w:top w:val="none" w:sz="0" w:space="0" w:color="auto"/>
            <w:left w:val="none" w:sz="0" w:space="0" w:color="auto"/>
            <w:bottom w:val="none" w:sz="0" w:space="0" w:color="auto"/>
            <w:right w:val="none" w:sz="0" w:space="0" w:color="auto"/>
          </w:divBdr>
        </w:div>
        <w:div w:id="992487293">
          <w:marLeft w:val="0"/>
          <w:marRight w:val="0"/>
          <w:marTop w:val="0"/>
          <w:marBottom w:val="0"/>
          <w:divBdr>
            <w:top w:val="none" w:sz="0" w:space="0" w:color="auto"/>
            <w:left w:val="none" w:sz="0" w:space="0" w:color="auto"/>
            <w:bottom w:val="none" w:sz="0" w:space="0" w:color="auto"/>
            <w:right w:val="none" w:sz="0" w:space="0" w:color="auto"/>
          </w:divBdr>
        </w:div>
        <w:div w:id="1256283520">
          <w:marLeft w:val="0"/>
          <w:marRight w:val="0"/>
          <w:marTop w:val="0"/>
          <w:marBottom w:val="0"/>
          <w:divBdr>
            <w:top w:val="none" w:sz="0" w:space="0" w:color="auto"/>
            <w:left w:val="none" w:sz="0" w:space="0" w:color="auto"/>
            <w:bottom w:val="none" w:sz="0" w:space="0" w:color="auto"/>
            <w:right w:val="none" w:sz="0" w:space="0" w:color="auto"/>
          </w:divBdr>
        </w:div>
        <w:div w:id="1348024971">
          <w:marLeft w:val="0"/>
          <w:marRight w:val="0"/>
          <w:marTop w:val="0"/>
          <w:marBottom w:val="0"/>
          <w:divBdr>
            <w:top w:val="none" w:sz="0" w:space="0" w:color="auto"/>
            <w:left w:val="none" w:sz="0" w:space="0" w:color="auto"/>
            <w:bottom w:val="none" w:sz="0" w:space="0" w:color="auto"/>
            <w:right w:val="none" w:sz="0" w:space="0" w:color="auto"/>
          </w:divBdr>
        </w:div>
        <w:div w:id="1790002329">
          <w:marLeft w:val="0"/>
          <w:marRight w:val="0"/>
          <w:marTop w:val="0"/>
          <w:marBottom w:val="0"/>
          <w:divBdr>
            <w:top w:val="none" w:sz="0" w:space="0" w:color="auto"/>
            <w:left w:val="none" w:sz="0" w:space="0" w:color="auto"/>
            <w:bottom w:val="none" w:sz="0" w:space="0" w:color="auto"/>
            <w:right w:val="none" w:sz="0" w:space="0" w:color="auto"/>
          </w:divBdr>
        </w:div>
        <w:div w:id="1896815932">
          <w:marLeft w:val="0"/>
          <w:marRight w:val="0"/>
          <w:marTop w:val="0"/>
          <w:marBottom w:val="0"/>
          <w:divBdr>
            <w:top w:val="none" w:sz="0" w:space="0" w:color="auto"/>
            <w:left w:val="none" w:sz="0" w:space="0" w:color="auto"/>
            <w:bottom w:val="none" w:sz="0" w:space="0" w:color="auto"/>
            <w:right w:val="none" w:sz="0" w:space="0" w:color="auto"/>
          </w:divBdr>
        </w:div>
        <w:div w:id="1965378360">
          <w:marLeft w:val="0"/>
          <w:marRight w:val="0"/>
          <w:marTop w:val="0"/>
          <w:marBottom w:val="0"/>
          <w:divBdr>
            <w:top w:val="none" w:sz="0" w:space="0" w:color="auto"/>
            <w:left w:val="none" w:sz="0" w:space="0" w:color="auto"/>
            <w:bottom w:val="none" w:sz="0" w:space="0" w:color="auto"/>
            <w:right w:val="none" w:sz="0" w:space="0" w:color="auto"/>
          </w:divBdr>
        </w:div>
        <w:div w:id="2135361847">
          <w:marLeft w:val="0"/>
          <w:marRight w:val="0"/>
          <w:marTop w:val="0"/>
          <w:marBottom w:val="0"/>
          <w:divBdr>
            <w:top w:val="none" w:sz="0" w:space="0" w:color="auto"/>
            <w:left w:val="none" w:sz="0" w:space="0" w:color="auto"/>
            <w:bottom w:val="none" w:sz="0" w:space="0" w:color="auto"/>
            <w:right w:val="none" w:sz="0" w:space="0" w:color="auto"/>
          </w:divBdr>
        </w:div>
      </w:divsChild>
    </w:div>
    <w:div w:id="768427068">
      <w:bodyDiv w:val="1"/>
      <w:marLeft w:val="0"/>
      <w:marRight w:val="0"/>
      <w:marTop w:val="0"/>
      <w:marBottom w:val="0"/>
      <w:divBdr>
        <w:top w:val="none" w:sz="0" w:space="0" w:color="auto"/>
        <w:left w:val="none" w:sz="0" w:space="0" w:color="auto"/>
        <w:bottom w:val="none" w:sz="0" w:space="0" w:color="auto"/>
        <w:right w:val="none" w:sz="0" w:space="0" w:color="auto"/>
      </w:divBdr>
    </w:div>
    <w:div w:id="770126718">
      <w:bodyDiv w:val="1"/>
      <w:marLeft w:val="0"/>
      <w:marRight w:val="0"/>
      <w:marTop w:val="0"/>
      <w:marBottom w:val="0"/>
      <w:divBdr>
        <w:top w:val="none" w:sz="0" w:space="0" w:color="auto"/>
        <w:left w:val="none" w:sz="0" w:space="0" w:color="auto"/>
        <w:bottom w:val="none" w:sz="0" w:space="0" w:color="auto"/>
        <w:right w:val="none" w:sz="0" w:space="0" w:color="auto"/>
      </w:divBdr>
    </w:div>
    <w:div w:id="773944449">
      <w:bodyDiv w:val="1"/>
      <w:marLeft w:val="0"/>
      <w:marRight w:val="0"/>
      <w:marTop w:val="0"/>
      <w:marBottom w:val="0"/>
      <w:divBdr>
        <w:top w:val="none" w:sz="0" w:space="0" w:color="auto"/>
        <w:left w:val="none" w:sz="0" w:space="0" w:color="auto"/>
        <w:bottom w:val="none" w:sz="0" w:space="0" w:color="auto"/>
        <w:right w:val="none" w:sz="0" w:space="0" w:color="auto"/>
      </w:divBdr>
    </w:div>
    <w:div w:id="784887515">
      <w:bodyDiv w:val="1"/>
      <w:marLeft w:val="0"/>
      <w:marRight w:val="0"/>
      <w:marTop w:val="0"/>
      <w:marBottom w:val="0"/>
      <w:divBdr>
        <w:top w:val="none" w:sz="0" w:space="0" w:color="auto"/>
        <w:left w:val="none" w:sz="0" w:space="0" w:color="auto"/>
        <w:bottom w:val="none" w:sz="0" w:space="0" w:color="auto"/>
        <w:right w:val="none" w:sz="0" w:space="0" w:color="auto"/>
      </w:divBdr>
      <w:divsChild>
        <w:div w:id="16470059">
          <w:marLeft w:val="0"/>
          <w:marRight w:val="0"/>
          <w:marTop w:val="0"/>
          <w:marBottom w:val="0"/>
          <w:divBdr>
            <w:top w:val="none" w:sz="0" w:space="0" w:color="auto"/>
            <w:left w:val="none" w:sz="0" w:space="0" w:color="auto"/>
            <w:bottom w:val="none" w:sz="0" w:space="0" w:color="auto"/>
            <w:right w:val="none" w:sz="0" w:space="0" w:color="auto"/>
          </w:divBdr>
        </w:div>
        <w:div w:id="18093425">
          <w:marLeft w:val="0"/>
          <w:marRight w:val="0"/>
          <w:marTop w:val="0"/>
          <w:marBottom w:val="0"/>
          <w:divBdr>
            <w:top w:val="none" w:sz="0" w:space="0" w:color="auto"/>
            <w:left w:val="none" w:sz="0" w:space="0" w:color="auto"/>
            <w:bottom w:val="none" w:sz="0" w:space="0" w:color="auto"/>
            <w:right w:val="none" w:sz="0" w:space="0" w:color="auto"/>
          </w:divBdr>
        </w:div>
        <w:div w:id="72746888">
          <w:marLeft w:val="0"/>
          <w:marRight w:val="0"/>
          <w:marTop w:val="0"/>
          <w:marBottom w:val="0"/>
          <w:divBdr>
            <w:top w:val="none" w:sz="0" w:space="0" w:color="auto"/>
            <w:left w:val="none" w:sz="0" w:space="0" w:color="auto"/>
            <w:bottom w:val="none" w:sz="0" w:space="0" w:color="auto"/>
            <w:right w:val="none" w:sz="0" w:space="0" w:color="auto"/>
          </w:divBdr>
        </w:div>
        <w:div w:id="90010637">
          <w:marLeft w:val="0"/>
          <w:marRight w:val="0"/>
          <w:marTop w:val="0"/>
          <w:marBottom w:val="0"/>
          <w:divBdr>
            <w:top w:val="none" w:sz="0" w:space="0" w:color="auto"/>
            <w:left w:val="none" w:sz="0" w:space="0" w:color="auto"/>
            <w:bottom w:val="none" w:sz="0" w:space="0" w:color="auto"/>
            <w:right w:val="none" w:sz="0" w:space="0" w:color="auto"/>
          </w:divBdr>
        </w:div>
        <w:div w:id="129565958">
          <w:marLeft w:val="0"/>
          <w:marRight w:val="0"/>
          <w:marTop w:val="0"/>
          <w:marBottom w:val="0"/>
          <w:divBdr>
            <w:top w:val="none" w:sz="0" w:space="0" w:color="auto"/>
            <w:left w:val="none" w:sz="0" w:space="0" w:color="auto"/>
            <w:bottom w:val="none" w:sz="0" w:space="0" w:color="auto"/>
            <w:right w:val="none" w:sz="0" w:space="0" w:color="auto"/>
          </w:divBdr>
        </w:div>
        <w:div w:id="156270429">
          <w:marLeft w:val="0"/>
          <w:marRight w:val="0"/>
          <w:marTop w:val="0"/>
          <w:marBottom w:val="0"/>
          <w:divBdr>
            <w:top w:val="none" w:sz="0" w:space="0" w:color="auto"/>
            <w:left w:val="none" w:sz="0" w:space="0" w:color="auto"/>
            <w:bottom w:val="none" w:sz="0" w:space="0" w:color="auto"/>
            <w:right w:val="none" w:sz="0" w:space="0" w:color="auto"/>
          </w:divBdr>
        </w:div>
        <w:div w:id="158205143">
          <w:marLeft w:val="0"/>
          <w:marRight w:val="0"/>
          <w:marTop w:val="0"/>
          <w:marBottom w:val="0"/>
          <w:divBdr>
            <w:top w:val="none" w:sz="0" w:space="0" w:color="auto"/>
            <w:left w:val="none" w:sz="0" w:space="0" w:color="auto"/>
            <w:bottom w:val="none" w:sz="0" w:space="0" w:color="auto"/>
            <w:right w:val="none" w:sz="0" w:space="0" w:color="auto"/>
          </w:divBdr>
        </w:div>
        <w:div w:id="173763767">
          <w:marLeft w:val="0"/>
          <w:marRight w:val="0"/>
          <w:marTop w:val="0"/>
          <w:marBottom w:val="0"/>
          <w:divBdr>
            <w:top w:val="none" w:sz="0" w:space="0" w:color="auto"/>
            <w:left w:val="none" w:sz="0" w:space="0" w:color="auto"/>
            <w:bottom w:val="none" w:sz="0" w:space="0" w:color="auto"/>
            <w:right w:val="none" w:sz="0" w:space="0" w:color="auto"/>
          </w:divBdr>
        </w:div>
        <w:div w:id="182671162">
          <w:marLeft w:val="0"/>
          <w:marRight w:val="0"/>
          <w:marTop w:val="0"/>
          <w:marBottom w:val="0"/>
          <w:divBdr>
            <w:top w:val="none" w:sz="0" w:space="0" w:color="auto"/>
            <w:left w:val="none" w:sz="0" w:space="0" w:color="auto"/>
            <w:bottom w:val="none" w:sz="0" w:space="0" w:color="auto"/>
            <w:right w:val="none" w:sz="0" w:space="0" w:color="auto"/>
          </w:divBdr>
        </w:div>
        <w:div w:id="224488850">
          <w:marLeft w:val="0"/>
          <w:marRight w:val="0"/>
          <w:marTop w:val="0"/>
          <w:marBottom w:val="0"/>
          <w:divBdr>
            <w:top w:val="none" w:sz="0" w:space="0" w:color="auto"/>
            <w:left w:val="none" w:sz="0" w:space="0" w:color="auto"/>
            <w:bottom w:val="none" w:sz="0" w:space="0" w:color="auto"/>
            <w:right w:val="none" w:sz="0" w:space="0" w:color="auto"/>
          </w:divBdr>
        </w:div>
        <w:div w:id="246306764">
          <w:marLeft w:val="0"/>
          <w:marRight w:val="0"/>
          <w:marTop w:val="0"/>
          <w:marBottom w:val="0"/>
          <w:divBdr>
            <w:top w:val="none" w:sz="0" w:space="0" w:color="auto"/>
            <w:left w:val="none" w:sz="0" w:space="0" w:color="auto"/>
            <w:bottom w:val="none" w:sz="0" w:space="0" w:color="auto"/>
            <w:right w:val="none" w:sz="0" w:space="0" w:color="auto"/>
          </w:divBdr>
        </w:div>
        <w:div w:id="267006396">
          <w:marLeft w:val="0"/>
          <w:marRight w:val="0"/>
          <w:marTop w:val="0"/>
          <w:marBottom w:val="0"/>
          <w:divBdr>
            <w:top w:val="none" w:sz="0" w:space="0" w:color="auto"/>
            <w:left w:val="none" w:sz="0" w:space="0" w:color="auto"/>
            <w:bottom w:val="none" w:sz="0" w:space="0" w:color="auto"/>
            <w:right w:val="none" w:sz="0" w:space="0" w:color="auto"/>
          </w:divBdr>
        </w:div>
        <w:div w:id="279067660">
          <w:marLeft w:val="0"/>
          <w:marRight w:val="0"/>
          <w:marTop w:val="0"/>
          <w:marBottom w:val="0"/>
          <w:divBdr>
            <w:top w:val="none" w:sz="0" w:space="0" w:color="auto"/>
            <w:left w:val="none" w:sz="0" w:space="0" w:color="auto"/>
            <w:bottom w:val="none" w:sz="0" w:space="0" w:color="auto"/>
            <w:right w:val="none" w:sz="0" w:space="0" w:color="auto"/>
          </w:divBdr>
        </w:div>
        <w:div w:id="312492018">
          <w:marLeft w:val="0"/>
          <w:marRight w:val="0"/>
          <w:marTop w:val="0"/>
          <w:marBottom w:val="0"/>
          <w:divBdr>
            <w:top w:val="none" w:sz="0" w:space="0" w:color="auto"/>
            <w:left w:val="none" w:sz="0" w:space="0" w:color="auto"/>
            <w:bottom w:val="none" w:sz="0" w:space="0" w:color="auto"/>
            <w:right w:val="none" w:sz="0" w:space="0" w:color="auto"/>
          </w:divBdr>
        </w:div>
        <w:div w:id="315452877">
          <w:marLeft w:val="0"/>
          <w:marRight w:val="0"/>
          <w:marTop w:val="0"/>
          <w:marBottom w:val="0"/>
          <w:divBdr>
            <w:top w:val="none" w:sz="0" w:space="0" w:color="auto"/>
            <w:left w:val="none" w:sz="0" w:space="0" w:color="auto"/>
            <w:bottom w:val="none" w:sz="0" w:space="0" w:color="auto"/>
            <w:right w:val="none" w:sz="0" w:space="0" w:color="auto"/>
          </w:divBdr>
        </w:div>
        <w:div w:id="320354099">
          <w:marLeft w:val="0"/>
          <w:marRight w:val="0"/>
          <w:marTop w:val="0"/>
          <w:marBottom w:val="0"/>
          <w:divBdr>
            <w:top w:val="none" w:sz="0" w:space="0" w:color="auto"/>
            <w:left w:val="none" w:sz="0" w:space="0" w:color="auto"/>
            <w:bottom w:val="none" w:sz="0" w:space="0" w:color="auto"/>
            <w:right w:val="none" w:sz="0" w:space="0" w:color="auto"/>
          </w:divBdr>
        </w:div>
        <w:div w:id="382366364">
          <w:marLeft w:val="0"/>
          <w:marRight w:val="0"/>
          <w:marTop w:val="0"/>
          <w:marBottom w:val="0"/>
          <w:divBdr>
            <w:top w:val="none" w:sz="0" w:space="0" w:color="auto"/>
            <w:left w:val="none" w:sz="0" w:space="0" w:color="auto"/>
            <w:bottom w:val="none" w:sz="0" w:space="0" w:color="auto"/>
            <w:right w:val="none" w:sz="0" w:space="0" w:color="auto"/>
          </w:divBdr>
        </w:div>
        <w:div w:id="388653269">
          <w:marLeft w:val="0"/>
          <w:marRight w:val="0"/>
          <w:marTop w:val="0"/>
          <w:marBottom w:val="0"/>
          <w:divBdr>
            <w:top w:val="none" w:sz="0" w:space="0" w:color="auto"/>
            <w:left w:val="none" w:sz="0" w:space="0" w:color="auto"/>
            <w:bottom w:val="none" w:sz="0" w:space="0" w:color="auto"/>
            <w:right w:val="none" w:sz="0" w:space="0" w:color="auto"/>
          </w:divBdr>
        </w:div>
        <w:div w:id="400098218">
          <w:marLeft w:val="0"/>
          <w:marRight w:val="0"/>
          <w:marTop w:val="0"/>
          <w:marBottom w:val="0"/>
          <w:divBdr>
            <w:top w:val="none" w:sz="0" w:space="0" w:color="auto"/>
            <w:left w:val="none" w:sz="0" w:space="0" w:color="auto"/>
            <w:bottom w:val="none" w:sz="0" w:space="0" w:color="auto"/>
            <w:right w:val="none" w:sz="0" w:space="0" w:color="auto"/>
          </w:divBdr>
        </w:div>
        <w:div w:id="401871888">
          <w:marLeft w:val="0"/>
          <w:marRight w:val="0"/>
          <w:marTop w:val="0"/>
          <w:marBottom w:val="0"/>
          <w:divBdr>
            <w:top w:val="none" w:sz="0" w:space="0" w:color="auto"/>
            <w:left w:val="none" w:sz="0" w:space="0" w:color="auto"/>
            <w:bottom w:val="none" w:sz="0" w:space="0" w:color="auto"/>
            <w:right w:val="none" w:sz="0" w:space="0" w:color="auto"/>
          </w:divBdr>
        </w:div>
        <w:div w:id="409471426">
          <w:marLeft w:val="0"/>
          <w:marRight w:val="0"/>
          <w:marTop w:val="0"/>
          <w:marBottom w:val="0"/>
          <w:divBdr>
            <w:top w:val="none" w:sz="0" w:space="0" w:color="auto"/>
            <w:left w:val="none" w:sz="0" w:space="0" w:color="auto"/>
            <w:bottom w:val="none" w:sz="0" w:space="0" w:color="auto"/>
            <w:right w:val="none" w:sz="0" w:space="0" w:color="auto"/>
          </w:divBdr>
        </w:div>
        <w:div w:id="426385603">
          <w:marLeft w:val="0"/>
          <w:marRight w:val="0"/>
          <w:marTop w:val="0"/>
          <w:marBottom w:val="0"/>
          <w:divBdr>
            <w:top w:val="none" w:sz="0" w:space="0" w:color="auto"/>
            <w:left w:val="none" w:sz="0" w:space="0" w:color="auto"/>
            <w:bottom w:val="none" w:sz="0" w:space="0" w:color="auto"/>
            <w:right w:val="none" w:sz="0" w:space="0" w:color="auto"/>
          </w:divBdr>
        </w:div>
        <w:div w:id="448010222">
          <w:marLeft w:val="0"/>
          <w:marRight w:val="0"/>
          <w:marTop w:val="0"/>
          <w:marBottom w:val="0"/>
          <w:divBdr>
            <w:top w:val="none" w:sz="0" w:space="0" w:color="auto"/>
            <w:left w:val="none" w:sz="0" w:space="0" w:color="auto"/>
            <w:bottom w:val="none" w:sz="0" w:space="0" w:color="auto"/>
            <w:right w:val="none" w:sz="0" w:space="0" w:color="auto"/>
          </w:divBdr>
        </w:div>
        <w:div w:id="502551768">
          <w:marLeft w:val="0"/>
          <w:marRight w:val="0"/>
          <w:marTop w:val="0"/>
          <w:marBottom w:val="0"/>
          <w:divBdr>
            <w:top w:val="none" w:sz="0" w:space="0" w:color="auto"/>
            <w:left w:val="none" w:sz="0" w:space="0" w:color="auto"/>
            <w:bottom w:val="none" w:sz="0" w:space="0" w:color="auto"/>
            <w:right w:val="none" w:sz="0" w:space="0" w:color="auto"/>
          </w:divBdr>
        </w:div>
        <w:div w:id="513423950">
          <w:marLeft w:val="0"/>
          <w:marRight w:val="0"/>
          <w:marTop w:val="0"/>
          <w:marBottom w:val="0"/>
          <w:divBdr>
            <w:top w:val="none" w:sz="0" w:space="0" w:color="auto"/>
            <w:left w:val="none" w:sz="0" w:space="0" w:color="auto"/>
            <w:bottom w:val="none" w:sz="0" w:space="0" w:color="auto"/>
            <w:right w:val="none" w:sz="0" w:space="0" w:color="auto"/>
          </w:divBdr>
        </w:div>
        <w:div w:id="521869419">
          <w:marLeft w:val="0"/>
          <w:marRight w:val="0"/>
          <w:marTop w:val="0"/>
          <w:marBottom w:val="0"/>
          <w:divBdr>
            <w:top w:val="none" w:sz="0" w:space="0" w:color="auto"/>
            <w:left w:val="none" w:sz="0" w:space="0" w:color="auto"/>
            <w:bottom w:val="none" w:sz="0" w:space="0" w:color="auto"/>
            <w:right w:val="none" w:sz="0" w:space="0" w:color="auto"/>
          </w:divBdr>
        </w:div>
        <w:div w:id="535509714">
          <w:marLeft w:val="0"/>
          <w:marRight w:val="0"/>
          <w:marTop w:val="0"/>
          <w:marBottom w:val="0"/>
          <w:divBdr>
            <w:top w:val="none" w:sz="0" w:space="0" w:color="auto"/>
            <w:left w:val="none" w:sz="0" w:space="0" w:color="auto"/>
            <w:bottom w:val="none" w:sz="0" w:space="0" w:color="auto"/>
            <w:right w:val="none" w:sz="0" w:space="0" w:color="auto"/>
          </w:divBdr>
        </w:div>
        <w:div w:id="537201779">
          <w:marLeft w:val="0"/>
          <w:marRight w:val="0"/>
          <w:marTop w:val="0"/>
          <w:marBottom w:val="0"/>
          <w:divBdr>
            <w:top w:val="none" w:sz="0" w:space="0" w:color="auto"/>
            <w:left w:val="none" w:sz="0" w:space="0" w:color="auto"/>
            <w:bottom w:val="none" w:sz="0" w:space="0" w:color="auto"/>
            <w:right w:val="none" w:sz="0" w:space="0" w:color="auto"/>
          </w:divBdr>
        </w:div>
        <w:div w:id="555776689">
          <w:marLeft w:val="0"/>
          <w:marRight w:val="0"/>
          <w:marTop w:val="0"/>
          <w:marBottom w:val="0"/>
          <w:divBdr>
            <w:top w:val="none" w:sz="0" w:space="0" w:color="auto"/>
            <w:left w:val="none" w:sz="0" w:space="0" w:color="auto"/>
            <w:bottom w:val="none" w:sz="0" w:space="0" w:color="auto"/>
            <w:right w:val="none" w:sz="0" w:space="0" w:color="auto"/>
          </w:divBdr>
        </w:div>
        <w:div w:id="632489656">
          <w:marLeft w:val="0"/>
          <w:marRight w:val="0"/>
          <w:marTop w:val="0"/>
          <w:marBottom w:val="0"/>
          <w:divBdr>
            <w:top w:val="none" w:sz="0" w:space="0" w:color="auto"/>
            <w:left w:val="none" w:sz="0" w:space="0" w:color="auto"/>
            <w:bottom w:val="none" w:sz="0" w:space="0" w:color="auto"/>
            <w:right w:val="none" w:sz="0" w:space="0" w:color="auto"/>
          </w:divBdr>
        </w:div>
        <w:div w:id="640841053">
          <w:marLeft w:val="0"/>
          <w:marRight w:val="0"/>
          <w:marTop w:val="0"/>
          <w:marBottom w:val="0"/>
          <w:divBdr>
            <w:top w:val="none" w:sz="0" w:space="0" w:color="auto"/>
            <w:left w:val="none" w:sz="0" w:space="0" w:color="auto"/>
            <w:bottom w:val="none" w:sz="0" w:space="0" w:color="auto"/>
            <w:right w:val="none" w:sz="0" w:space="0" w:color="auto"/>
          </w:divBdr>
        </w:div>
        <w:div w:id="656148715">
          <w:marLeft w:val="0"/>
          <w:marRight w:val="0"/>
          <w:marTop w:val="0"/>
          <w:marBottom w:val="0"/>
          <w:divBdr>
            <w:top w:val="none" w:sz="0" w:space="0" w:color="auto"/>
            <w:left w:val="none" w:sz="0" w:space="0" w:color="auto"/>
            <w:bottom w:val="none" w:sz="0" w:space="0" w:color="auto"/>
            <w:right w:val="none" w:sz="0" w:space="0" w:color="auto"/>
          </w:divBdr>
        </w:div>
        <w:div w:id="676035978">
          <w:marLeft w:val="0"/>
          <w:marRight w:val="0"/>
          <w:marTop w:val="0"/>
          <w:marBottom w:val="0"/>
          <w:divBdr>
            <w:top w:val="none" w:sz="0" w:space="0" w:color="auto"/>
            <w:left w:val="none" w:sz="0" w:space="0" w:color="auto"/>
            <w:bottom w:val="none" w:sz="0" w:space="0" w:color="auto"/>
            <w:right w:val="none" w:sz="0" w:space="0" w:color="auto"/>
          </w:divBdr>
        </w:div>
        <w:div w:id="679310910">
          <w:marLeft w:val="0"/>
          <w:marRight w:val="0"/>
          <w:marTop w:val="0"/>
          <w:marBottom w:val="0"/>
          <w:divBdr>
            <w:top w:val="none" w:sz="0" w:space="0" w:color="auto"/>
            <w:left w:val="none" w:sz="0" w:space="0" w:color="auto"/>
            <w:bottom w:val="none" w:sz="0" w:space="0" w:color="auto"/>
            <w:right w:val="none" w:sz="0" w:space="0" w:color="auto"/>
          </w:divBdr>
        </w:div>
        <w:div w:id="702677944">
          <w:marLeft w:val="0"/>
          <w:marRight w:val="0"/>
          <w:marTop w:val="0"/>
          <w:marBottom w:val="0"/>
          <w:divBdr>
            <w:top w:val="none" w:sz="0" w:space="0" w:color="auto"/>
            <w:left w:val="none" w:sz="0" w:space="0" w:color="auto"/>
            <w:bottom w:val="none" w:sz="0" w:space="0" w:color="auto"/>
            <w:right w:val="none" w:sz="0" w:space="0" w:color="auto"/>
          </w:divBdr>
        </w:div>
        <w:div w:id="714045032">
          <w:marLeft w:val="0"/>
          <w:marRight w:val="0"/>
          <w:marTop w:val="0"/>
          <w:marBottom w:val="0"/>
          <w:divBdr>
            <w:top w:val="none" w:sz="0" w:space="0" w:color="auto"/>
            <w:left w:val="none" w:sz="0" w:space="0" w:color="auto"/>
            <w:bottom w:val="none" w:sz="0" w:space="0" w:color="auto"/>
            <w:right w:val="none" w:sz="0" w:space="0" w:color="auto"/>
          </w:divBdr>
        </w:div>
        <w:div w:id="730881070">
          <w:marLeft w:val="0"/>
          <w:marRight w:val="0"/>
          <w:marTop w:val="0"/>
          <w:marBottom w:val="0"/>
          <w:divBdr>
            <w:top w:val="none" w:sz="0" w:space="0" w:color="auto"/>
            <w:left w:val="none" w:sz="0" w:space="0" w:color="auto"/>
            <w:bottom w:val="none" w:sz="0" w:space="0" w:color="auto"/>
            <w:right w:val="none" w:sz="0" w:space="0" w:color="auto"/>
          </w:divBdr>
        </w:div>
        <w:div w:id="757868272">
          <w:marLeft w:val="0"/>
          <w:marRight w:val="0"/>
          <w:marTop w:val="0"/>
          <w:marBottom w:val="0"/>
          <w:divBdr>
            <w:top w:val="none" w:sz="0" w:space="0" w:color="auto"/>
            <w:left w:val="none" w:sz="0" w:space="0" w:color="auto"/>
            <w:bottom w:val="none" w:sz="0" w:space="0" w:color="auto"/>
            <w:right w:val="none" w:sz="0" w:space="0" w:color="auto"/>
          </w:divBdr>
        </w:div>
        <w:div w:id="811674828">
          <w:marLeft w:val="0"/>
          <w:marRight w:val="0"/>
          <w:marTop w:val="0"/>
          <w:marBottom w:val="0"/>
          <w:divBdr>
            <w:top w:val="none" w:sz="0" w:space="0" w:color="auto"/>
            <w:left w:val="none" w:sz="0" w:space="0" w:color="auto"/>
            <w:bottom w:val="none" w:sz="0" w:space="0" w:color="auto"/>
            <w:right w:val="none" w:sz="0" w:space="0" w:color="auto"/>
          </w:divBdr>
        </w:div>
        <w:div w:id="819885603">
          <w:marLeft w:val="0"/>
          <w:marRight w:val="0"/>
          <w:marTop w:val="0"/>
          <w:marBottom w:val="0"/>
          <w:divBdr>
            <w:top w:val="none" w:sz="0" w:space="0" w:color="auto"/>
            <w:left w:val="none" w:sz="0" w:space="0" w:color="auto"/>
            <w:bottom w:val="none" w:sz="0" w:space="0" w:color="auto"/>
            <w:right w:val="none" w:sz="0" w:space="0" w:color="auto"/>
          </w:divBdr>
        </w:div>
        <w:div w:id="833835483">
          <w:marLeft w:val="0"/>
          <w:marRight w:val="0"/>
          <w:marTop w:val="0"/>
          <w:marBottom w:val="0"/>
          <w:divBdr>
            <w:top w:val="none" w:sz="0" w:space="0" w:color="auto"/>
            <w:left w:val="none" w:sz="0" w:space="0" w:color="auto"/>
            <w:bottom w:val="none" w:sz="0" w:space="0" w:color="auto"/>
            <w:right w:val="none" w:sz="0" w:space="0" w:color="auto"/>
          </w:divBdr>
        </w:div>
        <w:div w:id="835270056">
          <w:marLeft w:val="0"/>
          <w:marRight w:val="0"/>
          <w:marTop w:val="0"/>
          <w:marBottom w:val="0"/>
          <w:divBdr>
            <w:top w:val="none" w:sz="0" w:space="0" w:color="auto"/>
            <w:left w:val="none" w:sz="0" w:space="0" w:color="auto"/>
            <w:bottom w:val="none" w:sz="0" w:space="0" w:color="auto"/>
            <w:right w:val="none" w:sz="0" w:space="0" w:color="auto"/>
          </w:divBdr>
        </w:div>
        <w:div w:id="892883083">
          <w:marLeft w:val="0"/>
          <w:marRight w:val="0"/>
          <w:marTop w:val="0"/>
          <w:marBottom w:val="0"/>
          <w:divBdr>
            <w:top w:val="none" w:sz="0" w:space="0" w:color="auto"/>
            <w:left w:val="none" w:sz="0" w:space="0" w:color="auto"/>
            <w:bottom w:val="none" w:sz="0" w:space="0" w:color="auto"/>
            <w:right w:val="none" w:sz="0" w:space="0" w:color="auto"/>
          </w:divBdr>
        </w:div>
        <w:div w:id="919409782">
          <w:marLeft w:val="0"/>
          <w:marRight w:val="0"/>
          <w:marTop w:val="0"/>
          <w:marBottom w:val="0"/>
          <w:divBdr>
            <w:top w:val="none" w:sz="0" w:space="0" w:color="auto"/>
            <w:left w:val="none" w:sz="0" w:space="0" w:color="auto"/>
            <w:bottom w:val="none" w:sz="0" w:space="0" w:color="auto"/>
            <w:right w:val="none" w:sz="0" w:space="0" w:color="auto"/>
          </w:divBdr>
        </w:div>
        <w:div w:id="965232302">
          <w:marLeft w:val="0"/>
          <w:marRight w:val="0"/>
          <w:marTop w:val="0"/>
          <w:marBottom w:val="0"/>
          <w:divBdr>
            <w:top w:val="none" w:sz="0" w:space="0" w:color="auto"/>
            <w:left w:val="none" w:sz="0" w:space="0" w:color="auto"/>
            <w:bottom w:val="none" w:sz="0" w:space="0" w:color="auto"/>
            <w:right w:val="none" w:sz="0" w:space="0" w:color="auto"/>
          </w:divBdr>
        </w:div>
        <w:div w:id="997617935">
          <w:marLeft w:val="0"/>
          <w:marRight w:val="0"/>
          <w:marTop w:val="0"/>
          <w:marBottom w:val="0"/>
          <w:divBdr>
            <w:top w:val="none" w:sz="0" w:space="0" w:color="auto"/>
            <w:left w:val="none" w:sz="0" w:space="0" w:color="auto"/>
            <w:bottom w:val="none" w:sz="0" w:space="0" w:color="auto"/>
            <w:right w:val="none" w:sz="0" w:space="0" w:color="auto"/>
          </w:divBdr>
        </w:div>
        <w:div w:id="1013997409">
          <w:marLeft w:val="0"/>
          <w:marRight w:val="0"/>
          <w:marTop w:val="0"/>
          <w:marBottom w:val="0"/>
          <w:divBdr>
            <w:top w:val="none" w:sz="0" w:space="0" w:color="auto"/>
            <w:left w:val="none" w:sz="0" w:space="0" w:color="auto"/>
            <w:bottom w:val="none" w:sz="0" w:space="0" w:color="auto"/>
            <w:right w:val="none" w:sz="0" w:space="0" w:color="auto"/>
          </w:divBdr>
        </w:div>
        <w:div w:id="1100490782">
          <w:marLeft w:val="0"/>
          <w:marRight w:val="0"/>
          <w:marTop w:val="0"/>
          <w:marBottom w:val="0"/>
          <w:divBdr>
            <w:top w:val="none" w:sz="0" w:space="0" w:color="auto"/>
            <w:left w:val="none" w:sz="0" w:space="0" w:color="auto"/>
            <w:bottom w:val="none" w:sz="0" w:space="0" w:color="auto"/>
            <w:right w:val="none" w:sz="0" w:space="0" w:color="auto"/>
          </w:divBdr>
        </w:div>
        <w:div w:id="1103844905">
          <w:marLeft w:val="0"/>
          <w:marRight w:val="0"/>
          <w:marTop w:val="0"/>
          <w:marBottom w:val="0"/>
          <w:divBdr>
            <w:top w:val="none" w:sz="0" w:space="0" w:color="auto"/>
            <w:left w:val="none" w:sz="0" w:space="0" w:color="auto"/>
            <w:bottom w:val="none" w:sz="0" w:space="0" w:color="auto"/>
            <w:right w:val="none" w:sz="0" w:space="0" w:color="auto"/>
          </w:divBdr>
        </w:div>
        <w:div w:id="1132792878">
          <w:marLeft w:val="0"/>
          <w:marRight w:val="0"/>
          <w:marTop w:val="0"/>
          <w:marBottom w:val="0"/>
          <w:divBdr>
            <w:top w:val="none" w:sz="0" w:space="0" w:color="auto"/>
            <w:left w:val="none" w:sz="0" w:space="0" w:color="auto"/>
            <w:bottom w:val="none" w:sz="0" w:space="0" w:color="auto"/>
            <w:right w:val="none" w:sz="0" w:space="0" w:color="auto"/>
          </w:divBdr>
        </w:div>
        <w:div w:id="1148286417">
          <w:marLeft w:val="0"/>
          <w:marRight w:val="0"/>
          <w:marTop w:val="0"/>
          <w:marBottom w:val="0"/>
          <w:divBdr>
            <w:top w:val="none" w:sz="0" w:space="0" w:color="auto"/>
            <w:left w:val="none" w:sz="0" w:space="0" w:color="auto"/>
            <w:bottom w:val="none" w:sz="0" w:space="0" w:color="auto"/>
            <w:right w:val="none" w:sz="0" w:space="0" w:color="auto"/>
          </w:divBdr>
        </w:div>
        <w:div w:id="1229268981">
          <w:marLeft w:val="0"/>
          <w:marRight w:val="0"/>
          <w:marTop w:val="0"/>
          <w:marBottom w:val="0"/>
          <w:divBdr>
            <w:top w:val="none" w:sz="0" w:space="0" w:color="auto"/>
            <w:left w:val="none" w:sz="0" w:space="0" w:color="auto"/>
            <w:bottom w:val="none" w:sz="0" w:space="0" w:color="auto"/>
            <w:right w:val="none" w:sz="0" w:space="0" w:color="auto"/>
          </w:divBdr>
        </w:div>
        <w:div w:id="1244754236">
          <w:marLeft w:val="0"/>
          <w:marRight w:val="0"/>
          <w:marTop w:val="0"/>
          <w:marBottom w:val="0"/>
          <w:divBdr>
            <w:top w:val="none" w:sz="0" w:space="0" w:color="auto"/>
            <w:left w:val="none" w:sz="0" w:space="0" w:color="auto"/>
            <w:bottom w:val="none" w:sz="0" w:space="0" w:color="auto"/>
            <w:right w:val="none" w:sz="0" w:space="0" w:color="auto"/>
          </w:divBdr>
        </w:div>
        <w:div w:id="1342780558">
          <w:marLeft w:val="0"/>
          <w:marRight w:val="0"/>
          <w:marTop w:val="0"/>
          <w:marBottom w:val="0"/>
          <w:divBdr>
            <w:top w:val="none" w:sz="0" w:space="0" w:color="auto"/>
            <w:left w:val="none" w:sz="0" w:space="0" w:color="auto"/>
            <w:bottom w:val="none" w:sz="0" w:space="0" w:color="auto"/>
            <w:right w:val="none" w:sz="0" w:space="0" w:color="auto"/>
          </w:divBdr>
        </w:div>
        <w:div w:id="1343782289">
          <w:marLeft w:val="0"/>
          <w:marRight w:val="0"/>
          <w:marTop w:val="0"/>
          <w:marBottom w:val="0"/>
          <w:divBdr>
            <w:top w:val="none" w:sz="0" w:space="0" w:color="auto"/>
            <w:left w:val="none" w:sz="0" w:space="0" w:color="auto"/>
            <w:bottom w:val="none" w:sz="0" w:space="0" w:color="auto"/>
            <w:right w:val="none" w:sz="0" w:space="0" w:color="auto"/>
          </w:divBdr>
        </w:div>
        <w:div w:id="1355381953">
          <w:marLeft w:val="0"/>
          <w:marRight w:val="0"/>
          <w:marTop w:val="0"/>
          <w:marBottom w:val="0"/>
          <w:divBdr>
            <w:top w:val="none" w:sz="0" w:space="0" w:color="auto"/>
            <w:left w:val="none" w:sz="0" w:space="0" w:color="auto"/>
            <w:bottom w:val="none" w:sz="0" w:space="0" w:color="auto"/>
            <w:right w:val="none" w:sz="0" w:space="0" w:color="auto"/>
          </w:divBdr>
        </w:div>
        <w:div w:id="1363166115">
          <w:marLeft w:val="0"/>
          <w:marRight w:val="0"/>
          <w:marTop w:val="0"/>
          <w:marBottom w:val="0"/>
          <w:divBdr>
            <w:top w:val="none" w:sz="0" w:space="0" w:color="auto"/>
            <w:left w:val="none" w:sz="0" w:space="0" w:color="auto"/>
            <w:bottom w:val="none" w:sz="0" w:space="0" w:color="auto"/>
            <w:right w:val="none" w:sz="0" w:space="0" w:color="auto"/>
          </w:divBdr>
        </w:div>
        <w:div w:id="1364093640">
          <w:marLeft w:val="0"/>
          <w:marRight w:val="0"/>
          <w:marTop w:val="0"/>
          <w:marBottom w:val="0"/>
          <w:divBdr>
            <w:top w:val="none" w:sz="0" w:space="0" w:color="auto"/>
            <w:left w:val="none" w:sz="0" w:space="0" w:color="auto"/>
            <w:bottom w:val="none" w:sz="0" w:space="0" w:color="auto"/>
            <w:right w:val="none" w:sz="0" w:space="0" w:color="auto"/>
          </w:divBdr>
        </w:div>
        <w:div w:id="1365596299">
          <w:marLeft w:val="0"/>
          <w:marRight w:val="0"/>
          <w:marTop w:val="0"/>
          <w:marBottom w:val="0"/>
          <w:divBdr>
            <w:top w:val="none" w:sz="0" w:space="0" w:color="auto"/>
            <w:left w:val="none" w:sz="0" w:space="0" w:color="auto"/>
            <w:bottom w:val="none" w:sz="0" w:space="0" w:color="auto"/>
            <w:right w:val="none" w:sz="0" w:space="0" w:color="auto"/>
          </w:divBdr>
        </w:div>
        <w:div w:id="1367756901">
          <w:marLeft w:val="0"/>
          <w:marRight w:val="0"/>
          <w:marTop w:val="0"/>
          <w:marBottom w:val="0"/>
          <w:divBdr>
            <w:top w:val="none" w:sz="0" w:space="0" w:color="auto"/>
            <w:left w:val="none" w:sz="0" w:space="0" w:color="auto"/>
            <w:bottom w:val="none" w:sz="0" w:space="0" w:color="auto"/>
            <w:right w:val="none" w:sz="0" w:space="0" w:color="auto"/>
          </w:divBdr>
        </w:div>
        <w:div w:id="1416777877">
          <w:marLeft w:val="0"/>
          <w:marRight w:val="0"/>
          <w:marTop w:val="0"/>
          <w:marBottom w:val="0"/>
          <w:divBdr>
            <w:top w:val="none" w:sz="0" w:space="0" w:color="auto"/>
            <w:left w:val="none" w:sz="0" w:space="0" w:color="auto"/>
            <w:bottom w:val="none" w:sz="0" w:space="0" w:color="auto"/>
            <w:right w:val="none" w:sz="0" w:space="0" w:color="auto"/>
          </w:divBdr>
        </w:div>
        <w:div w:id="1440833568">
          <w:marLeft w:val="0"/>
          <w:marRight w:val="0"/>
          <w:marTop w:val="0"/>
          <w:marBottom w:val="0"/>
          <w:divBdr>
            <w:top w:val="none" w:sz="0" w:space="0" w:color="auto"/>
            <w:left w:val="none" w:sz="0" w:space="0" w:color="auto"/>
            <w:bottom w:val="none" w:sz="0" w:space="0" w:color="auto"/>
            <w:right w:val="none" w:sz="0" w:space="0" w:color="auto"/>
          </w:divBdr>
        </w:div>
        <w:div w:id="1465149146">
          <w:marLeft w:val="0"/>
          <w:marRight w:val="0"/>
          <w:marTop w:val="0"/>
          <w:marBottom w:val="0"/>
          <w:divBdr>
            <w:top w:val="none" w:sz="0" w:space="0" w:color="auto"/>
            <w:left w:val="none" w:sz="0" w:space="0" w:color="auto"/>
            <w:bottom w:val="none" w:sz="0" w:space="0" w:color="auto"/>
            <w:right w:val="none" w:sz="0" w:space="0" w:color="auto"/>
          </w:divBdr>
        </w:div>
        <w:div w:id="1566069421">
          <w:marLeft w:val="0"/>
          <w:marRight w:val="0"/>
          <w:marTop w:val="0"/>
          <w:marBottom w:val="0"/>
          <w:divBdr>
            <w:top w:val="none" w:sz="0" w:space="0" w:color="auto"/>
            <w:left w:val="none" w:sz="0" w:space="0" w:color="auto"/>
            <w:bottom w:val="none" w:sz="0" w:space="0" w:color="auto"/>
            <w:right w:val="none" w:sz="0" w:space="0" w:color="auto"/>
          </w:divBdr>
        </w:div>
        <w:div w:id="1589730180">
          <w:marLeft w:val="0"/>
          <w:marRight w:val="0"/>
          <w:marTop w:val="0"/>
          <w:marBottom w:val="0"/>
          <w:divBdr>
            <w:top w:val="none" w:sz="0" w:space="0" w:color="auto"/>
            <w:left w:val="none" w:sz="0" w:space="0" w:color="auto"/>
            <w:bottom w:val="none" w:sz="0" w:space="0" w:color="auto"/>
            <w:right w:val="none" w:sz="0" w:space="0" w:color="auto"/>
          </w:divBdr>
        </w:div>
        <w:div w:id="1598102112">
          <w:marLeft w:val="0"/>
          <w:marRight w:val="0"/>
          <w:marTop w:val="0"/>
          <w:marBottom w:val="0"/>
          <w:divBdr>
            <w:top w:val="none" w:sz="0" w:space="0" w:color="auto"/>
            <w:left w:val="none" w:sz="0" w:space="0" w:color="auto"/>
            <w:bottom w:val="none" w:sz="0" w:space="0" w:color="auto"/>
            <w:right w:val="none" w:sz="0" w:space="0" w:color="auto"/>
          </w:divBdr>
        </w:div>
        <w:div w:id="1618759110">
          <w:marLeft w:val="0"/>
          <w:marRight w:val="0"/>
          <w:marTop w:val="0"/>
          <w:marBottom w:val="0"/>
          <w:divBdr>
            <w:top w:val="none" w:sz="0" w:space="0" w:color="auto"/>
            <w:left w:val="none" w:sz="0" w:space="0" w:color="auto"/>
            <w:bottom w:val="none" w:sz="0" w:space="0" w:color="auto"/>
            <w:right w:val="none" w:sz="0" w:space="0" w:color="auto"/>
          </w:divBdr>
        </w:div>
        <w:div w:id="1623228369">
          <w:marLeft w:val="0"/>
          <w:marRight w:val="0"/>
          <w:marTop w:val="0"/>
          <w:marBottom w:val="0"/>
          <w:divBdr>
            <w:top w:val="none" w:sz="0" w:space="0" w:color="auto"/>
            <w:left w:val="none" w:sz="0" w:space="0" w:color="auto"/>
            <w:bottom w:val="none" w:sz="0" w:space="0" w:color="auto"/>
            <w:right w:val="none" w:sz="0" w:space="0" w:color="auto"/>
          </w:divBdr>
        </w:div>
        <w:div w:id="1634486394">
          <w:marLeft w:val="0"/>
          <w:marRight w:val="0"/>
          <w:marTop w:val="0"/>
          <w:marBottom w:val="0"/>
          <w:divBdr>
            <w:top w:val="none" w:sz="0" w:space="0" w:color="auto"/>
            <w:left w:val="none" w:sz="0" w:space="0" w:color="auto"/>
            <w:bottom w:val="none" w:sz="0" w:space="0" w:color="auto"/>
            <w:right w:val="none" w:sz="0" w:space="0" w:color="auto"/>
          </w:divBdr>
        </w:div>
        <w:div w:id="1689789932">
          <w:marLeft w:val="0"/>
          <w:marRight w:val="0"/>
          <w:marTop w:val="0"/>
          <w:marBottom w:val="0"/>
          <w:divBdr>
            <w:top w:val="none" w:sz="0" w:space="0" w:color="auto"/>
            <w:left w:val="none" w:sz="0" w:space="0" w:color="auto"/>
            <w:bottom w:val="none" w:sz="0" w:space="0" w:color="auto"/>
            <w:right w:val="none" w:sz="0" w:space="0" w:color="auto"/>
          </w:divBdr>
        </w:div>
        <w:div w:id="1706061031">
          <w:marLeft w:val="0"/>
          <w:marRight w:val="0"/>
          <w:marTop w:val="0"/>
          <w:marBottom w:val="0"/>
          <w:divBdr>
            <w:top w:val="none" w:sz="0" w:space="0" w:color="auto"/>
            <w:left w:val="none" w:sz="0" w:space="0" w:color="auto"/>
            <w:bottom w:val="none" w:sz="0" w:space="0" w:color="auto"/>
            <w:right w:val="none" w:sz="0" w:space="0" w:color="auto"/>
          </w:divBdr>
        </w:div>
        <w:div w:id="1710062118">
          <w:marLeft w:val="0"/>
          <w:marRight w:val="0"/>
          <w:marTop w:val="0"/>
          <w:marBottom w:val="0"/>
          <w:divBdr>
            <w:top w:val="none" w:sz="0" w:space="0" w:color="auto"/>
            <w:left w:val="none" w:sz="0" w:space="0" w:color="auto"/>
            <w:bottom w:val="none" w:sz="0" w:space="0" w:color="auto"/>
            <w:right w:val="none" w:sz="0" w:space="0" w:color="auto"/>
          </w:divBdr>
        </w:div>
        <w:div w:id="1715305892">
          <w:marLeft w:val="0"/>
          <w:marRight w:val="0"/>
          <w:marTop w:val="0"/>
          <w:marBottom w:val="0"/>
          <w:divBdr>
            <w:top w:val="none" w:sz="0" w:space="0" w:color="auto"/>
            <w:left w:val="none" w:sz="0" w:space="0" w:color="auto"/>
            <w:bottom w:val="none" w:sz="0" w:space="0" w:color="auto"/>
            <w:right w:val="none" w:sz="0" w:space="0" w:color="auto"/>
          </w:divBdr>
        </w:div>
        <w:div w:id="1730110447">
          <w:marLeft w:val="0"/>
          <w:marRight w:val="0"/>
          <w:marTop w:val="0"/>
          <w:marBottom w:val="0"/>
          <w:divBdr>
            <w:top w:val="none" w:sz="0" w:space="0" w:color="auto"/>
            <w:left w:val="none" w:sz="0" w:space="0" w:color="auto"/>
            <w:bottom w:val="none" w:sz="0" w:space="0" w:color="auto"/>
            <w:right w:val="none" w:sz="0" w:space="0" w:color="auto"/>
          </w:divBdr>
        </w:div>
        <w:div w:id="1754931098">
          <w:marLeft w:val="0"/>
          <w:marRight w:val="0"/>
          <w:marTop w:val="0"/>
          <w:marBottom w:val="0"/>
          <w:divBdr>
            <w:top w:val="none" w:sz="0" w:space="0" w:color="auto"/>
            <w:left w:val="none" w:sz="0" w:space="0" w:color="auto"/>
            <w:bottom w:val="none" w:sz="0" w:space="0" w:color="auto"/>
            <w:right w:val="none" w:sz="0" w:space="0" w:color="auto"/>
          </w:divBdr>
        </w:div>
        <w:div w:id="1770858008">
          <w:marLeft w:val="0"/>
          <w:marRight w:val="0"/>
          <w:marTop w:val="0"/>
          <w:marBottom w:val="0"/>
          <w:divBdr>
            <w:top w:val="none" w:sz="0" w:space="0" w:color="auto"/>
            <w:left w:val="none" w:sz="0" w:space="0" w:color="auto"/>
            <w:bottom w:val="none" w:sz="0" w:space="0" w:color="auto"/>
            <w:right w:val="none" w:sz="0" w:space="0" w:color="auto"/>
          </w:divBdr>
        </w:div>
        <w:div w:id="1778283855">
          <w:marLeft w:val="0"/>
          <w:marRight w:val="0"/>
          <w:marTop w:val="0"/>
          <w:marBottom w:val="0"/>
          <w:divBdr>
            <w:top w:val="none" w:sz="0" w:space="0" w:color="auto"/>
            <w:left w:val="none" w:sz="0" w:space="0" w:color="auto"/>
            <w:bottom w:val="none" w:sz="0" w:space="0" w:color="auto"/>
            <w:right w:val="none" w:sz="0" w:space="0" w:color="auto"/>
          </w:divBdr>
        </w:div>
        <w:div w:id="1789006108">
          <w:marLeft w:val="0"/>
          <w:marRight w:val="0"/>
          <w:marTop w:val="0"/>
          <w:marBottom w:val="0"/>
          <w:divBdr>
            <w:top w:val="none" w:sz="0" w:space="0" w:color="auto"/>
            <w:left w:val="none" w:sz="0" w:space="0" w:color="auto"/>
            <w:bottom w:val="none" w:sz="0" w:space="0" w:color="auto"/>
            <w:right w:val="none" w:sz="0" w:space="0" w:color="auto"/>
          </w:divBdr>
        </w:div>
        <w:div w:id="1799179210">
          <w:marLeft w:val="0"/>
          <w:marRight w:val="0"/>
          <w:marTop w:val="0"/>
          <w:marBottom w:val="0"/>
          <w:divBdr>
            <w:top w:val="none" w:sz="0" w:space="0" w:color="auto"/>
            <w:left w:val="none" w:sz="0" w:space="0" w:color="auto"/>
            <w:bottom w:val="none" w:sz="0" w:space="0" w:color="auto"/>
            <w:right w:val="none" w:sz="0" w:space="0" w:color="auto"/>
          </w:divBdr>
        </w:div>
        <w:div w:id="1814716573">
          <w:marLeft w:val="0"/>
          <w:marRight w:val="0"/>
          <w:marTop w:val="0"/>
          <w:marBottom w:val="0"/>
          <w:divBdr>
            <w:top w:val="none" w:sz="0" w:space="0" w:color="auto"/>
            <w:left w:val="none" w:sz="0" w:space="0" w:color="auto"/>
            <w:bottom w:val="none" w:sz="0" w:space="0" w:color="auto"/>
            <w:right w:val="none" w:sz="0" w:space="0" w:color="auto"/>
          </w:divBdr>
        </w:div>
        <w:div w:id="1837307355">
          <w:marLeft w:val="0"/>
          <w:marRight w:val="0"/>
          <w:marTop w:val="0"/>
          <w:marBottom w:val="0"/>
          <w:divBdr>
            <w:top w:val="none" w:sz="0" w:space="0" w:color="auto"/>
            <w:left w:val="none" w:sz="0" w:space="0" w:color="auto"/>
            <w:bottom w:val="none" w:sz="0" w:space="0" w:color="auto"/>
            <w:right w:val="none" w:sz="0" w:space="0" w:color="auto"/>
          </w:divBdr>
        </w:div>
        <w:div w:id="1843736640">
          <w:marLeft w:val="0"/>
          <w:marRight w:val="0"/>
          <w:marTop w:val="0"/>
          <w:marBottom w:val="0"/>
          <w:divBdr>
            <w:top w:val="none" w:sz="0" w:space="0" w:color="auto"/>
            <w:left w:val="none" w:sz="0" w:space="0" w:color="auto"/>
            <w:bottom w:val="none" w:sz="0" w:space="0" w:color="auto"/>
            <w:right w:val="none" w:sz="0" w:space="0" w:color="auto"/>
          </w:divBdr>
        </w:div>
        <w:div w:id="1896961765">
          <w:marLeft w:val="0"/>
          <w:marRight w:val="0"/>
          <w:marTop w:val="0"/>
          <w:marBottom w:val="0"/>
          <w:divBdr>
            <w:top w:val="none" w:sz="0" w:space="0" w:color="auto"/>
            <w:left w:val="none" w:sz="0" w:space="0" w:color="auto"/>
            <w:bottom w:val="none" w:sz="0" w:space="0" w:color="auto"/>
            <w:right w:val="none" w:sz="0" w:space="0" w:color="auto"/>
          </w:divBdr>
        </w:div>
        <w:div w:id="1913539052">
          <w:marLeft w:val="0"/>
          <w:marRight w:val="0"/>
          <w:marTop w:val="0"/>
          <w:marBottom w:val="0"/>
          <w:divBdr>
            <w:top w:val="none" w:sz="0" w:space="0" w:color="auto"/>
            <w:left w:val="none" w:sz="0" w:space="0" w:color="auto"/>
            <w:bottom w:val="none" w:sz="0" w:space="0" w:color="auto"/>
            <w:right w:val="none" w:sz="0" w:space="0" w:color="auto"/>
          </w:divBdr>
        </w:div>
        <w:div w:id="1917278205">
          <w:marLeft w:val="0"/>
          <w:marRight w:val="0"/>
          <w:marTop w:val="0"/>
          <w:marBottom w:val="0"/>
          <w:divBdr>
            <w:top w:val="none" w:sz="0" w:space="0" w:color="auto"/>
            <w:left w:val="none" w:sz="0" w:space="0" w:color="auto"/>
            <w:bottom w:val="none" w:sz="0" w:space="0" w:color="auto"/>
            <w:right w:val="none" w:sz="0" w:space="0" w:color="auto"/>
          </w:divBdr>
        </w:div>
        <w:div w:id="1953508725">
          <w:marLeft w:val="0"/>
          <w:marRight w:val="0"/>
          <w:marTop w:val="0"/>
          <w:marBottom w:val="0"/>
          <w:divBdr>
            <w:top w:val="none" w:sz="0" w:space="0" w:color="auto"/>
            <w:left w:val="none" w:sz="0" w:space="0" w:color="auto"/>
            <w:bottom w:val="none" w:sz="0" w:space="0" w:color="auto"/>
            <w:right w:val="none" w:sz="0" w:space="0" w:color="auto"/>
          </w:divBdr>
        </w:div>
        <w:div w:id="1953584240">
          <w:marLeft w:val="0"/>
          <w:marRight w:val="0"/>
          <w:marTop w:val="0"/>
          <w:marBottom w:val="0"/>
          <w:divBdr>
            <w:top w:val="none" w:sz="0" w:space="0" w:color="auto"/>
            <w:left w:val="none" w:sz="0" w:space="0" w:color="auto"/>
            <w:bottom w:val="none" w:sz="0" w:space="0" w:color="auto"/>
            <w:right w:val="none" w:sz="0" w:space="0" w:color="auto"/>
          </w:divBdr>
        </w:div>
        <w:div w:id="1960868076">
          <w:marLeft w:val="0"/>
          <w:marRight w:val="0"/>
          <w:marTop w:val="0"/>
          <w:marBottom w:val="0"/>
          <w:divBdr>
            <w:top w:val="none" w:sz="0" w:space="0" w:color="auto"/>
            <w:left w:val="none" w:sz="0" w:space="0" w:color="auto"/>
            <w:bottom w:val="none" w:sz="0" w:space="0" w:color="auto"/>
            <w:right w:val="none" w:sz="0" w:space="0" w:color="auto"/>
          </w:divBdr>
        </w:div>
        <w:div w:id="1983999861">
          <w:marLeft w:val="0"/>
          <w:marRight w:val="0"/>
          <w:marTop w:val="0"/>
          <w:marBottom w:val="0"/>
          <w:divBdr>
            <w:top w:val="none" w:sz="0" w:space="0" w:color="auto"/>
            <w:left w:val="none" w:sz="0" w:space="0" w:color="auto"/>
            <w:bottom w:val="none" w:sz="0" w:space="0" w:color="auto"/>
            <w:right w:val="none" w:sz="0" w:space="0" w:color="auto"/>
          </w:divBdr>
        </w:div>
        <w:div w:id="2006470884">
          <w:marLeft w:val="0"/>
          <w:marRight w:val="0"/>
          <w:marTop w:val="0"/>
          <w:marBottom w:val="0"/>
          <w:divBdr>
            <w:top w:val="none" w:sz="0" w:space="0" w:color="auto"/>
            <w:left w:val="none" w:sz="0" w:space="0" w:color="auto"/>
            <w:bottom w:val="none" w:sz="0" w:space="0" w:color="auto"/>
            <w:right w:val="none" w:sz="0" w:space="0" w:color="auto"/>
          </w:divBdr>
        </w:div>
        <w:div w:id="2028870170">
          <w:marLeft w:val="0"/>
          <w:marRight w:val="0"/>
          <w:marTop w:val="0"/>
          <w:marBottom w:val="0"/>
          <w:divBdr>
            <w:top w:val="none" w:sz="0" w:space="0" w:color="auto"/>
            <w:left w:val="none" w:sz="0" w:space="0" w:color="auto"/>
            <w:bottom w:val="none" w:sz="0" w:space="0" w:color="auto"/>
            <w:right w:val="none" w:sz="0" w:space="0" w:color="auto"/>
          </w:divBdr>
        </w:div>
        <w:div w:id="2039312538">
          <w:marLeft w:val="0"/>
          <w:marRight w:val="0"/>
          <w:marTop w:val="0"/>
          <w:marBottom w:val="0"/>
          <w:divBdr>
            <w:top w:val="none" w:sz="0" w:space="0" w:color="auto"/>
            <w:left w:val="none" w:sz="0" w:space="0" w:color="auto"/>
            <w:bottom w:val="none" w:sz="0" w:space="0" w:color="auto"/>
            <w:right w:val="none" w:sz="0" w:space="0" w:color="auto"/>
          </w:divBdr>
        </w:div>
        <w:div w:id="2048485148">
          <w:marLeft w:val="0"/>
          <w:marRight w:val="0"/>
          <w:marTop w:val="0"/>
          <w:marBottom w:val="0"/>
          <w:divBdr>
            <w:top w:val="none" w:sz="0" w:space="0" w:color="auto"/>
            <w:left w:val="none" w:sz="0" w:space="0" w:color="auto"/>
            <w:bottom w:val="none" w:sz="0" w:space="0" w:color="auto"/>
            <w:right w:val="none" w:sz="0" w:space="0" w:color="auto"/>
          </w:divBdr>
        </w:div>
        <w:div w:id="2068603508">
          <w:marLeft w:val="0"/>
          <w:marRight w:val="0"/>
          <w:marTop w:val="0"/>
          <w:marBottom w:val="0"/>
          <w:divBdr>
            <w:top w:val="none" w:sz="0" w:space="0" w:color="auto"/>
            <w:left w:val="none" w:sz="0" w:space="0" w:color="auto"/>
            <w:bottom w:val="none" w:sz="0" w:space="0" w:color="auto"/>
            <w:right w:val="none" w:sz="0" w:space="0" w:color="auto"/>
          </w:divBdr>
        </w:div>
        <w:div w:id="2091806708">
          <w:marLeft w:val="0"/>
          <w:marRight w:val="0"/>
          <w:marTop w:val="0"/>
          <w:marBottom w:val="0"/>
          <w:divBdr>
            <w:top w:val="none" w:sz="0" w:space="0" w:color="auto"/>
            <w:left w:val="none" w:sz="0" w:space="0" w:color="auto"/>
            <w:bottom w:val="none" w:sz="0" w:space="0" w:color="auto"/>
            <w:right w:val="none" w:sz="0" w:space="0" w:color="auto"/>
          </w:divBdr>
        </w:div>
        <w:div w:id="2117170049">
          <w:marLeft w:val="0"/>
          <w:marRight w:val="0"/>
          <w:marTop w:val="0"/>
          <w:marBottom w:val="0"/>
          <w:divBdr>
            <w:top w:val="none" w:sz="0" w:space="0" w:color="auto"/>
            <w:left w:val="none" w:sz="0" w:space="0" w:color="auto"/>
            <w:bottom w:val="none" w:sz="0" w:space="0" w:color="auto"/>
            <w:right w:val="none" w:sz="0" w:space="0" w:color="auto"/>
          </w:divBdr>
        </w:div>
      </w:divsChild>
    </w:div>
    <w:div w:id="786582453">
      <w:bodyDiv w:val="1"/>
      <w:marLeft w:val="0"/>
      <w:marRight w:val="0"/>
      <w:marTop w:val="0"/>
      <w:marBottom w:val="0"/>
      <w:divBdr>
        <w:top w:val="none" w:sz="0" w:space="0" w:color="auto"/>
        <w:left w:val="none" w:sz="0" w:space="0" w:color="auto"/>
        <w:bottom w:val="none" w:sz="0" w:space="0" w:color="auto"/>
        <w:right w:val="none" w:sz="0" w:space="0" w:color="auto"/>
      </w:divBdr>
    </w:div>
    <w:div w:id="788428998">
      <w:bodyDiv w:val="1"/>
      <w:marLeft w:val="0"/>
      <w:marRight w:val="0"/>
      <w:marTop w:val="0"/>
      <w:marBottom w:val="0"/>
      <w:divBdr>
        <w:top w:val="none" w:sz="0" w:space="0" w:color="auto"/>
        <w:left w:val="none" w:sz="0" w:space="0" w:color="auto"/>
        <w:bottom w:val="none" w:sz="0" w:space="0" w:color="auto"/>
        <w:right w:val="none" w:sz="0" w:space="0" w:color="auto"/>
      </w:divBdr>
    </w:div>
    <w:div w:id="792401953">
      <w:bodyDiv w:val="1"/>
      <w:marLeft w:val="0"/>
      <w:marRight w:val="0"/>
      <w:marTop w:val="0"/>
      <w:marBottom w:val="0"/>
      <w:divBdr>
        <w:top w:val="none" w:sz="0" w:space="0" w:color="auto"/>
        <w:left w:val="none" w:sz="0" w:space="0" w:color="auto"/>
        <w:bottom w:val="none" w:sz="0" w:space="0" w:color="auto"/>
        <w:right w:val="none" w:sz="0" w:space="0" w:color="auto"/>
      </w:divBdr>
    </w:div>
    <w:div w:id="792944983">
      <w:bodyDiv w:val="1"/>
      <w:marLeft w:val="0"/>
      <w:marRight w:val="0"/>
      <w:marTop w:val="0"/>
      <w:marBottom w:val="0"/>
      <w:divBdr>
        <w:top w:val="none" w:sz="0" w:space="0" w:color="auto"/>
        <w:left w:val="none" w:sz="0" w:space="0" w:color="auto"/>
        <w:bottom w:val="none" w:sz="0" w:space="0" w:color="auto"/>
        <w:right w:val="none" w:sz="0" w:space="0" w:color="auto"/>
      </w:divBdr>
    </w:div>
    <w:div w:id="804733675">
      <w:bodyDiv w:val="1"/>
      <w:marLeft w:val="0"/>
      <w:marRight w:val="0"/>
      <w:marTop w:val="0"/>
      <w:marBottom w:val="0"/>
      <w:divBdr>
        <w:top w:val="none" w:sz="0" w:space="0" w:color="auto"/>
        <w:left w:val="none" w:sz="0" w:space="0" w:color="auto"/>
        <w:bottom w:val="none" w:sz="0" w:space="0" w:color="auto"/>
        <w:right w:val="none" w:sz="0" w:space="0" w:color="auto"/>
      </w:divBdr>
    </w:div>
    <w:div w:id="816605622">
      <w:bodyDiv w:val="1"/>
      <w:marLeft w:val="0"/>
      <w:marRight w:val="0"/>
      <w:marTop w:val="0"/>
      <w:marBottom w:val="0"/>
      <w:divBdr>
        <w:top w:val="none" w:sz="0" w:space="0" w:color="auto"/>
        <w:left w:val="none" w:sz="0" w:space="0" w:color="auto"/>
        <w:bottom w:val="none" w:sz="0" w:space="0" w:color="auto"/>
        <w:right w:val="none" w:sz="0" w:space="0" w:color="auto"/>
      </w:divBdr>
    </w:div>
    <w:div w:id="821460821">
      <w:bodyDiv w:val="1"/>
      <w:marLeft w:val="0"/>
      <w:marRight w:val="0"/>
      <w:marTop w:val="0"/>
      <w:marBottom w:val="0"/>
      <w:divBdr>
        <w:top w:val="none" w:sz="0" w:space="0" w:color="auto"/>
        <w:left w:val="none" w:sz="0" w:space="0" w:color="auto"/>
        <w:bottom w:val="none" w:sz="0" w:space="0" w:color="auto"/>
        <w:right w:val="none" w:sz="0" w:space="0" w:color="auto"/>
      </w:divBdr>
    </w:div>
    <w:div w:id="825895778">
      <w:bodyDiv w:val="1"/>
      <w:marLeft w:val="0"/>
      <w:marRight w:val="0"/>
      <w:marTop w:val="0"/>
      <w:marBottom w:val="0"/>
      <w:divBdr>
        <w:top w:val="none" w:sz="0" w:space="0" w:color="auto"/>
        <w:left w:val="none" w:sz="0" w:space="0" w:color="auto"/>
        <w:bottom w:val="none" w:sz="0" w:space="0" w:color="auto"/>
        <w:right w:val="none" w:sz="0" w:space="0" w:color="auto"/>
      </w:divBdr>
    </w:div>
    <w:div w:id="827212136">
      <w:bodyDiv w:val="1"/>
      <w:marLeft w:val="0"/>
      <w:marRight w:val="0"/>
      <w:marTop w:val="0"/>
      <w:marBottom w:val="0"/>
      <w:divBdr>
        <w:top w:val="none" w:sz="0" w:space="0" w:color="auto"/>
        <w:left w:val="none" w:sz="0" w:space="0" w:color="auto"/>
        <w:bottom w:val="none" w:sz="0" w:space="0" w:color="auto"/>
        <w:right w:val="none" w:sz="0" w:space="0" w:color="auto"/>
      </w:divBdr>
      <w:divsChild>
        <w:div w:id="72053082">
          <w:marLeft w:val="0"/>
          <w:marRight w:val="0"/>
          <w:marTop w:val="0"/>
          <w:marBottom w:val="0"/>
          <w:divBdr>
            <w:top w:val="none" w:sz="0" w:space="0" w:color="auto"/>
            <w:left w:val="none" w:sz="0" w:space="0" w:color="auto"/>
            <w:bottom w:val="none" w:sz="0" w:space="0" w:color="auto"/>
            <w:right w:val="none" w:sz="0" w:space="0" w:color="auto"/>
          </w:divBdr>
          <w:divsChild>
            <w:div w:id="465898343">
              <w:marLeft w:val="0"/>
              <w:marRight w:val="0"/>
              <w:marTop w:val="0"/>
              <w:marBottom w:val="0"/>
              <w:divBdr>
                <w:top w:val="none" w:sz="0" w:space="0" w:color="auto"/>
                <w:left w:val="none" w:sz="0" w:space="0" w:color="auto"/>
                <w:bottom w:val="none" w:sz="0" w:space="0" w:color="auto"/>
                <w:right w:val="none" w:sz="0" w:space="0" w:color="auto"/>
              </w:divBdr>
              <w:divsChild>
                <w:div w:id="186155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29555">
          <w:marLeft w:val="0"/>
          <w:marRight w:val="0"/>
          <w:marTop w:val="0"/>
          <w:marBottom w:val="0"/>
          <w:divBdr>
            <w:top w:val="none" w:sz="0" w:space="0" w:color="auto"/>
            <w:left w:val="none" w:sz="0" w:space="0" w:color="auto"/>
            <w:bottom w:val="none" w:sz="0" w:space="0" w:color="auto"/>
            <w:right w:val="none" w:sz="0" w:space="0" w:color="auto"/>
          </w:divBdr>
          <w:divsChild>
            <w:div w:id="915096065">
              <w:marLeft w:val="0"/>
              <w:marRight w:val="0"/>
              <w:marTop w:val="0"/>
              <w:marBottom w:val="0"/>
              <w:divBdr>
                <w:top w:val="none" w:sz="0" w:space="0" w:color="auto"/>
                <w:left w:val="none" w:sz="0" w:space="0" w:color="auto"/>
                <w:bottom w:val="none" w:sz="0" w:space="0" w:color="auto"/>
                <w:right w:val="none" w:sz="0" w:space="0" w:color="auto"/>
              </w:divBdr>
              <w:divsChild>
                <w:div w:id="7062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7044">
      <w:bodyDiv w:val="1"/>
      <w:marLeft w:val="0"/>
      <w:marRight w:val="0"/>
      <w:marTop w:val="0"/>
      <w:marBottom w:val="0"/>
      <w:divBdr>
        <w:top w:val="none" w:sz="0" w:space="0" w:color="auto"/>
        <w:left w:val="none" w:sz="0" w:space="0" w:color="auto"/>
        <w:bottom w:val="none" w:sz="0" w:space="0" w:color="auto"/>
        <w:right w:val="none" w:sz="0" w:space="0" w:color="auto"/>
      </w:divBdr>
    </w:div>
    <w:div w:id="836192922">
      <w:bodyDiv w:val="1"/>
      <w:marLeft w:val="0"/>
      <w:marRight w:val="0"/>
      <w:marTop w:val="0"/>
      <w:marBottom w:val="0"/>
      <w:divBdr>
        <w:top w:val="none" w:sz="0" w:space="0" w:color="auto"/>
        <w:left w:val="none" w:sz="0" w:space="0" w:color="auto"/>
        <w:bottom w:val="none" w:sz="0" w:space="0" w:color="auto"/>
        <w:right w:val="none" w:sz="0" w:space="0" w:color="auto"/>
      </w:divBdr>
    </w:div>
    <w:div w:id="839928516">
      <w:bodyDiv w:val="1"/>
      <w:marLeft w:val="0"/>
      <w:marRight w:val="0"/>
      <w:marTop w:val="0"/>
      <w:marBottom w:val="0"/>
      <w:divBdr>
        <w:top w:val="none" w:sz="0" w:space="0" w:color="auto"/>
        <w:left w:val="none" w:sz="0" w:space="0" w:color="auto"/>
        <w:bottom w:val="none" w:sz="0" w:space="0" w:color="auto"/>
        <w:right w:val="none" w:sz="0" w:space="0" w:color="auto"/>
      </w:divBdr>
    </w:div>
    <w:div w:id="841503851">
      <w:bodyDiv w:val="1"/>
      <w:marLeft w:val="0"/>
      <w:marRight w:val="0"/>
      <w:marTop w:val="0"/>
      <w:marBottom w:val="0"/>
      <w:divBdr>
        <w:top w:val="none" w:sz="0" w:space="0" w:color="auto"/>
        <w:left w:val="none" w:sz="0" w:space="0" w:color="auto"/>
        <w:bottom w:val="none" w:sz="0" w:space="0" w:color="auto"/>
        <w:right w:val="none" w:sz="0" w:space="0" w:color="auto"/>
      </w:divBdr>
    </w:div>
    <w:div w:id="850677665">
      <w:bodyDiv w:val="1"/>
      <w:marLeft w:val="0"/>
      <w:marRight w:val="0"/>
      <w:marTop w:val="0"/>
      <w:marBottom w:val="0"/>
      <w:divBdr>
        <w:top w:val="none" w:sz="0" w:space="0" w:color="auto"/>
        <w:left w:val="none" w:sz="0" w:space="0" w:color="auto"/>
        <w:bottom w:val="none" w:sz="0" w:space="0" w:color="auto"/>
        <w:right w:val="none" w:sz="0" w:space="0" w:color="auto"/>
      </w:divBdr>
    </w:div>
    <w:div w:id="863784766">
      <w:bodyDiv w:val="1"/>
      <w:marLeft w:val="0"/>
      <w:marRight w:val="0"/>
      <w:marTop w:val="0"/>
      <w:marBottom w:val="0"/>
      <w:divBdr>
        <w:top w:val="none" w:sz="0" w:space="0" w:color="auto"/>
        <w:left w:val="none" w:sz="0" w:space="0" w:color="auto"/>
        <w:bottom w:val="none" w:sz="0" w:space="0" w:color="auto"/>
        <w:right w:val="none" w:sz="0" w:space="0" w:color="auto"/>
      </w:divBdr>
    </w:div>
    <w:div w:id="868252455">
      <w:bodyDiv w:val="1"/>
      <w:marLeft w:val="0"/>
      <w:marRight w:val="0"/>
      <w:marTop w:val="0"/>
      <w:marBottom w:val="0"/>
      <w:divBdr>
        <w:top w:val="none" w:sz="0" w:space="0" w:color="auto"/>
        <w:left w:val="none" w:sz="0" w:space="0" w:color="auto"/>
        <w:bottom w:val="none" w:sz="0" w:space="0" w:color="auto"/>
        <w:right w:val="none" w:sz="0" w:space="0" w:color="auto"/>
      </w:divBdr>
    </w:div>
    <w:div w:id="868379218">
      <w:bodyDiv w:val="1"/>
      <w:marLeft w:val="0"/>
      <w:marRight w:val="0"/>
      <w:marTop w:val="0"/>
      <w:marBottom w:val="0"/>
      <w:divBdr>
        <w:top w:val="none" w:sz="0" w:space="0" w:color="auto"/>
        <w:left w:val="none" w:sz="0" w:space="0" w:color="auto"/>
        <w:bottom w:val="none" w:sz="0" w:space="0" w:color="auto"/>
        <w:right w:val="none" w:sz="0" w:space="0" w:color="auto"/>
      </w:divBdr>
    </w:div>
    <w:div w:id="873035654">
      <w:bodyDiv w:val="1"/>
      <w:marLeft w:val="0"/>
      <w:marRight w:val="0"/>
      <w:marTop w:val="0"/>
      <w:marBottom w:val="0"/>
      <w:divBdr>
        <w:top w:val="none" w:sz="0" w:space="0" w:color="auto"/>
        <w:left w:val="none" w:sz="0" w:space="0" w:color="auto"/>
        <w:bottom w:val="none" w:sz="0" w:space="0" w:color="auto"/>
        <w:right w:val="none" w:sz="0" w:space="0" w:color="auto"/>
      </w:divBdr>
    </w:div>
    <w:div w:id="874544371">
      <w:bodyDiv w:val="1"/>
      <w:marLeft w:val="0"/>
      <w:marRight w:val="0"/>
      <w:marTop w:val="0"/>
      <w:marBottom w:val="0"/>
      <w:divBdr>
        <w:top w:val="none" w:sz="0" w:space="0" w:color="auto"/>
        <w:left w:val="none" w:sz="0" w:space="0" w:color="auto"/>
        <w:bottom w:val="none" w:sz="0" w:space="0" w:color="auto"/>
        <w:right w:val="none" w:sz="0" w:space="0" w:color="auto"/>
      </w:divBdr>
    </w:div>
    <w:div w:id="876812818">
      <w:bodyDiv w:val="1"/>
      <w:marLeft w:val="0"/>
      <w:marRight w:val="0"/>
      <w:marTop w:val="0"/>
      <w:marBottom w:val="0"/>
      <w:divBdr>
        <w:top w:val="none" w:sz="0" w:space="0" w:color="auto"/>
        <w:left w:val="none" w:sz="0" w:space="0" w:color="auto"/>
        <w:bottom w:val="none" w:sz="0" w:space="0" w:color="auto"/>
        <w:right w:val="none" w:sz="0" w:space="0" w:color="auto"/>
      </w:divBdr>
    </w:div>
    <w:div w:id="887423728">
      <w:bodyDiv w:val="1"/>
      <w:marLeft w:val="0"/>
      <w:marRight w:val="0"/>
      <w:marTop w:val="0"/>
      <w:marBottom w:val="0"/>
      <w:divBdr>
        <w:top w:val="none" w:sz="0" w:space="0" w:color="auto"/>
        <w:left w:val="none" w:sz="0" w:space="0" w:color="auto"/>
        <w:bottom w:val="none" w:sz="0" w:space="0" w:color="auto"/>
        <w:right w:val="none" w:sz="0" w:space="0" w:color="auto"/>
      </w:divBdr>
    </w:div>
    <w:div w:id="890847238">
      <w:bodyDiv w:val="1"/>
      <w:marLeft w:val="0"/>
      <w:marRight w:val="0"/>
      <w:marTop w:val="0"/>
      <w:marBottom w:val="0"/>
      <w:divBdr>
        <w:top w:val="none" w:sz="0" w:space="0" w:color="auto"/>
        <w:left w:val="none" w:sz="0" w:space="0" w:color="auto"/>
        <w:bottom w:val="none" w:sz="0" w:space="0" w:color="auto"/>
        <w:right w:val="none" w:sz="0" w:space="0" w:color="auto"/>
      </w:divBdr>
    </w:div>
    <w:div w:id="906844467">
      <w:bodyDiv w:val="1"/>
      <w:marLeft w:val="0"/>
      <w:marRight w:val="0"/>
      <w:marTop w:val="0"/>
      <w:marBottom w:val="0"/>
      <w:divBdr>
        <w:top w:val="none" w:sz="0" w:space="0" w:color="auto"/>
        <w:left w:val="none" w:sz="0" w:space="0" w:color="auto"/>
        <w:bottom w:val="none" w:sz="0" w:space="0" w:color="auto"/>
        <w:right w:val="none" w:sz="0" w:space="0" w:color="auto"/>
      </w:divBdr>
    </w:div>
    <w:div w:id="912739802">
      <w:bodyDiv w:val="1"/>
      <w:marLeft w:val="0"/>
      <w:marRight w:val="0"/>
      <w:marTop w:val="0"/>
      <w:marBottom w:val="0"/>
      <w:divBdr>
        <w:top w:val="none" w:sz="0" w:space="0" w:color="auto"/>
        <w:left w:val="none" w:sz="0" w:space="0" w:color="auto"/>
        <w:bottom w:val="none" w:sz="0" w:space="0" w:color="auto"/>
        <w:right w:val="none" w:sz="0" w:space="0" w:color="auto"/>
      </w:divBdr>
    </w:div>
    <w:div w:id="919413926">
      <w:bodyDiv w:val="1"/>
      <w:marLeft w:val="0"/>
      <w:marRight w:val="0"/>
      <w:marTop w:val="0"/>
      <w:marBottom w:val="0"/>
      <w:divBdr>
        <w:top w:val="none" w:sz="0" w:space="0" w:color="auto"/>
        <w:left w:val="none" w:sz="0" w:space="0" w:color="auto"/>
        <w:bottom w:val="none" w:sz="0" w:space="0" w:color="auto"/>
        <w:right w:val="none" w:sz="0" w:space="0" w:color="auto"/>
      </w:divBdr>
    </w:div>
    <w:div w:id="920454369">
      <w:bodyDiv w:val="1"/>
      <w:marLeft w:val="0"/>
      <w:marRight w:val="0"/>
      <w:marTop w:val="0"/>
      <w:marBottom w:val="0"/>
      <w:divBdr>
        <w:top w:val="none" w:sz="0" w:space="0" w:color="auto"/>
        <w:left w:val="none" w:sz="0" w:space="0" w:color="auto"/>
        <w:bottom w:val="none" w:sz="0" w:space="0" w:color="auto"/>
        <w:right w:val="none" w:sz="0" w:space="0" w:color="auto"/>
      </w:divBdr>
    </w:div>
    <w:div w:id="924875256">
      <w:bodyDiv w:val="1"/>
      <w:marLeft w:val="0"/>
      <w:marRight w:val="0"/>
      <w:marTop w:val="0"/>
      <w:marBottom w:val="0"/>
      <w:divBdr>
        <w:top w:val="none" w:sz="0" w:space="0" w:color="auto"/>
        <w:left w:val="none" w:sz="0" w:space="0" w:color="auto"/>
        <w:bottom w:val="none" w:sz="0" w:space="0" w:color="auto"/>
        <w:right w:val="none" w:sz="0" w:space="0" w:color="auto"/>
      </w:divBdr>
    </w:div>
    <w:div w:id="928197028">
      <w:bodyDiv w:val="1"/>
      <w:marLeft w:val="0"/>
      <w:marRight w:val="0"/>
      <w:marTop w:val="0"/>
      <w:marBottom w:val="0"/>
      <w:divBdr>
        <w:top w:val="none" w:sz="0" w:space="0" w:color="auto"/>
        <w:left w:val="none" w:sz="0" w:space="0" w:color="auto"/>
        <w:bottom w:val="none" w:sz="0" w:space="0" w:color="auto"/>
        <w:right w:val="none" w:sz="0" w:space="0" w:color="auto"/>
      </w:divBdr>
    </w:div>
    <w:div w:id="931552125">
      <w:bodyDiv w:val="1"/>
      <w:marLeft w:val="0"/>
      <w:marRight w:val="0"/>
      <w:marTop w:val="0"/>
      <w:marBottom w:val="0"/>
      <w:divBdr>
        <w:top w:val="none" w:sz="0" w:space="0" w:color="auto"/>
        <w:left w:val="none" w:sz="0" w:space="0" w:color="auto"/>
        <w:bottom w:val="none" w:sz="0" w:space="0" w:color="auto"/>
        <w:right w:val="none" w:sz="0" w:space="0" w:color="auto"/>
      </w:divBdr>
    </w:div>
    <w:div w:id="932931835">
      <w:bodyDiv w:val="1"/>
      <w:marLeft w:val="0"/>
      <w:marRight w:val="0"/>
      <w:marTop w:val="0"/>
      <w:marBottom w:val="0"/>
      <w:divBdr>
        <w:top w:val="none" w:sz="0" w:space="0" w:color="auto"/>
        <w:left w:val="none" w:sz="0" w:space="0" w:color="auto"/>
        <w:bottom w:val="none" w:sz="0" w:space="0" w:color="auto"/>
        <w:right w:val="none" w:sz="0" w:space="0" w:color="auto"/>
      </w:divBdr>
    </w:div>
    <w:div w:id="943538255">
      <w:bodyDiv w:val="1"/>
      <w:marLeft w:val="0"/>
      <w:marRight w:val="0"/>
      <w:marTop w:val="0"/>
      <w:marBottom w:val="0"/>
      <w:divBdr>
        <w:top w:val="none" w:sz="0" w:space="0" w:color="auto"/>
        <w:left w:val="none" w:sz="0" w:space="0" w:color="auto"/>
        <w:bottom w:val="none" w:sz="0" w:space="0" w:color="auto"/>
        <w:right w:val="none" w:sz="0" w:space="0" w:color="auto"/>
      </w:divBdr>
    </w:div>
    <w:div w:id="959801347">
      <w:bodyDiv w:val="1"/>
      <w:marLeft w:val="0"/>
      <w:marRight w:val="0"/>
      <w:marTop w:val="0"/>
      <w:marBottom w:val="0"/>
      <w:divBdr>
        <w:top w:val="none" w:sz="0" w:space="0" w:color="auto"/>
        <w:left w:val="none" w:sz="0" w:space="0" w:color="auto"/>
        <w:bottom w:val="none" w:sz="0" w:space="0" w:color="auto"/>
        <w:right w:val="none" w:sz="0" w:space="0" w:color="auto"/>
      </w:divBdr>
    </w:div>
    <w:div w:id="960696530">
      <w:bodyDiv w:val="1"/>
      <w:marLeft w:val="0"/>
      <w:marRight w:val="0"/>
      <w:marTop w:val="0"/>
      <w:marBottom w:val="0"/>
      <w:divBdr>
        <w:top w:val="none" w:sz="0" w:space="0" w:color="auto"/>
        <w:left w:val="none" w:sz="0" w:space="0" w:color="auto"/>
        <w:bottom w:val="none" w:sz="0" w:space="0" w:color="auto"/>
        <w:right w:val="none" w:sz="0" w:space="0" w:color="auto"/>
      </w:divBdr>
    </w:div>
    <w:div w:id="963732993">
      <w:bodyDiv w:val="1"/>
      <w:marLeft w:val="0"/>
      <w:marRight w:val="0"/>
      <w:marTop w:val="0"/>
      <w:marBottom w:val="0"/>
      <w:divBdr>
        <w:top w:val="none" w:sz="0" w:space="0" w:color="auto"/>
        <w:left w:val="none" w:sz="0" w:space="0" w:color="auto"/>
        <w:bottom w:val="none" w:sz="0" w:space="0" w:color="auto"/>
        <w:right w:val="none" w:sz="0" w:space="0" w:color="auto"/>
      </w:divBdr>
    </w:div>
    <w:div w:id="963999949">
      <w:bodyDiv w:val="1"/>
      <w:marLeft w:val="0"/>
      <w:marRight w:val="0"/>
      <w:marTop w:val="0"/>
      <w:marBottom w:val="0"/>
      <w:divBdr>
        <w:top w:val="none" w:sz="0" w:space="0" w:color="auto"/>
        <w:left w:val="none" w:sz="0" w:space="0" w:color="auto"/>
        <w:bottom w:val="none" w:sz="0" w:space="0" w:color="auto"/>
        <w:right w:val="none" w:sz="0" w:space="0" w:color="auto"/>
      </w:divBdr>
      <w:divsChild>
        <w:div w:id="106311668">
          <w:marLeft w:val="0"/>
          <w:marRight w:val="0"/>
          <w:marTop w:val="0"/>
          <w:marBottom w:val="0"/>
          <w:divBdr>
            <w:top w:val="none" w:sz="0" w:space="0" w:color="auto"/>
            <w:left w:val="none" w:sz="0" w:space="0" w:color="auto"/>
            <w:bottom w:val="none" w:sz="0" w:space="0" w:color="auto"/>
            <w:right w:val="none" w:sz="0" w:space="0" w:color="auto"/>
          </w:divBdr>
          <w:divsChild>
            <w:div w:id="346368636">
              <w:marLeft w:val="0"/>
              <w:marRight w:val="0"/>
              <w:marTop w:val="0"/>
              <w:marBottom w:val="0"/>
              <w:divBdr>
                <w:top w:val="none" w:sz="0" w:space="0" w:color="auto"/>
                <w:left w:val="none" w:sz="0" w:space="0" w:color="auto"/>
                <w:bottom w:val="none" w:sz="0" w:space="0" w:color="auto"/>
                <w:right w:val="none" w:sz="0" w:space="0" w:color="auto"/>
              </w:divBdr>
            </w:div>
            <w:div w:id="391779535">
              <w:marLeft w:val="0"/>
              <w:marRight w:val="0"/>
              <w:marTop w:val="0"/>
              <w:marBottom w:val="0"/>
              <w:divBdr>
                <w:top w:val="none" w:sz="0" w:space="0" w:color="auto"/>
                <w:left w:val="none" w:sz="0" w:space="0" w:color="auto"/>
                <w:bottom w:val="none" w:sz="0" w:space="0" w:color="auto"/>
                <w:right w:val="none" w:sz="0" w:space="0" w:color="auto"/>
              </w:divBdr>
            </w:div>
            <w:div w:id="661351692">
              <w:marLeft w:val="0"/>
              <w:marRight w:val="0"/>
              <w:marTop w:val="0"/>
              <w:marBottom w:val="0"/>
              <w:divBdr>
                <w:top w:val="none" w:sz="0" w:space="0" w:color="auto"/>
                <w:left w:val="none" w:sz="0" w:space="0" w:color="auto"/>
                <w:bottom w:val="none" w:sz="0" w:space="0" w:color="auto"/>
                <w:right w:val="none" w:sz="0" w:space="0" w:color="auto"/>
              </w:divBdr>
            </w:div>
            <w:div w:id="762337777">
              <w:marLeft w:val="0"/>
              <w:marRight w:val="0"/>
              <w:marTop w:val="0"/>
              <w:marBottom w:val="0"/>
              <w:divBdr>
                <w:top w:val="none" w:sz="0" w:space="0" w:color="auto"/>
                <w:left w:val="none" w:sz="0" w:space="0" w:color="auto"/>
                <w:bottom w:val="none" w:sz="0" w:space="0" w:color="auto"/>
                <w:right w:val="none" w:sz="0" w:space="0" w:color="auto"/>
              </w:divBdr>
            </w:div>
            <w:div w:id="1277297885">
              <w:marLeft w:val="0"/>
              <w:marRight w:val="0"/>
              <w:marTop w:val="0"/>
              <w:marBottom w:val="0"/>
              <w:divBdr>
                <w:top w:val="none" w:sz="0" w:space="0" w:color="auto"/>
                <w:left w:val="none" w:sz="0" w:space="0" w:color="auto"/>
                <w:bottom w:val="none" w:sz="0" w:space="0" w:color="auto"/>
                <w:right w:val="none" w:sz="0" w:space="0" w:color="auto"/>
              </w:divBdr>
            </w:div>
            <w:div w:id="1283070191">
              <w:marLeft w:val="0"/>
              <w:marRight w:val="0"/>
              <w:marTop w:val="0"/>
              <w:marBottom w:val="0"/>
              <w:divBdr>
                <w:top w:val="none" w:sz="0" w:space="0" w:color="auto"/>
                <w:left w:val="none" w:sz="0" w:space="0" w:color="auto"/>
                <w:bottom w:val="none" w:sz="0" w:space="0" w:color="auto"/>
                <w:right w:val="none" w:sz="0" w:space="0" w:color="auto"/>
              </w:divBdr>
            </w:div>
            <w:div w:id="15632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18667">
      <w:bodyDiv w:val="1"/>
      <w:marLeft w:val="0"/>
      <w:marRight w:val="0"/>
      <w:marTop w:val="0"/>
      <w:marBottom w:val="0"/>
      <w:divBdr>
        <w:top w:val="none" w:sz="0" w:space="0" w:color="auto"/>
        <w:left w:val="none" w:sz="0" w:space="0" w:color="auto"/>
        <w:bottom w:val="none" w:sz="0" w:space="0" w:color="auto"/>
        <w:right w:val="none" w:sz="0" w:space="0" w:color="auto"/>
      </w:divBdr>
    </w:div>
    <w:div w:id="966665348">
      <w:bodyDiv w:val="1"/>
      <w:marLeft w:val="0"/>
      <w:marRight w:val="0"/>
      <w:marTop w:val="0"/>
      <w:marBottom w:val="0"/>
      <w:divBdr>
        <w:top w:val="none" w:sz="0" w:space="0" w:color="auto"/>
        <w:left w:val="none" w:sz="0" w:space="0" w:color="auto"/>
        <w:bottom w:val="none" w:sz="0" w:space="0" w:color="auto"/>
        <w:right w:val="none" w:sz="0" w:space="0" w:color="auto"/>
      </w:divBdr>
      <w:divsChild>
        <w:div w:id="871191379">
          <w:marLeft w:val="288"/>
          <w:marRight w:val="0"/>
          <w:marTop w:val="0"/>
          <w:marBottom w:val="0"/>
          <w:divBdr>
            <w:top w:val="none" w:sz="0" w:space="0" w:color="auto"/>
            <w:left w:val="none" w:sz="0" w:space="0" w:color="auto"/>
            <w:bottom w:val="none" w:sz="0" w:space="0" w:color="auto"/>
            <w:right w:val="none" w:sz="0" w:space="0" w:color="auto"/>
          </w:divBdr>
        </w:div>
      </w:divsChild>
    </w:div>
    <w:div w:id="970600360">
      <w:bodyDiv w:val="1"/>
      <w:marLeft w:val="0"/>
      <w:marRight w:val="0"/>
      <w:marTop w:val="0"/>
      <w:marBottom w:val="0"/>
      <w:divBdr>
        <w:top w:val="none" w:sz="0" w:space="0" w:color="auto"/>
        <w:left w:val="none" w:sz="0" w:space="0" w:color="auto"/>
        <w:bottom w:val="none" w:sz="0" w:space="0" w:color="auto"/>
        <w:right w:val="none" w:sz="0" w:space="0" w:color="auto"/>
      </w:divBdr>
    </w:div>
    <w:div w:id="979654385">
      <w:bodyDiv w:val="1"/>
      <w:marLeft w:val="0"/>
      <w:marRight w:val="0"/>
      <w:marTop w:val="0"/>
      <w:marBottom w:val="0"/>
      <w:divBdr>
        <w:top w:val="none" w:sz="0" w:space="0" w:color="auto"/>
        <w:left w:val="none" w:sz="0" w:space="0" w:color="auto"/>
        <w:bottom w:val="none" w:sz="0" w:space="0" w:color="auto"/>
        <w:right w:val="none" w:sz="0" w:space="0" w:color="auto"/>
      </w:divBdr>
      <w:divsChild>
        <w:div w:id="1669484548">
          <w:marLeft w:val="0"/>
          <w:marRight w:val="0"/>
          <w:marTop w:val="0"/>
          <w:marBottom w:val="0"/>
          <w:divBdr>
            <w:top w:val="none" w:sz="0" w:space="0" w:color="auto"/>
            <w:left w:val="none" w:sz="0" w:space="0" w:color="auto"/>
            <w:bottom w:val="none" w:sz="0" w:space="0" w:color="auto"/>
            <w:right w:val="none" w:sz="0" w:space="0" w:color="auto"/>
          </w:divBdr>
          <w:divsChild>
            <w:div w:id="952135036">
              <w:marLeft w:val="0"/>
              <w:marRight w:val="0"/>
              <w:marTop w:val="0"/>
              <w:marBottom w:val="0"/>
              <w:divBdr>
                <w:top w:val="none" w:sz="0" w:space="0" w:color="auto"/>
                <w:left w:val="none" w:sz="0" w:space="0" w:color="auto"/>
                <w:bottom w:val="none" w:sz="0" w:space="0" w:color="auto"/>
                <w:right w:val="none" w:sz="0" w:space="0" w:color="auto"/>
              </w:divBdr>
            </w:div>
            <w:div w:id="1003243513">
              <w:marLeft w:val="0"/>
              <w:marRight w:val="0"/>
              <w:marTop w:val="0"/>
              <w:marBottom w:val="0"/>
              <w:divBdr>
                <w:top w:val="none" w:sz="0" w:space="0" w:color="auto"/>
                <w:left w:val="none" w:sz="0" w:space="0" w:color="auto"/>
                <w:bottom w:val="none" w:sz="0" w:space="0" w:color="auto"/>
                <w:right w:val="none" w:sz="0" w:space="0" w:color="auto"/>
              </w:divBdr>
            </w:div>
            <w:div w:id="1400903607">
              <w:marLeft w:val="0"/>
              <w:marRight w:val="0"/>
              <w:marTop w:val="0"/>
              <w:marBottom w:val="0"/>
              <w:divBdr>
                <w:top w:val="none" w:sz="0" w:space="0" w:color="auto"/>
                <w:left w:val="none" w:sz="0" w:space="0" w:color="auto"/>
                <w:bottom w:val="none" w:sz="0" w:space="0" w:color="auto"/>
                <w:right w:val="none" w:sz="0" w:space="0" w:color="auto"/>
              </w:divBdr>
            </w:div>
            <w:div w:id="1617175461">
              <w:marLeft w:val="0"/>
              <w:marRight w:val="0"/>
              <w:marTop w:val="0"/>
              <w:marBottom w:val="0"/>
              <w:divBdr>
                <w:top w:val="none" w:sz="0" w:space="0" w:color="auto"/>
                <w:left w:val="none" w:sz="0" w:space="0" w:color="auto"/>
                <w:bottom w:val="none" w:sz="0" w:space="0" w:color="auto"/>
                <w:right w:val="none" w:sz="0" w:space="0" w:color="auto"/>
              </w:divBdr>
            </w:div>
            <w:div w:id="20197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26822">
      <w:bodyDiv w:val="1"/>
      <w:marLeft w:val="0"/>
      <w:marRight w:val="0"/>
      <w:marTop w:val="0"/>
      <w:marBottom w:val="0"/>
      <w:divBdr>
        <w:top w:val="none" w:sz="0" w:space="0" w:color="auto"/>
        <w:left w:val="none" w:sz="0" w:space="0" w:color="auto"/>
        <w:bottom w:val="none" w:sz="0" w:space="0" w:color="auto"/>
        <w:right w:val="none" w:sz="0" w:space="0" w:color="auto"/>
      </w:divBdr>
    </w:div>
    <w:div w:id="1001005759">
      <w:bodyDiv w:val="1"/>
      <w:marLeft w:val="0"/>
      <w:marRight w:val="0"/>
      <w:marTop w:val="0"/>
      <w:marBottom w:val="0"/>
      <w:divBdr>
        <w:top w:val="none" w:sz="0" w:space="0" w:color="auto"/>
        <w:left w:val="none" w:sz="0" w:space="0" w:color="auto"/>
        <w:bottom w:val="none" w:sz="0" w:space="0" w:color="auto"/>
        <w:right w:val="none" w:sz="0" w:space="0" w:color="auto"/>
      </w:divBdr>
    </w:div>
    <w:div w:id="1006058343">
      <w:bodyDiv w:val="1"/>
      <w:marLeft w:val="0"/>
      <w:marRight w:val="0"/>
      <w:marTop w:val="0"/>
      <w:marBottom w:val="0"/>
      <w:divBdr>
        <w:top w:val="none" w:sz="0" w:space="0" w:color="auto"/>
        <w:left w:val="none" w:sz="0" w:space="0" w:color="auto"/>
        <w:bottom w:val="none" w:sz="0" w:space="0" w:color="auto"/>
        <w:right w:val="none" w:sz="0" w:space="0" w:color="auto"/>
      </w:divBdr>
      <w:divsChild>
        <w:div w:id="888761053">
          <w:marLeft w:val="0"/>
          <w:marRight w:val="0"/>
          <w:marTop w:val="0"/>
          <w:marBottom w:val="0"/>
          <w:divBdr>
            <w:top w:val="none" w:sz="0" w:space="0" w:color="auto"/>
            <w:left w:val="none" w:sz="0" w:space="0" w:color="auto"/>
            <w:bottom w:val="none" w:sz="0" w:space="0" w:color="auto"/>
            <w:right w:val="none" w:sz="0" w:space="0" w:color="auto"/>
          </w:divBdr>
          <w:divsChild>
            <w:div w:id="559246932">
              <w:marLeft w:val="0"/>
              <w:marRight w:val="0"/>
              <w:marTop w:val="0"/>
              <w:marBottom w:val="0"/>
              <w:divBdr>
                <w:top w:val="none" w:sz="0" w:space="0" w:color="auto"/>
                <w:left w:val="none" w:sz="0" w:space="0" w:color="auto"/>
                <w:bottom w:val="none" w:sz="0" w:space="0" w:color="auto"/>
                <w:right w:val="none" w:sz="0" w:space="0" w:color="auto"/>
              </w:divBdr>
              <w:divsChild>
                <w:div w:id="65224686">
                  <w:marLeft w:val="0"/>
                  <w:marRight w:val="0"/>
                  <w:marTop w:val="0"/>
                  <w:marBottom w:val="0"/>
                  <w:divBdr>
                    <w:top w:val="none" w:sz="0" w:space="0" w:color="auto"/>
                    <w:left w:val="none" w:sz="0" w:space="0" w:color="auto"/>
                    <w:bottom w:val="none" w:sz="0" w:space="0" w:color="auto"/>
                    <w:right w:val="none" w:sz="0" w:space="0" w:color="auto"/>
                  </w:divBdr>
                  <w:divsChild>
                    <w:div w:id="1896895050">
                      <w:marLeft w:val="0"/>
                      <w:marRight w:val="0"/>
                      <w:marTop w:val="0"/>
                      <w:marBottom w:val="0"/>
                      <w:divBdr>
                        <w:top w:val="none" w:sz="0" w:space="0" w:color="auto"/>
                        <w:left w:val="single" w:sz="6" w:space="8" w:color="C4C4C4"/>
                        <w:bottom w:val="none" w:sz="0" w:space="0" w:color="auto"/>
                        <w:right w:val="single" w:sz="6" w:space="8" w:color="C4C4C4"/>
                      </w:divBdr>
                      <w:divsChild>
                        <w:div w:id="1223370341">
                          <w:marLeft w:val="0"/>
                          <w:marRight w:val="0"/>
                          <w:marTop w:val="0"/>
                          <w:marBottom w:val="0"/>
                          <w:divBdr>
                            <w:top w:val="none" w:sz="0" w:space="0" w:color="auto"/>
                            <w:left w:val="none" w:sz="0" w:space="0" w:color="auto"/>
                            <w:bottom w:val="none" w:sz="0" w:space="0" w:color="auto"/>
                            <w:right w:val="none" w:sz="0" w:space="0" w:color="auto"/>
                          </w:divBdr>
                          <w:divsChild>
                            <w:div w:id="2098166084">
                              <w:marLeft w:val="0"/>
                              <w:marRight w:val="0"/>
                              <w:marTop w:val="0"/>
                              <w:marBottom w:val="0"/>
                              <w:divBdr>
                                <w:top w:val="none" w:sz="0" w:space="0" w:color="auto"/>
                                <w:left w:val="none" w:sz="0" w:space="0" w:color="auto"/>
                                <w:bottom w:val="none" w:sz="0" w:space="0" w:color="auto"/>
                                <w:right w:val="none" w:sz="0" w:space="0" w:color="auto"/>
                              </w:divBdr>
                              <w:divsChild>
                                <w:div w:id="690227667">
                                  <w:marLeft w:val="0"/>
                                  <w:marRight w:val="0"/>
                                  <w:marTop w:val="0"/>
                                  <w:marBottom w:val="240"/>
                                  <w:divBdr>
                                    <w:top w:val="none" w:sz="0" w:space="0" w:color="auto"/>
                                    <w:left w:val="none" w:sz="0" w:space="0" w:color="auto"/>
                                    <w:bottom w:val="none" w:sz="0" w:space="0" w:color="auto"/>
                                    <w:right w:val="none" w:sz="0" w:space="0" w:color="auto"/>
                                  </w:divBdr>
                                  <w:divsChild>
                                    <w:div w:id="359596800">
                                      <w:marLeft w:val="0"/>
                                      <w:marRight w:val="0"/>
                                      <w:marTop w:val="0"/>
                                      <w:marBottom w:val="0"/>
                                      <w:divBdr>
                                        <w:top w:val="none" w:sz="0" w:space="0" w:color="auto"/>
                                        <w:left w:val="none" w:sz="0" w:space="0" w:color="auto"/>
                                        <w:bottom w:val="none" w:sz="0" w:space="0" w:color="auto"/>
                                        <w:right w:val="none" w:sz="0" w:space="0" w:color="auto"/>
                                      </w:divBdr>
                                      <w:divsChild>
                                        <w:div w:id="1370954301">
                                          <w:marLeft w:val="0"/>
                                          <w:marRight w:val="0"/>
                                          <w:marTop w:val="0"/>
                                          <w:marBottom w:val="0"/>
                                          <w:divBdr>
                                            <w:top w:val="none" w:sz="0" w:space="0" w:color="auto"/>
                                            <w:left w:val="none" w:sz="0" w:space="0" w:color="auto"/>
                                            <w:bottom w:val="none" w:sz="0" w:space="0" w:color="auto"/>
                                            <w:right w:val="none" w:sz="0" w:space="0" w:color="auto"/>
                                          </w:divBdr>
                                          <w:divsChild>
                                            <w:div w:id="320812224">
                                              <w:marLeft w:val="0"/>
                                              <w:marRight w:val="0"/>
                                              <w:marTop w:val="0"/>
                                              <w:marBottom w:val="0"/>
                                              <w:divBdr>
                                                <w:top w:val="none" w:sz="0" w:space="0" w:color="auto"/>
                                                <w:left w:val="none" w:sz="0" w:space="0" w:color="auto"/>
                                                <w:bottom w:val="none" w:sz="0" w:space="0" w:color="auto"/>
                                                <w:right w:val="none" w:sz="0" w:space="0" w:color="auto"/>
                                              </w:divBdr>
                                              <w:divsChild>
                                                <w:div w:id="1089887989">
                                                  <w:marLeft w:val="0"/>
                                                  <w:marRight w:val="0"/>
                                                  <w:marTop w:val="0"/>
                                                  <w:marBottom w:val="240"/>
                                                  <w:divBdr>
                                                    <w:top w:val="none" w:sz="0" w:space="0" w:color="auto"/>
                                                    <w:left w:val="none" w:sz="0" w:space="0" w:color="auto"/>
                                                    <w:bottom w:val="none" w:sz="0" w:space="0" w:color="auto"/>
                                                    <w:right w:val="none" w:sz="0" w:space="0" w:color="auto"/>
                                                  </w:divBdr>
                                                  <w:divsChild>
                                                    <w:div w:id="829324992">
                                                      <w:marLeft w:val="0"/>
                                                      <w:marRight w:val="0"/>
                                                      <w:marTop w:val="0"/>
                                                      <w:marBottom w:val="0"/>
                                                      <w:divBdr>
                                                        <w:top w:val="none" w:sz="0" w:space="0" w:color="auto"/>
                                                        <w:left w:val="none" w:sz="0" w:space="0" w:color="auto"/>
                                                        <w:bottom w:val="none" w:sz="0" w:space="0" w:color="auto"/>
                                                        <w:right w:val="none" w:sz="0" w:space="0" w:color="auto"/>
                                                      </w:divBdr>
                                                      <w:divsChild>
                                                        <w:div w:id="143206290">
                                                          <w:marLeft w:val="0"/>
                                                          <w:marRight w:val="0"/>
                                                          <w:marTop w:val="0"/>
                                                          <w:marBottom w:val="0"/>
                                                          <w:divBdr>
                                                            <w:top w:val="none" w:sz="0" w:space="0" w:color="auto"/>
                                                            <w:left w:val="none" w:sz="0" w:space="0" w:color="auto"/>
                                                            <w:bottom w:val="none" w:sz="0" w:space="0" w:color="auto"/>
                                                            <w:right w:val="none" w:sz="0" w:space="0" w:color="auto"/>
                                                          </w:divBdr>
                                                          <w:divsChild>
                                                            <w:div w:id="1534995432">
                                                              <w:marLeft w:val="0"/>
                                                              <w:marRight w:val="0"/>
                                                              <w:marTop w:val="0"/>
                                                              <w:marBottom w:val="0"/>
                                                              <w:divBdr>
                                                                <w:top w:val="none" w:sz="0" w:space="0" w:color="auto"/>
                                                                <w:left w:val="none" w:sz="0" w:space="0" w:color="auto"/>
                                                                <w:bottom w:val="none" w:sz="0" w:space="0" w:color="auto"/>
                                                                <w:right w:val="none" w:sz="0" w:space="0" w:color="auto"/>
                                                              </w:divBdr>
                                                              <w:divsChild>
                                                                <w:div w:id="513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8182">
                                                      <w:marLeft w:val="0"/>
                                                      <w:marRight w:val="0"/>
                                                      <w:marTop w:val="0"/>
                                                      <w:marBottom w:val="0"/>
                                                      <w:divBdr>
                                                        <w:top w:val="none" w:sz="0" w:space="0" w:color="auto"/>
                                                        <w:left w:val="none" w:sz="0" w:space="0" w:color="auto"/>
                                                        <w:bottom w:val="none" w:sz="0" w:space="0" w:color="auto"/>
                                                        <w:right w:val="none" w:sz="0" w:space="0" w:color="auto"/>
                                                      </w:divBdr>
                                                      <w:divsChild>
                                                        <w:div w:id="2001424301">
                                                          <w:marLeft w:val="13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3817891">
                                              <w:marLeft w:val="0"/>
                                              <w:marRight w:val="0"/>
                                              <w:marTop w:val="0"/>
                                              <w:marBottom w:val="0"/>
                                              <w:divBdr>
                                                <w:top w:val="none" w:sz="0" w:space="0" w:color="auto"/>
                                                <w:left w:val="none" w:sz="0" w:space="0" w:color="auto"/>
                                                <w:bottom w:val="none" w:sz="0" w:space="0" w:color="auto"/>
                                                <w:right w:val="none" w:sz="0" w:space="0" w:color="auto"/>
                                              </w:divBdr>
                                              <w:divsChild>
                                                <w:div w:id="414401397">
                                                  <w:marLeft w:val="0"/>
                                                  <w:marRight w:val="0"/>
                                                  <w:marTop w:val="0"/>
                                                  <w:marBottom w:val="240"/>
                                                  <w:divBdr>
                                                    <w:top w:val="none" w:sz="0" w:space="0" w:color="auto"/>
                                                    <w:left w:val="none" w:sz="0" w:space="0" w:color="auto"/>
                                                    <w:bottom w:val="none" w:sz="0" w:space="0" w:color="auto"/>
                                                    <w:right w:val="none" w:sz="0" w:space="0" w:color="auto"/>
                                                  </w:divBdr>
                                                  <w:divsChild>
                                                    <w:div w:id="859466103">
                                                      <w:marLeft w:val="0"/>
                                                      <w:marRight w:val="0"/>
                                                      <w:marTop w:val="0"/>
                                                      <w:marBottom w:val="0"/>
                                                      <w:divBdr>
                                                        <w:top w:val="none" w:sz="0" w:space="0" w:color="auto"/>
                                                        <w:left w:val="none" w:sz="0" w:space="0" w:color="auto"/>
                                                        <w:bottom w:val="none" w:sz="0" w:space="0" w:color="auto"/>
                                                        <w:right w:val="none" w:sz="0" w:space="0" w:color="auto"/>
                                                      </w:divBdr>
                                                      <w:divsChild>
                                                        <w:div w:id="1075012977">
                                                          <w:marLeft w:val="13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02212491">
                                              <w:marLeft w:val="0"/>
                                              <w:marRight w:val="0"/>
                                              <w:marTop w:val="0"/>
                                              <w:marBottom w:val="0"/>
                                              <w:divBdr>
                                                <w:top w:val="none" w:sz="0" w:space="0" w:color="auto"/>
                                                <w:left w:val="none" w:sz="0" w:space="0" w:color="auto"/>
                                                <w:bottom w:val="none" w:sz="0" w:space="0" w:color="auto"/>
                                                <w:right w:val="none" w:sz="0" w:space="0" w:color="auto"/>
                                              </w:divBdr>
                                              <w:divsChild>
                                                <w:div w:id="1557355509">
                                                  <w:marLeft w:val="0"/>
                                                  <w:marRight w:val="0"/>
                                                  <w:marTop w:val="0"/>
                                                  <w:marBottom w:val="240"/>
                                                  <w:divBdr>
                                                    <w:top w:val="none" w:sz="0" w:space="0" w:color="auto"/>
                                                    <w:left w:val="none" w:sz="0" w:space="0" w:color="auto"/>
                                                    <w:bottom w:val="none" w:sz="0" w:space="0" w:color="auto"/>
                                                    <w:right w:val="none" w:sz="0" w:space="0" w:color="auto"/>
                                                  </w:divBdr>
                                                  <w:divsChild>
                                                    <w:div w:id="77364569">
                                                      <w:marLeft w:val="0"/>
                                                      <w:marRight w:val="0"/>
                                                      <w:marTop w:val="0"/>
                                                      <w:marBottom w:val="0"/>
                                                      <w:divBdr>
                                                        <w:top w:val="none" w:sz="0" w:space="0" w:color="auto"/>
                                                        <w:left w:val="none" w:sz="0" w:space="0" w:color="auto"/>
                                                        <w:bottom w:val="none" w:sz="0" w:space="0" w:color="auto"/>
                                                        <w:right w:val="none" w:sz="0" w:space="0" w:color="auto"/>
                                                      </w:divBdr>
                                                      <w:divsChild>
                                                        <w:div w:id="1613895855">
                                                          <w:marLeft w:val="0"/>
                                                          <w:marRight w:val="0"/>
                                                          <w:marTop w:val="0"/>
                                                          <w:marBottom w:val="0"/>
                                                          <w:divBdr>
                                                            <w:top w:val="none" w:sz="0" w:space="0" w:color="auto"/>
                                                            <w:left w:val="none" w:sz="0" w:space="0" w:color="auto"/>
                                                            <w:bottom w:val="none" w:sz="0" w:space="0" w:color="auto"/>
                                                            <w:right w:val="none" w:sz="0" w:space="0" w:color="auto"/>
                                                          </w:divBdr>
                                                          <w:divsChild>
                                                            <w:div w:id="1749227821">
                                                              <w:marLeft w:val="0"/>
                                                              <w:marRight w:val="0"/>
                                                              <w:marTop w:val="0"/>
                                                              <w:marBottom w:val="0"/>
                                                              <w:divBdr>
                                                                <w:top w:val="none" w:sz="0" w:space="0" w:color="auto"/>
                                                                <w:left w:val="none" w:sz="0" w:space="0" w:color="auto"/>
                                                                <w:bottom w:val="none" w:sz="0" w:space="0" w:color="auto"/>
                                                                <w:right w:val="none" w:sz="0" w:space="0" w:color="auto"/>
                                                              </w:divBdr>
                                                              <w:divsChild>
                                                                <w:div w:id="7137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6465">
                                                      <w:marLeft w:val="0"/>
                                                      <w:marRight w:val="0"/>
                                                      <w:marTop w:val="0"/>
                                                      <w:marBottom w:val="0"/>
                                                      <w:divBdr>
                                                        <w:top w:val="none" w:sz="0" w:space="0" w:color="auto"/>
                                                        <w:left w:val="none" w:sz="0" w:space="0" w:color="auto"/>
                                                        <w:bottom w:val="none" w:sz="0" w:space="0" w:color="auto"/>
                                                        <w:right w:val="none" w:sz="0" w:space="0" w:color="auto"/>
                                                      </w:divBdr>
                                                      <w:divsChild>
                                                        <w:div w:id="1172645164">
                                                          <w:marLeft w:val="13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0033704">
      <w:bodyDiv w:val="1"/>
      <w:marLeft w:val="0"/>
      <w:marRight w:val="0"/>
      <w:marTop w:val="0"/>
      <w:marBottom w:val="0"/>
      <w:divBdr>
        <w:top w:val="none" w:sz="0" w:space="0" w:color="auto"/>
        <w:left w:val="none" w:sz="0" w:space="0" w:color="auto"/>
        <w:bottom w:val="none" w:sz="0" w:space="0" w:color="auto"/>
        <w:right w:val="none" w:sz="0" w:space="0" w:color="auto"/>
      </w:divBdr>
      <w:divsChild>
        <w:div w:id="68887597">
          <w:marLeft w:val="0"/>
          <w:marRight w:val="0"/>
          <w:marTop w:val="0"/>
          <w:marBottom w:val="0"/>
          <w:divBdr>
            <w:top w:val="none" w:sz="0" w:space="0" w:color="auto"/>
            <w:left w:val="none" w:sz="0" w:space="0" w:color="auto"/>
            <w:bottom w:val="none" w:sz="0" w:space="0" w:color="auto"/>
            <w:right w:val="none" w:sz="0" w:space="0" w:color="auto"/>
          </w:divBdr>
        </w:div>
        <w:div w:id="77606321">
          <w:marLeft w:val="0"/>
          <w:marRight w:val="0"/>
          <w:marTop w:val="0"/>
          <w:marBottom w:val="0"/>
          <w:divBdr>
            <w:top w:val="none" w:sz="0" w:space="0" w:color="auto"/>
            <w:left w:val="none" w:sz="0" w:space="0" w:color="auto"/>
            <w:bottom w:val="none" w:sz="0" w:space="0" w:color="auto"/>
            <w:right w:val="none" w:sz="0" w:space="0" w:color="auto"/>
          </w:divBdr>
        </w:div>
        <w:div w:id="279990398">
          <w:marLeft w:val="0"/>
          <w:marRight w:val="0"/>
          <w:marTop w:val="0"/>
          <w:marBottom w:val="0"/>
          <w:divBdr>
            <w:top w:val="none" w:sz="0" w:space="0" w:color="auto"/>
            <w:left w:val="none" w:sz="0" w:space="0" w:color="auto"/>
            <w:bottom w:val="none" w:sz="0" w:space="0" w:color="auto"/>
            <w:right w:val="none" w:sz="0" w:space="0" w:color="auto"/>
          </w:divBdr>
        </w:div>
        <w:div w:id="412748271">
          <w:marLeft w:val="0"/>
          <w:marRight w:val="0"/>
          <w:marTop w:val="0"/>
          <w:marBottom w:val="0"/>
          <w:divBdr>
            <w:top w:val="none" w:sz="0" w:space="0" w:color="auto"/>
            <w:left w:val="none" w:sz="0" w:space="0" w:color="auto"/>
            <w:bottom w:val="none" w:sz="0" w:space="0" w:color="auto"/>
            <w:right w:val="none" w:sz="0" w:space="0" w:color="auto"/>
          </w:divBdr>
        </w:div>
        <w:div w:id="565265998">
          <w:marLeft w:val="0"/>
          <w:marRight w:val="0"/>
          <w:marTop w:val="0"/>
          <w:marBottom w:val="0"/>
          <w:divBdr>
            <w:top w:val="none" w:sz="0" w:space="0" w:color="auto"/>
            <w:left w:val="none" w:sz="0" w:space="0" w:color="auto"/>
            <w:bottom w:val="none" w:sz="0" w:space="0" w:color="auto"/>
            <w:right w:val="none" w:sz="0" w:space="0" w:color="auto"/>
          </w:divBdr>
        </w:div>
        <w:div w:id="679896808">
          <w:marLeft w:val="0"/>
          <w:marRight w:val="0"/>
          <w:marTop w:val="0"/>
          <w:marBottom w:val="0"/>
          <w:divBdr>
            <w:top w:val="none" w:sz="0" w:space="0" w:color="auto"/>
            <w:left w:val="none" w:sz="0" w:space="0" w:color="auto"/>
            <w:bottom w:val="none" w:sz="0" w:space="0" w:color="auto"/>
            <w:right w:val="none" w:sz="0" w:space="0" w:color="auto"/>
          </w:divBdr>
        </w:div>
        <w:div w:id="748579557">
          <w:marLeft w:val="0"/>
          <w:marRight w:val="0"/>
          <w:marTop w:val="0"/>
          <w:marBottom w:val="0"/>
          <w:divBdr>
            <w:top w:val="none" w:sz="0" w:space="0" w:color="auto"/>
            <w:left w:val="none" w:sz="0" w:space="0" w:color="auto"/>
            <w:bottom w:val="none" w:sz="0" w:space="0" w:color="auto"/>
            <w:right w:val="none" w:sz="0" w:space="0" w:color="auto"/>
          </w:divBdr>
        </w:div>
        <w:div w:id="792677761">
          <w:marLeft w:val="0"/>
          <w:marRight w:val="0"/>
          <w:marTop w:val="0"/>
          <w:marBottom w:val="0"/>
          <w:divBdr>
            <w:top w:val="none" w:sz="0" w:space="0" w:color="auto"/>
            <w:left w:val="none" w:sz="0" w:space="0" w:color="auto"/>
            <w:bottom w:val="none" w:sz="0" w:space="0" w:color="auto"/>
            <w:right w:val="none" w:sz="0" w:space="0" w:color="auto"/>
          </w:divBdr>
        </w:div>
        <w:div w:id="1103455302">
          <w:marLeft w:val="0"/>
          <w:marRight w:val="0"/>
          <w:marTop w:val="0"/>
          <w:marBottom w:val="0"/>
          <w:divBdr>
            <w:top w:val="none" w:sz="0" w:space="0" w:color="auto"/>
            <w:left w:val="none" w:sz="0" w:space="0" w:color="auto"/>
            <w:bottom w:val="none" w:sz="0" w:space="0" w:color="auto"/>
            <w:right w:val="none" w:sz="0" w:space="0" w:color="auto"/>
          </w:divBdr>
        </w:div>
        <w:div w:id="1366982166">
          <w:marLeft w:val="0"/>
          <w:marRight w:val="0"/>
          <w:marTop w:val="0"/>
          <w:marBottom w:val="0"/>
          <w:divBdr>
            <w:top w:val="none" w:sz="0" w:space="0" w:color="auto"/>
            <w:left w:val="none" w:sz="0" w:space="0" w:color="auto"/>
            <w:bottom w:val="none" w:sz="0" w:space="0" w:color="auto"/>
            <w:right w:val="none" w:sz="0" w:space="0" w:color="auto"/>
          </w:divBdr>
        </w:div>
        <w:div w:id="1369178483">
          <w:marLeft w:val="0"/>
          <w:marRight w:val="0"/>
          <w:marTop w:val="0"/>
          <w:marBottom w:val="0"/>
          <w:divBdr>
            <w:top w:val="none" w:sz="0" w:space="0" w:color="auto"/>
            <w:left w:val="none" w:sz="0" w:space="0" w:color="auto"/>
            <w:bottom w:val="none" w:sz="0" w:space="0" w:color="auto"/>
            <w:right w:val="none" w:sz="0" w:space="0" w:color="auto"/>
          </w:divBdr>
        </w:div>
        <w:div w:id="1684749246">
          <w:marLeft w:val="0"/>
          <w:marRight w:val="0"/>
          <w:marTop w:val="0"/>
          <w:marBottom w:val="0"/>
          <w:divBdr>
            <w:top w:val="none" w:sz="0" w:space="0" w:color="auto"/>
            <w:left w:val="none" w:sz="0" w:space="0" w:color="auto"/>
            <w:bottom w:val="none" w:sz="0" w:space="0" w:color="auto"/>
            <w:right w:val="none" w:sz="0" w:space="0" w:color="auto"/>
          </w:divBdr>
        </w:div>
        <w:div w:id="1728993269">
          <w:marLeft w:val="0"/>
          <w:marRight w:val="0"/>
          <w:marTop w:val="0"/>
          <w:marBottom w:val="0"/>
          <w:divBdr>
            <w:top w:val="none" w:sz="0" w:space="0" w:color="auto"/>
            <w:left w:val="none" w:sz="0" w:space="0" w:color="auto"/>
            <w:bottom w:val="none" w:sz="0" w:space="0" w:color="auto"/>
            <w:right w:val="none" w:sz="0" w:space="0" w:color="auto"/>
          </w:divBdr>
        </w:div>
        <w:div w:id="1790737562">
          <w:marLeft w:val="0"/>
          <w:marRight w:val="0"/>
          <w:marTop w:val="0"/>
          <w:marBottom w:val="0"/>
          <w:divBdr>
            <w:top w:val="none" w:sz="0" w:space="0" w:color="auto"/>
            <w:left w:val="none" w:sz="0" w:space="0" w:color="auto"/>
            <w:bottom w:val="none" w:sz="0" w:space="0" w:color="auto"/>
            <w:right w:val="none" w:sz="0" w:space="0" w:color="auto"/>
          </w:divBdr>
        </w:div>
        <w:div w:id="1877085980">
          <w:marLeft w:val="0"/>
          <w:marRight w:val="0"/>
          <w:marTop w:val="0"/>
          <w:marBottom w:val="0"/>
          <w:divBdr>
            <w:top w:val="none" w:sz="0" w:space="0" w:color="auto"/>
            <w:left w:val="none" w:sz="0" w:space="0" w:color="auto"/>
            <w:bottom w:val="none" w:sz="0" w:space="0" w:color="auto"/>
            <w:right w:val="none" w:sz="0" w:space="0" w:color="auto"/>
          </w:divBdr>
        </w:div>
        <w:div w:id="1912962589">
          <w:marLeft w:val="0"/>
          <w:marRight w:val="0"/>
          <w:marTop w:val="0"/>
          <w:marBottom w:val="0"/>
          <w:divBdr>
            <w:top w:val="none" w:sz="0" w:space="0" w:color="auto"/>
            <w:left w:val="none" w:sz="0" w:space="0" w:color="auto"/>
            <w:bottom w:val="none" w:sz="0" w:space="0" w:color="auto"/>
            <w:right w:val="none" w:sz="0" w:space="0" w:color="auto"/>
          </w:divBdr>
        </w:div>
        <w:div w:id="1913421537">
          <w:marLeft w:val="0"/>
          <w:marRight w:val="0"/>
          <w:marTop w:val="0"/>
          <w:marBottom w:val="0"/>
          <w:divBdr>
            <w:top w:val="none" w:sz="0" w:space="0" w:color="auto"/>
            <w:left w:val="none" w:sz="0" w:space="0" w:color="auto"/>
            <w:bottom w:val="none" w:sz="0" w:space="0" w:color="auto"/>
            <w:right w:val="none" w:sz="0" w:space="0" w:color="auto"/>
          </w:divBdr>
        </w:div>
        <w:div w:id="2070297197">
          <w:marLeft w:val="0"/>
          <w:marRight w:val="0"/>
          <w:marTop w:val="0"/>
          <w:marBottom w:val="0"/>
          <w:divBdr>
            <w:top w:val="none" w:sz="0" w:space="0" w:color="auto"/>
            <w:left w:val="none" w:sz="0" w:space="0" w:color="auto"/>
            <w:bottom w:val="none" w:sz="0" w:space="0" w:color="auto"/>
            <w:right w:val="none" w:sz="0" w:space="0" w:color="auto"/>
          </w:divBdr>
        </w:div>
      </w:divsChild>
    </w:div>
    <w:div w:id="1037005315">
      <w:bodyDiv w:val="1"/>
      <w:marLeft w:val="0"/>
      <w:marRight w:val="0"/>
      <w:marTop w:val="0"/>
      <w:marBottom w:val="0"/>
      <w:divBdr>
        <w:top w:val="none" w:sz="0" w:space="0" w:color="auto"/>
        <w:left w:val="none" w:sz="0" w:space="0" w:color="auto"/>
        <w:bottom w:val="none" w:sz="0" w:space="0" w:color="auto"/>
        <w:right w:val="none" w:sz="0" w:space="0" w:color="auto"/>
      </w:divBdr>
    </w:div>
    <w:div w:id="1047337485">
      <w:bodyDiv w:val="1"/>
      <w:marLeft w:val="0"/>
      <w:marRight w:val="0"/>
      <w:marTop w:val="0"/>
      <w:marBottom w:val="0"/>
      <w:divBdr>
        <w:top w:val="none" w:sz="0" w:space="0" w:color="auto"/>
        <w:left w:val="none" w:sz="0" w:space="0" w:color="auto"/>
        <w:bottom w:val="none" w:sz="0" w:space="0" w:color="auto"/>
        <w:right w:val="none" w:sz="0" w:space="0" w:color="auto"/>
      </w:divBdr>
    </w:div>
    <w:div w:id="1048723577">
      <w:bodyDiv w:val="1"/>
      <w:marLeft w:val="0"/>
      <w:marRight w:val="0"/>
      <w:marTop w:val="0"/>
      <w:marBottom w:val="0"/>
      <w:divBdr>
        <w:top w:val="none" w:sz="0" w:space="0" w:color="auto"/>
        <w:left w:val="none" w:sz="0" w:space="0" w:color="auto"/>
        <w:bottom w:val="none" w:sz="0" w:space="0" w:color="auto"/>
        <w:right w:val="none" w:sz="0" w:space="0" w:color="auto"/>
      </w:divBdr>
    </w:div>
    <w:div w:id="1049919336">
      <w:bodyDiv w:val="1"/>
      <w:marLeft w:val="0"/>
      <w:marRight w:val="0"/>
      <w:marTop w:val="0"/>
      <w:marBottom w:val="0"/>
      <w:divBdr>
        <w:top w:val="none" w:sz="0" w:space="0" w:color="auto"/>
        <w:left w:val="none" w:sz="0" w:space="0" w:color="auto"/>
        <w:bottom w:val="none" w:sz="0" w:space="0" w:color="auto"/>
        <w:right w:val="none" w:sz="0" w:space="0" w:color="auto"/>
      </w:divBdr>
    </w:div>
    <w:div w:id="1050157356">
      <w:bodyDiv w:val="1"/>
      <w:marLeft w:val="0"/>
      <w:marRight w:val="0"/>
      <w:marTop w:val="0"/>
      <w:marBottom w:val="0"/>
      <w:divBdr>
        <w:top w:val="none" w:sz="0" w:space="0" w:color="auto"/>
        <w:left w:val="none" w:sz="0" w:space="0" w:color="auto"/>
        <w:bottom w:val="none" w:sz="0" w:space="0" w:color="auto"/>
        <w:right w:val="none" w:sz="0" w:space="0" w:color="auto"/>
      </w:divBdr>
    </w:div>
    <w:div w:id="1051926184">
      <w:bodyDiv w:val="1"/>
      <w:marLeft w:val="0"/>
      <w:marRight w:val="0"/>
      <w:marTop w:val="0"/>
      <w:marBottom w:val="0"/>
      <w:divBdr>
        <w:top w:val="none" w:sz="0" w:space="0" w:color="auto"/>
        <w:left w:val="none" w:sz="0" w:space="0" w:color="auto"/>
        <w:bottom w:val="none" w:sz="0" w:space="0" w:color="auto"/>
        <w:right w:val="none" w:sz="0" w:space="0" w:color="auto"/>
      </w:divBdr>
    </w:div>
    <w:div w:id="1059092105">
      <w:bodyDiv w:val="1"/>
      <w:marLeft w:val="0"/>
      <w:marRight w:val="0"/>
      <w:marTop w:val="0"/>
      <w:marBottom w:val="0"/>
      <w:divBdr>
        <w:top w:val="none" w:sz="0" w:space="0" w:color="auto"/>
        <w:left w:val="none" w:sz="0" w:space="0" w:color="auto"/>
        <w:bottom w:val="none" w:sz="0" w:space="0" w:color="auto"/>
        <w:right w:val="none" w:sz="0" w:space="0" w:color="auto"/>
      </w:divBdr>
    </w:div>
    <w:div w:id="1062144411">
      <w:bodyDiv w:val="1"/>
      <w:marLeft w:val="0"/>
      <w:marRight w:val="0"/>
      <w:marTop w:val="0"/>
      <w:marBottom w:val="0"/>
      <w:divBdr>
        <w:top w:val="none" w:sz="0" w:space="0" w:color="auto"/>
        <w:left w:val="none" w:sz="0" w:space="0" w:color="auto"/>
        <w:bottom w:val="none" w:sz="0" w:space="0" w:color="auto"/>
        <w:right w:val="none" w:sz="0" w:space="0" w:color="auto"/>
      </w:divBdr>
    </w:div>
    <w:div w:id="1062145370">
      <w:bodyDiv w:val="1"/>
      <w:marLeft w:val="0"/>
      <w:marRight w:val="0"/>
      <w:marTop w:val="0"/>
      <w:marBottom w:val="0"/>
      <w:divBdr>
        <w:top w:val="none" w:sz="0" w:space="0" w:color="auto"/>
        <w:left w:val="none" w:sz="0" w:space="0" w:color="auto"/>
        <w:bottom w:val="none" w:sz="0" w:space="0" w:color="auto"/>
        <w:right w:val="none" w:sz="0" w:space="0" w:color="auto"/>
      </w:divBdr>
    </w:div>
    <w:div w:id="1069114976">
      <w:bodyDiv w:val="1"/>
      <w:marLeft w:val="0"/>
      <w:marRight w:val="0"/>
      <w:marTop w:val="0"/>
      <w:marBottom w:val="0"/>
      <w:divBdr>
        <w:top w:val="none" w:sz="0" w:space="0" w:color="auto"/>
        <w:left w:val="none" w:sz="0" w:space="0" w:color="auto"/>
        <w:bottom w:val="none" w:sz="0" w:space="0" w:color="auto"/>
        <w:right w:val="none" w:sz="0" w:space="0" w:color="auto"/>
      </w:divBdr>
    </w:div>
    <w:div w:id="1073358530">
      <w:bodyDiv w:val="1"/>
      <w:marLeft w:val="0"/>
      <w:marRight w:val="0"/>
      <w:marTop w:val="0"/>
      <w:marBottom w:val="0"/>
      <w:divBdr>
        <w:top w:val="none" w:sz="0" w:space="0" w:color="auto"/>
        <w:left w:val="none" w:sz="0" w:space="0" w:color="auto"/>
        <w:bottom w:val="none" w:sz="0" w:space="0" w:color="auto"/>
        <w:right w:val="none" w:sz="0" w:space="0" w:color="auto"/>
      </w:divBdr>
    </w:div>
    <w:div w:id="1076367211">
      <w:bodyDiv w:val="1"/>
      <w:marLeft w:val="0"/>
      <w:marRight w:val="0"/>
      <w:marTop w:val="0"/>
      <w:marBottom w:val="0"/>
      <w:divBdr>
        <w:top w:val="none" w:sz="0" w:space="0" w:color="auto"/>
        <w:left w:val="none" w:sz="0" w:space="0" w:color="auto"/>
        <w:bottom w:val="none" w:sz="0" w:space="0" w:color="auto"/>
        <w:right w:val="none" w:sz="0" w:space="0" w:color="auto"/>
      </w:divBdr>
    </w:div>
    <w:div w:id="1076782827">
      <w:bodyDiv w:val="1"/>
      <w:marLeft w:val="0"/>
      <w:marRight w:val="0"/>
      <w:marTop w:val="0"/>
      <w:marBottom w:val="0"/>
      <w:divBdr>
        <w:top w:val="none" w:sz="0" w:space="0" w:color="auto"/>
        <w:left w:val="none" w:sz="0" w:space="0" w:color="auto"/>
        <w:bottom w:val="none" w:sz="0" w:space="0" w:color="auto"/>
        <w:right w:val="none" w:sz="0" w:space="0" w:color="auto"/>
      </w:divBdr>
    </w:div>
    <w:div w:id="1077047782">
      <w:bodyDiv w:val="1"/>
      <w:marLeft w:val="0"/>
      <w:marRight w:val="0"/>
      <w:marTop w:val="0"/>
      <w:marBottom w:val="0"/>
      <w:divBdr>
        <w:top w:val="none" w:sz="0" w:space="0" w:color="auto"/>
        <w:left w:val="none" w:sz="0" w:space="0" w:color="auto"/>
        <w:bottom w:val="none" w:sz="0" w:space="0" w:color="auto"/>
        <w:right w:val="none" w:sz="0" w:space="0" w:color="auto"/>
      </w:divBdr>
    </w:div>
    <w:div w:id="1080635319">
      <w:bodyDiv w:val="1"/>
      <w:marLeft w:val="0"/>
      <w:marRight w:val="0"/>
      <w:marTop w:val="0"/>
      <w:marBottom w:val="0"/>
      <w:divBdr>
        <w:top w:val="none" w:sz="0" w:space="0" w:color="auto"/>
        <w:left w:val="none" w:sz="0" w:space="0" w:color="auto"/>
        <w:bottom w:val="none" w:sz="0" w:space="0" w:color="auto"/>
        <w:right w:val="none" w:sz="0" w:space="0" w:color="auto"/>
      </w:divBdr>
      <w:divsChild>
        <w:div w:id="126243378">
          <w:marLeft w:val="0"/>
          <w:marRight w:val="0"/>
          <w:marTop w:val="0"/>
          <w:marBottom w:val="0"/>
          <w:divBdr>
            <w:top w:val="none" w:sz="0" w:space="0" w:color="auto"/>
            <w:left w:val="none" w:sz="0" w:space="0" w:color="auto"/>
            <w:bottom w:val="none" w:sz="0" w:space="0" w:color="auto"/>
            <w:right w:val="none" w:sz="0" w:space="0" w:color="auto"/>
          </w:divBdr>
        </w:div>
        <w:div w:id="215896269">
          <w:marLeft w:val="0"/>
          <w:marRight w:val="0"/>
          <w:marTop w:val="0"/>
          <w:marBottom w:val="0"/>
          <w:divBdr>
            <w:top w:val="none" w:sz="0" w:space="0" w:color="auto"/>
            <w:left w:val="none" w:sz="0" w:space="0" w:color="auto"/>
            <w:bottom w:val="none" w:sz="0" w:space="0" w:color="auto"/>
            <w:right w:val="none" w:sz="0" w:space="0" w:color="auto"/>
          </w:divBdr>
        </w:div>
        <w:div w:id="233129678">
          <w:marLeft w:val="0"/>
          <w:marRight w:val="0"/>
          <w:marTop w:val="0"/>
          <w:marBottom w:val="0"/>
          <w:divBdr>
            <w:top w:val="none" w:sz="0" w:space="0" w:color="auto"/>
            <w:left w:val="none" w:sz="0" w:space="0" w:color="auto"/>
            <w:bottom w:val="none" w:sz="0" w:space="0" w:color="auto"/>
            <w:right w:val="none" w:sz="0" w:space="0" w:color="auto"/>
          </w:divBdr>
        </w:div>
        <w:div w:id="409691828">
          <w:marLeft w:val="0"/>
          <w:marRight w:val="0"/>
          <w:marTop w:val="0"/>
          <w:marBottom w:val="0"/>
          <w:divBdr>
            <w:top w:val="none" w:sz="0" w:space="0" w:color="auto"/>
            <w:left w:val="none" w:sz="0" w:space="0" w:color="auto"/>
            <w:bottom w:val="none" w:sz="0" w:space="0" w:color="auto"/>
            <w:right w:val="none" w:sz="0" w:space="0" w:color="auto"/>
          </w:divBdr>
        </w:div>
        <w:div w:id="420807432">
          <w:marLeft w:val="0"/>
          <w:marRight w:val="0"/>
          <w:marTop w:val="0"/>
          <w:marBottom w:val="0"/>
          <w:divBdr>
            <w:top w:val="none" w:sz="0" w:space="0" w:color="auto"/>
            <w:left w:val="none" w:sz="0" w:space="0" w:color="auto"/>
            <w:bottom w:val="none" w:sz="0" w:space="0" w:color="auto"/>
            <w:right w:val="none" w:sz="0" w:space="0" w:color="auto"/>
          </w:divBdr>
        </w:div>
        <w:div w:id="423963887">
          <w:marLeft w:val="0"/>
          <w:marRight w:val="0"/>
          <w:marTop w:val="0"/>
          <w:marBottom w:val="0"/>
          <w:divBdr>
            <w:top w:val="none" w:sz="0" w:space="0" w:color="auto"/>
            <w:left w:val="none" w:sz="0" w:space="0" w:color="auto"/>
            <w:bottom w:val="none" w:sz="0" w:space="0" w:color="auto"/>
            <w:right w:val="none" w:sz="0" w:space="0" w:color="auto"/>
          </w:divBdr>
        </w:div>
        <w:div w:id="450439551">
          <w:marLeft w:val="0"/>
          <w:marRight w:val="0"/>
          <w:marTop w:val="0"/>
          <w:marBottom w:val="0"/>
          <w:divBdr>
            <w:top w:val="none" w:sz="0" w:space="0" w:color="auto"/>
            <w:left w:val="none" w:sz="0" w:space="0" w:color="auto"/>
            <w:bottom w:val="none" w:sz="0" w:space="0" w:color="auto"/>
            <w:right w:val="none" w:sz="0" w:space="0" w:color="auto"/>
          </w:divBdr>
        </w:div>
        <w:div w:id="502741754">
          <w:marLeft w:val="0"/>
          <w:marRight w:val="0"/>
          <w:marTop w:val="0"/>
          <w:marBottom w:val="0"/>
          <w:divBdr>
            <w:top w:val="none" w:sz="0" w:space="0" w:color="auto"/>
            <w:left w:val="none" w:sz="0" w:space="0" w:color="auto"/>
            <w:bottom w:val="none" w:sz="0" w:space="0" w:color="auto"/>
            <w:right w:val="none" w:sz="0" w:space="0" w:color="auto"/>
          </w:divBdr>
        </w:div>
        <w:div w:id="528958328">
          <w:marLeft w:val="0"/>
          <w:marRight w:val="0"/>
          <w:marTop w:val="0"/>
          <w:marBottom w:val="0"/>
          <w:divBdr>
            <w:top w:val="none" w:sz="0" w:space="0" w:color="auto"/>
            <w:left w:val="none" w:sz="0" w:space="0" w:color="auto"/>
            <w:bottom w:val="none" w:sz="0" w:space="0" w:color="auto"/>
            <w:right w:val="none" w:sz="0" w:space="0" w:color="auto"/>
          </w:divBdr>
        </w:div>
        <w:div w:id="596134282">
          <w:marLeft w:val="0"/>
          <w:marRight w:val="0"/>
          <w:marTop w:val="0"/>
          <w:marBottom w:val="0"/>
          <w:divBdr>
            <w:top w:val="none" w:sz="0" w:space="0" w:color="auto"/>
            <w:left w:val="none" w:sz="0" w:space="0" w:color="auto"/>
            <w:bottom w:val="none" w:sz="0" w:space="0" w:color="auto"/>
            <w:right w:val="none" w:sz="0" w:space="0" w:color="auto"/>
          </w:divBdr>
        </w:div>
        <w:div w:id="743837546">
          <w:marLeft w:val="0"/>
          <w:marRight w:val="0"/>
          <w:marTop w:val="0"/>
          <w:marBottom w:val="0"/>
          <w:divBdr>
            <w:top w:val="none" w:sz="0" w:space="0" w:color="auto"/>
            <w:left w:val="none" w:sz="0" w:space="0" w:color="auto"/>
            <w:bottom w:val="none" w:sz="0" w:space="0" w:color="auto"/>
            <w:right w:val="none" w:sz="0" w:space="0" w:color="auto"/>
          </w:divBdr>
        </w:div>
        <w:div w:id="761334638">
          <w:marLeft w:val="0"/>
          <w:marRight w:val="0"/>
          <w:marTop w:val="0"/>
          <w:marBottom w:val="0"/>
          <w:divBdr>
            <w:top w:val="none" w:sz="0" w:space="0" w:color="auto"/>
            <w:left w:val="none" w:sz="0" w:space="0" w:color="auto"/>
            <w:bottom w:val="none" w:sz="0" w:space="0" w:color="auto"/>
            <w:right w:val="none" w:sz="0" w:space="0" w:color="auto"/>
          </w:divBdr>
        </w:div>
        <w:div w:id="826634098">
          <w:marLeft w:val="0"/>
          <w:marRight w:val="0"/>
          <w:marTop w:val="0"/>
          <w:marBottom w:val="0"/>
          <w:divBdr>
            <w:top w:val="none" w:sz="0" w:space="0" w:color="auto"/>
            <w:left w:val="none" w:sz="0" w:space="0" w:color="auto"/>
            <w:bottom w:val="none" w:sz="0" w:space="0" w:color="auto"/>
            <w:right w:val="none" w:sz="0" w:space="0" w:color="auto"/>
          </w:divBdr>
        </w:div>
        <w:div w:id="989137640">
          <w:marLeft w:val="0"/>
          <w:marRight w:val="0"/>
          <w:marTop w:val="0"/>
          <w:marBottom w:val="0"/>
          <w:divBdr>
            <w:top w:val="none" w:sz="0" w:space="0" w:color="auto"/>
            <w:left w:val="none" w:sz="0" w:space="0" w:color="auto"/>
            <w:bottom w:val="none" w:sz="0" w:space="0" w:color="auto"/>
            <w:right w:val="none" w:sz="0" w:space="0" w:color="auto"/>
          </w:divBdr>
        </w:div>
        <w:div w:id="1179661552">
          <w:marLeft w:val="0"/>
          <w:marRight w:val="0"/>
          <w:marTop w:val="0"/>
          <w:marBottom w:val="0"/>
          <w:divBdr>
            <w:top w:val="none" w:sz="0" w:space="0" w:color="auto"/>
            <w:left w:val="none" w:sz="0" w:space="0" w:color="auto"/>
            <w:bottom w:val="none" w:sz="0" w:space="0" w:color="auto"/>
            <w:right w:val="none" w:sz="0" w:space="0" w:color="auto"/>
          </w:divBdr>
        </w:div>
        <w:div w:id="1313872742">
          <w:marLeft w:val="0"/>
          <w:marRight w:val="0"/>
          <w:marTop w:val="0"/>
          <w:marBottom w:val="0"/>
          <w:divBdr>
            <w:top w:val="none" w:sz="0" w:space="0" w:color="auto"/>
            <w:left w:val="none" w:sz="0" w:space="0" w:color="auto"/>
            <w:bottom w:val="none" w:sz="0" w:space="0" w:color="auto"/>
            <w:right w:val="none" w:sz="0" w:space="0" w:color="auto"/>
          </w:divBdr>
        </w:div>
        <w:div w:id="1328627474">
          <w:marLeft w:val="0"/>
          <w:marRight w:val="0"/>
          <w:marTop w:val="0"/>
          <w:marBottom w:val="0"/>
          <w:divBdr>
            <w:top w:val="none" w:sz="0" w:space="0" w:color="auto"/>
            <w:left w:val="none" w:sz="0" w:space="0" w:color="auto"/>
            <w:bottom w:val="none" w:sz="0" w:space="0" w:color="auto"/>
            <w:right w:val="none" w:sz="0" w:space="0" w:color="auto"/>
          </w:divBdr>
        </w:div>
        <w:div w:id="1360593088">
          <w:marLeft w:val="0"/>
          <w:marRight w:val="0"/>
          <w:marTop w:val="0"/>
          <w:marBottom w:val="0"/>
          <w:divBdr>
            <w:top w:val="none" w:sz="0" w:space="0" w:color="auto"/>
            <w:left w:val="none" w:sz="0" w:space="0" w:color="auto"/>
            <w:bottom w:val="none" w:sz="0" w:space="0" w:color="auto"/>
            <w:right w:val="none" w:sz="0" w:space="0" w:color="auto"/>
          </w:divBdr>
        </w:div>
        <w:div w:id="1381787015">
          <w:marLeft w:val="0"/>
          <w:marRight w:val="0"/>
          <w:marTop w:val="0"/>
          <w:marBottom w:val="0"/>
          <w:divBdr>
            <w:top w:val="none" w:sz="0" w:space="0" w:color="auto"/>
            <w:left w:val="none" w:sz="0" w:space="0" w:color="auto"/>
            <w:bottom w:val="none" w:sz="0" w:space="0" w:color="auto"/>
            <w:right w:val="none" w:sz="0" w:space="0" w:color="auto"/>
          </w:divBdr>
        </w:div>
        <w:div w:id="1385832362">
          <w:marLeft w:val="0"/>
          <w:marRight w:val="0"/>
          <w:marTop w:val="0"/>
          <w:marBottom w:val="0"/>
          <w:divBdr>
            <w:top w:val="none" w:sz="0" w:space="0" w:color="auto"/>
            <w:left w:val="none" w:sz="0" w:space="0" w:color="auto"/>
            <w:bottom w:val="none" w:sz="0" w:space="0" w:color="auto"/>
            <w:right w:val="none" w:sz="0" w:space="0" w:color="auto"/>
          </w:divBdr>
        </w:div>
        <w:div w:id="1471902898">
          <w:marLeft w:val="0"/>
          <w:marRight w:val="0"/>
          <w:marTop w:val="0"/>
          <w:marBottom w:val="0"/>
          <w:divBdr>
            <w:top w:val="none" w:sz="0" w:space="0" w:color="auto"/>
            <w:left w:val="none" w:sz="0" w:space="0" w:color="auto"/>
            <w:bottom w:val="none" w:sz="0" w:space="0" w:color="auto"/>
            <w:right w:val="none" w:sz="0" w:space="0" w:color="auto"/>
          </w:divBdr>
        </w:div>
        <w:div w:id="1526938931">
          <w:marLeft w:val="0"/>
          <w:marRight w:val="0"/>
          <w:marTop w:val="0"/>
          <w:marBottom w:val="0"/>
          <w:divBdr>
            <w:top w:val="none" w:sz="0" w:space="0" w:color="auto"/>
            <w:left w:val="none" w:sz="0" w:space="0" w:color="auto"/>
            <w:bottom w:val="none" w:sz="0" w:space="0" w:color="auto"/>
            <w:right w:val="none" w:sz="0" w:space="0" w:color="auto"/>
          </w:divBdr>
        </w:div>
        <w:div w:id="1552424600">
          <w:marLeft w:val="0"/>
          <w:marRight w:val="0"/>
          <w:marTop w:val="0"/>
          <w:marBottom w:val="0"/>
          <w:divBdr>
            <w:top w:val="none" w:sz="0" w:space="0" w:color="auto"/>
            <w:left w:val="none" w:sz="0" w:space="0" w:color="auto"/>
            <w:bottom w:val="none" w:sz="0" w:space="0" w:color="auto"/>
            <w:right w:val="none" w:sz="0" w:space="0" w:color="auto"/>
          </w:divBdr>
        </w:div>
        <w:div w:id="1688677210">
          <w:marLeft w:val="0"/>
          <w:marRight w:val="0"/>
          <w:marTop w:val="0"/>
          <w:marBottom w:val="0"/>
          <w:divBdr>
            <w:top w:val="none" w:sz="0" w:space="0" w:color="auto"/>
            <w:left w:val="none" w:sz="0" w:space="0" w:color="auto"/>
            <w:bottom w:val="none" w:sz="0" w:space="0" w:color="auto"/>
            <w:right w:val="none" w:sz="0" w:space="0" w:color="auto"/>
          </w:divBdr>
        </w:div>
        <w:div w:id="1710494660">
          <w:marLeft w:val="0"/>
          <w:marRight w:val="0"/>
          <w:marTop w:val="0"/>
          <w:marBottom w:val="0"/>
          <w:divBdr>
            <w:top w:val="none" w:sz="0" w:space="0" w:color="auto"/>
            <w:left w:val="none" w:sz="0" w:space="0" w:color="auto"/>
            <w:bottom w:val="none" w:sz="0" w:space="0" w:color="auto"/>
            <w:right w:val="none" w:sz="0" w:space="0" w:color="auto"/>
          </w:divBdr>
        </w:div>
        <w:div w:id="1761296416">
          <w:marLeft w:val="0"/>
          <w:marRight w:val="0"/>
          <w:marTop w:val="0"/>
          <w:marBottom w:val="0"/>
          <w:divBdr>
            <w:top w:val="none" w:sz="0" w:space="0" w:color="auto"/>
            <w:left w:val="none" w:sz="0" w:space="0" w:color="auto"/>
            <w:bottom w:val="none" w:sz="0" w:space="0" w:color="auto"/>
            <w:right w:val="none" w:sz="0" w:space="0" w:color="auto"/>
          </w:divBdr>
        </w:div>
        <w:div w:id="1779400557">
          <w:marLeft w:val="0"/>
          <w:marRight w:val="0"/>
          <w:marTop w:val="0"/>
          <w:marBottom w:val="0"/>
          <w:divBdr>
            <w:top w:val="none" w:sz="0" w:space="0" w:color="auto"/>
            <w:left w:val="none" w:sz="0" w:space="0" w:color="auto"/>
            <w:bottom w:val="none" w:sz="0" w:space="0" w:color="auto"/>
            <w:right w:val="none" w:sz="0" w:space="0" w:color="auto"/>
          </w:divBdr>
        </w:div>
        <w:div w:id="1951081042">
          <w:marLeft w:val="0"/>
          <w:marRight w:val="0"/>
          <w:marTop w:val="0"/>
          <w:marBottom w:val="0"/>
          <w:divBdr>
            <w:top w:val="none" w:sz="0" w:space="0" w:color="auto"/>
            <w:left w:val="none" w:sz="0" w:space="0" w:color="auto"/>
            <w:bottom w:val="none" w:sz="0" w:space="0" w:color="auto"/>
            <w:right w:val="none" w:sz="0" w:space="0" w:color="auto"/>
          </w:divBdr>
        </w:div>
        <w:div w:id="1965647830">
          <w:marLeft w:val="0"/>
          <w:marRight w:val="0"/>
          <w:marTop w:val="0"/>
          <w:marBottom w:val="0"/>
          <w:divBdr>
            <w:top w:val="none" w:sz="0" w:space="0" w:color="auto"/>
            <w:left w:val="none" w:sz="0" w:space="0" w:color="auto"/>
            <w:bottom w:val="none" w:sz="0" w:space="0" w:color="auto"/>
            <w:right w:val="none" w:sz="0" w:space="0" w:color="auto"/>
          </w:divBdr>
        </w:div>
        <w:div w:id="1986810694">
          <w:marLeft w:val="0"/>
          <w:marRight w:val="0"/>
          <w:marTop w:val="0"/>
          <w:marBottom w:val="0"/>
          <w:divBdr>
            <w:top w:val="none" w:sz="0" w:space="0" w:color="auto"/>
            <w:left w:val="none" w:sz="0" w:space="0" w:color="auto"/>
            <w:bottom w:val="none" w:sz="0" w:space="0" w:color="auto"/>
            <w:right w:val="none" w:sz="0" w:space="0" w:color="auto"/>
          </w:divBdr>
        </w:div>
      </w:divsChild>
    </w:div>
    <w:div w:id="1084448427">
      <w:bodyDiv w:val="1"/>
      <w:marLeft w:val="0"/>
      <w:marRight w:val="0"/>
      <w:marTop w:val="0"/>
      <w:marBottom w:val="0"/>
      <w:divBdr>
        <w:top w:val="none" w:sz="0" w:space="0" w:color="auto"/>
        <w:left w:val="none" w:sz="0" w:space="0" w:color="auto"/>
        <w:bottom w:val="none" w:sz="0" w:space="0" w:color="auto"/>
        <w:right w:val="none" w:sz="0" w:space="0" w:color="auto"/>
      </w:divBdr>
    </w:div>
    <w:div w:id="1105420685">
      <w:bodyDiv w:val="1"/>
      <w:marLeft w:val="0"/>
      <w:marRight w:val="0"/>
      <w:marTop w:val="0"/>
      <w:marBottom w:val="0"/>
      <w:divBdr>
        <w:top w:val="none" w:sz="0" w:space="0" w:color="auto"/>
        <w:left w:val="none" w:sz="0" w:space="0" w:color="auto"/>
        <w:bottom w:val="none" w:sz="0" w:space="0" w:color="auto"/>
        <w:right w:val="none" w:sz="0" w:space="0" w:color="auto"/>
      </w:divBdr>
    </w:div>
    <w:div w:id="1105535775">
      <w:bodyDiv w:val="1"/>
      <w:marLeft w:val="0"/>
      <w:marRight w:val="0"/>
      <w:marTop w:val="0"/>
      <w:marBottom w:val="0"/>
      <w:divBdr>
        <w:top w:val="none" w:sz="0" w:space="0" w:color="auto"/>
        <w:left w:val="none" w:sz="0" w:space="0" w:color="auto"/>
        <w:bottom w:val="none" w:sz="0" w:space="0" w:color="auto"/>
        <w:right w:val="none" w:sz="0" w:space="0" w:color="auto"/>
      </w:divBdr>
    </w:div>
    <w:div w:id="1110783755">
      <w:bodyDiv w:val="1"/>
      <w:marLeft w:val="0"/>
      <w:marRight w:val="0"/>
      <w:marTop w:val="0"/>
      <w:marBottom w:val="0"/>
      <w:divBdr>
        <w:top w:val="none" w:sz="0" w:space="0" w:color="auto"/>
        <w:left w:val="none" w:sz="0" w:space="0" w:color="auto"/>
        <w:bottom w:val="none" w:sz="0" w:space="0" w:color="auto"/>
        <w:right w:val="none" w:sz="0" w:space="0" w:color="auto"/>
      </w:divBdr>
    </w:div>
    <w:div w:id="1111702902">
      <w:bodyDiv w:val="1"/>
      <w:marLeft w:val="0"/>
      <w:marRight w:val="0"/>
      <w:marTop w:val="0"/>
      <w:marBottom w:val="0"/>
      <w:divBdr>
        <w:top w:val="none" w:sz="0" w:space="0" w:color="auto"/>
        <w:left w:val="none" w:sz="0" w:space="0" w:color="auto"/>
        <w:bottom w:val="none" w:sz="0" w:space="0" w:color="auto"/>
        <w:right w:val="none" w:sz="0" w:space="0" w:color="auto"/>
      </w:divBdr>
    </w:div>
    <w:div w:id="1112019323">
      <w:bodyDiv w:val="1"/>
      <w:marLeft w:val="0"/>
      <w:marRight w:val="0"/>
      <w:marTop w:val="0"/>
      <w:marBottom w:val="0"/>
      <w:divBdr>
        <w:top w:val="none" w:sz="0" w:space="0" w:color="auto"/>
        <w:left w:val="none" w:sz="0" w:space="0" w:color="auto"/>
        <w:bottom w:val="none" w:sz="0" w:space="0" w:color="auto"/>
        <w:right w:val="none" w:sz="0" w:space="0" w:color="auto"/>
      </w:divBdr>
    </w:div>
    <w:div w:id="1114834463">
      <w:bodyDiv w:val="1"/>
      <w:marLeft w:val="0"/>
      <w:marRight w:val="0"/>
      <w:marTop w:val="0"/>
      <w:marBottom w:val="0"/>
      <w:divBdr>
        <w:top w:val="none" w:sz="0" w:space="0" w:color="auto"/>
        <w:left w:val="none" w:sz="0" w:space="0" w:color="auto"/>
        <w:bottom w:val="none" w:sz="0" w:space="0" w:color="auto"/>
        <w:right w:val="none" w:sz="0" w:space="0" w:color="auto"/>
      </w:divBdr>
    </w:div>
    <w:div w:id="1125931279">
      <w:bodyDiv w:val="1"/>
      <w:marLeft w:val="0"/>
      <w:marRight w:val="0"/>
      <w:marTop w:val="0"/>
      <w:marBottom w:val="0"/>
      <w:divBdr>
        <w:top w:val="none" w:sz="0" w:space="0" w:color="auto"/>
        <w:left w:val="none" w:sz="0" w:space="0" w:color="auto"/>
        <w:bottom w:val="none" w:sz="0" w:space="0" w:color="auto"/>
        <w:right w:val="none" w:sz="0" w:space="0" w:color="auto"/>
      </w:divBdr>
    </w:div>
    <w:div w:id="1129009576">
      <w:bodyDiv w:val="1"/>
      <w:marLeft w:val="0"/>
      <w:marRight w:val="0"/>
      <w:marTop w:val="0"/>
      <w:marBottom w:val="0"/>
      <w:divBdr>
        <w:top w:val="none" w:sz="0" w:space="0" w:color="auto"/>
        <w:left w:val="none" w:sz="0" w:space="0" w:color="auto"/>
        <w:bottom w:val="none" w:sz="0" w:space="0" w:color="auto"/>
        <w:right w:val="none" w:sz="0" w:space="0" w:color="auto"/>
      </w:divBdr>
    </w:div>
    <w:div w:id="1129199671">
      <w:bodyDiv w:val="1"/>
      <w:marLeft w:val="0"/>
      <w:marRight w:val="0"/>
      <w:marTop w:val="0"/>
      <w:marBottom w:val="0"/>
      <w:divBdr>
        <w:top w:val="none" w:sz="0" w:space="0" w:color="auto"/>
        <w:left w:val="none" w:sz="0" w:space="0" w:color="auto"/>
        <w:bottom w:val="none" w:sz="0" w:space="0" w:color="auto"/>
        <w:right w:val="none" w:sz="0" w:space="0" w:color="auto"/>
      </w:divBdr>
    </w:div>
    <w:div w:id="1147429996">
      <w:bodyDiv w:val="1"/>
      <w:marLeft w:val="0"/>
      <w:marRight w:val="0"/>
      <w:marTop w:val="0"/>
      <w:marBottom w:val="0"/>
      <w:divBdr>
        <w:top w:val="none" w:sz="0" w:space="0" w:color="auto"/>
        <w:left w:val="none" w:sz="0" w:space="0" w:color="auto"/>
        <w:bottom w:val="none" w:sz="0" w:space="0" w:color="auto"/>
        <w:right w:val="none" w:sz="0" w:space="0" w:color="auto"/>
      </w:divBdr>
    </w:div>
    <w:div w:id="1151675121">
      <w:bodyDiv w:val="1"/>
      <w:marLeft w:val="0"/>
      <w:marRight w:val="0"/>
      <w:marTop w:val="0"/>
      <w:marBottom w:val="0"/>
      <w:divBdr>
        <w:top w:val="none" w:sz="0" w:space="0" w:color="auto"/>
        <w:left w:val="none" w:sz="0" w:space="0" w:color="auto"/>
        <w:bottom w:val="none" w:sz="0" w:space="0" w:color="auto"/>
        <w:right w:val="none" w:sz="0" w:space="0" w:color="auto"/>
      </w:divBdr>
      <w:divsChild>
        <w:div w:id="124128434">
          <w:marLeft w:val="0"/>
          <w:marRight w:val="0"/>
          <w:marTop w:val="0"/>
          <w:marBottom w:val="0"/>
          <w:divBdr>
            <w:top w:val="none" w:sz="0" w:space="0" w:color="auto"/>
            <w:left w:val="none" w:sz="0" w:space="0" w:color="auto"/>
            <w:bottom w:val="none" w:sz="0" w:space="0" w:color="auto"/>
            <w:right w:val="none" w:sz="0" w:space="0" w:color="auto"/>
          </w:divBdr>
        </w:div>
        <w:div w:id="230777613">
          <w:marLeft w:val="0"/>
          <w:marRight w:val="0"/>
          <w:marTop w:val="0"/>
          <w:marBottom w:val="0"/>
          <w:divBdr>
            <w:top w:val="none" w:sz="0" w:space="0" w:color="auto"/>
            <w:left w:val="none" w:sz="0" w:space="0" w:color="auto"/>
            <w:bottom w:val="none" w:sz="0" w:space="0" w:color="auto"/>
            <w:right w:val="none" w:sz="0" w:space="0" w:color="auto"/>
          </w:divBdr>
        </w:div>
        <w:div w:id="247155572">
          <w:marLeft w:val="0"/>
          <w:marRight w:val="0"/>
          <w:marTop w:val="0"/>
          <w:marBottom w:val="0"/>
          <w:divBdr>
            <w:top w:val="none" w:sz="0" w:space="0" w:color="auto"/>
            <w:left w:val="none" w:sz="0" w:space="0" w:color="auto"/>
            <w:bottom w:val="none" w:sz="0" w:space="0" w:color="auto"/>
            <w:right w:val="none" w:sz="0" w:space="0" w:color="auto"/>
          </w:divBdr>
        </w:div>
        <w:div w:id="263146635">
          <w:marLeft w:val="0"/>
          <w:marRight w:val="0"/>
          <w:marTop w:val="0"/>
          <w:marBottom w:val="0"/>
          <w:divBdr>
            <w:top w:val="none" w:sz="0" w:space="0" w:color="auto"/>
            <w:left w:val="none" w:sz="0" w:space="0" w:color="auto"/>
            <w:bottom w:val="none" w:sz="0" w:space="0" w:color="auto"/>
            <w:right w:val="none" w:sz="0" w:space="0" w:color="auto"/>
          </w:divBdr>
        </w:div>
        <w:div w:id="273296492">
          <w:marLeft w:val="0"/>
          <w:marRight w:val="0"/>
          <w:marTop w:val="0"/>
          <w:marBottom w:val="0"/>
          <w:divBdr>
            <w:top w:val="none" w:sz="0" w:space="0" w:color="auto"/>
            <w:left w:val="none" w:sz="0" w:space="0" w:color="auto"/>
            <w:bottom w:val="none" w:sz="0" w:space="0" w:color="auto"/>
            <w:right w:val="none" w:sz="0" w:space="0" w:color="auto"/>
          </w:divBdr>
        </w:div>
        <w:div w:id="391003841">
          <w:marLeft w:val="0"/>
          <w:marRight w:val="0"/>
          <w:marTop w:val="0"/>
          <w:marBottom w:val="0"/>
          <w:divBdr>
            <w:top w:val="none" w:sz="0" w:space="0" w:color="auto"/>
            <w:left w:val="none" w:sz="0" w:space="0" w:color="auto"/>
            <w:bottom w:val="none" w:sz="0" w:space="0" w:color="auto"/>
            <w:right w:val="none" w:sz="0" w:space="0" w:color="auto"/>
          </w:divBdr>
        </w:div>
        <w:div w:id="436364100">
          <w:marLeft w:val="0"/>
          <w:marRight w:val="0"/>
          <w:marTop w:val="0"/>
          <w:marBottom w:val="0"/>
          <w:divBdr>
            <w:top w:val="none" w:sz="0" w:space="0" w:color="auto"/>
            <w:left w:val="none" w:sz="0" w:space="0" w:color="auto"/>
            <w:bottom w:val="none" w:sz="0" w:space="0" w:color="auto"/>
            <w:right w:val="none" w:sz="0" w:space="0" w:color="auto"/>
          </w:divBdr>
        </w:div>
        <w:div w:id="508061455">
          <w:marLeft w:val="0"/>
          <w:marRight w:val="0"/>
          <w:marTop w:val="0"/>
          <w:marBottom w:val="0"/>
          <w:divBdr>
            <w:top w:val="none" w:sz="0" w:space="0" w:color="auto"/>
            <w:left w:val="none" w:sz="0" w:space="0" w:color="auto"/>
            <w:bottom w:val="none" w:sz="0" w:space="0" w:color="auto"/>
            <w:right w:val="none" w:sz="0" w:space="0" w:color="auto"/>
          </w:divBdr>
        </w:div>
        <w:div w:id="543567413">
          <w:marLeft w:val="0"/>
          <w:marRight w:val="0"/>
          <w:marTop w:val="0"/>
          <w:marBottom w:val="0"/>
          <w:divBdr>
            <w:top w:val="none" w:sz="0" w:space="0" w:color="auto"/>
            <w:left w:val="none" w:sz="0" w:space="0" w:color="auto"/>
            <w:bottom w:val="none" w:sz="0" w:space="0" w:color="auto"/>
            <w:right w:val="none" w:sz="0" w:space="0" w:color="auto"/>
          </w:divBdr>
        </w:div>
        <w:div w:id="552162086">
          <w:marLeft w:val="0"/>
          <w:marRight w:val="0"/>
          <w:marTop w:val="0"/>
          <w:marBottom w:val="0"/>
          <w:divBdr>
            <w:top w:val="none" w:sz="0" w:space="0" w:color="auto"/>
            <w:left w:val="none" w:sz="0" w:space="0" w:color="auto"/>
            <w:bottom w:val="none" w:sz="0" w:space="0" w:color="auto"/>
            <w:right w:val="none" w:sz="0" w:space="0" w:color="auto"/>
          </w:divBdr>
        </w:div>
        <w:div w:id="587421750">
          <w:marLeft w:val="0"/>
          <w:marRight w:val="0"/>
          <w:marTop w:val="0"/>
          <w:marBottom w:val="0"/>
          <w:divBdr>
            <w:top w:val="none" w:sz="0" w:space="0" w:color="auto"/>
            <w:left w:val="none" w:sz="0" w:space="0" w:color="auto"/>
            <w:bottom w:val="none" w:sz="0" w:space="0" w:color="auto"/>
            <w:right w:val="none" w:sz="0" w:space="0" w:color="auto"/>
          </w:divBdr>
        </w:div>
        <w:div w:id="767240795">
          <w:marLeft w:val="0"/>
          <w:marRight w:val="0"/>
          <w:marTop w:val="0"/>
          <w:marBottom w:val="0"/>
          <w:divBdr>
            <w:top w:val="none" w:sz="0" w:space="0" w:color="auto"/>
            <w:left w:val="none" w:sz="0" w:space="0" w:color="auto"/>
            <w:bottom w:val="none" w:sz="0" w:space="0" w:color="auto"/>
            <w:right w:val="none" w:sz="0" w:space="0" w:color="auto"/>
          </w:divBdr>
        </w:div>
        <w:div w:id="973024486">
          <w:marLeft w:val="0"/>
          <w:marRight w:val="0"/>
          <w:marTop w:val="0"/>
          <w:marBottom w:val="0"/>
          <w:divBdr>
            <w:top w:val="none" w:sz="0" w:space="0" w:color="auto"/>
            <w:left w:val="none" w:sz="0" w:space="0" w:color="auto"/>
            <w:bottom w:val="none" w:sz="0" w:space="0" w:color="auto"/>
            <w:right w:val="none" w:sz="0" w:space="0" w:color="auto"/>
          </w:divBdr>
        </w:div>
        <w:div w:id="1067218729">
          <w:marLeft w:val="0"/>
          <w:marRight w:val="0"/>
          <w:marTop w:val="0"/>
          <w:marBottom w:val="0"/>
          <w:divBdr>
            <w:top w:val="none" w:sz="0" w:space="0" w:color="auto"/>
            <w:left w:val="none" w:sz="0" w:space="0" w:color="auto"/>
            <w:bottom w:val="none" w:sz="0" w:space="0" w:color="auto"/>
            <w:right w:val="none" w:sz="0" w:space="0" w:color="auto"/>
          </w:divBdr>
        </w:div>
        <w:div w:id="1076131111">
          <w:marLeft w:val="0"/>
          <w:marRight w:val="0"/>
          <w:marTop w:val="0"/>
          <w:marBottom w:val="0"/>
          <w:divBdr>
            <w:top w:val="none" w:sz="0" w:space="0" w:color="auto"/>
            <w:left w:val="none" w:sz="0" w:space="0" w:color="auto"/>
            <w:bottom w:val="none" w:sz="0" w:space="0" w:color="auto"/>
            <w:right w:val="none" w:sz="0" w:space="0" w:color="auto"/>
          </w:divBdr>
        </w:div>
        <w:div w:id="1296645133">
          <w:marLeft w:val="0"/>
          <w:marRight w:val="0"/>
          <w:marTop w:val="0"/>
          <w:marBottom w:val="0"/>
          <w:divBdr>
            <w:top w:val="none" w:sz="0" w:space="0" w:color="auto"/>
            <w:left w:val="none" w:sz="0" w:space="0" w:color="auto"/>
            <w:bottom w:val="none" w:sz="0" w:space="0" w:color="auto"/>
            <w:right w:val="none" w:sz="0" w:space="0" w:color="auto"/>
          </w:divBdr>
        </w:div>
        <w:div w:id="1343976153">
          <w:marLeft w:val="0"/>
          <w:marRight w:val="0"/>
          <w:marTop w:val="0"/>
          <w:marBottom w:val="0"/>
          <w:divBdr>
            <w:top w:val="none" w:sz="0" w:space="0" w:color="auto"/>
            <w:left w:val="none" w:sz="0" w:space="0" w:color="auto"/>
            <w:bottom w:val="none" w:sz="0" w:space="0" w:color="auto"/>
            <w:right w:val="none" w:sz="0" w:space="0" w:color="auto"/>
          </w:divBdr>
        </w:div>
        <w:div w:id="1451238830">
          <w:marLeft w:val="0"/>
          <w:marRight w:val="0"/>
          <w:marTop w:val="0"/>
          <w:marBottom w:val="0"/>
          <w:divBdr>
            <w:top w:val="none" w:sz="0" w:space="0" w:color="auto"/>
            <w:left w:val="none" w:sz="0" w:space="0" w:color="auto"/>
            <w:bottom w:val="none" w:sz="0" w:space="0" w:color="auto"/>
            <w:right w:val="none" w:sz="0" w:space="0" w:color="auto"/>
          </w:divBdr>
        </w:div>
        <w:div w:id="1467118212">
          <w:marLeft w:val="0"/>
          <w:marRight w:val="0"/>
          <w:marTop w:val="0"/>
          <w:marBottom w:val="0"/>
          <w:divBdr>
            <w:top w:val="none" w:sz="0" w:space="0" w:color="auto"/>
            <w:left w:val="none" w:sz="0" w:space="0" w:color="auto"/>
            <w:bottom w:val="none" w:sz="0" w:space="0" w:color="auto"/>
            <w:right w:val="none" w:sz="0" w:space="0" w:color="auto"/>
          </w:divBdr>
        </w:div>
        <w:div w:id="1640187956">
          <w:marLeft w:val="0"/>
          <w:marRight w:val="0"/>
          <w:marTop w:val="0"/>
          <w:marBottom w:val="0"/>
          <w:divBdr>
            <w:top w:val="none" w:sz="0" w:space="0" w:color="auto"/>
            <w:left w:val="none" w:sz="0" w:space="0" w:color="auto"/>
            <w:bottom w:val="none" w:sz="0" w:space="0" w:color="auto"/>
            <w:right w:val="none" w:sz="0" w:space="0" w:color="auto"/>
          </w:divBdr>
        </w:div>
        <w:div w:id="1749645164">
          <w:marLeft w:val="0"/>
          <w:marRight w:val="0"/>
          <w:marTop w:val="0"/>
          <w:marBottom w:val="0"/>
          <w:divBdr>
            <w:top w:val="none" w:sz="0" w:space="0" w:color="auto"/>
            <w:left w:val="none" w:sz="0" w:space="0" w:color="auto"/>
            <w:bottom w:val="none" w:sz="0" w:space="0" w:color="auto"/>
            <w:right w:val="none" w:sz="0" w:space="0" w:color="auto"/>
          </w:divBdr>
        </w:div>
        <w:div w:id="1914466595">
          <w:marLeft w:val="0"/>
          <w:marRight w:val="0"/>
          <w:marTop w:val="0"/>
          <w:marBottom w:val="0"/>
          <w:divBdr>
            <w:top w:val="none" w:sz="0" w:space="0" w:color="auto"/>
            <w:left w:val="none" w:sz="0" w:space="0" w:color="auto"/>
            <w:bottom w:val="none" w:sz="0" w:space="0" w:color="auto"/>
            <w:right w:val="none" w:sz="0" w:space="0" w:color="auto"/>
          </w:divBdr>
        </w:div>
        <w:div w:id="1953047014">
          <w:marLeft w:val="0"/>
          <w:marRight w:val="0"/>
          <w:marTop w:val="0"/>
          <w:marBottom w:val="0"/>
          <w:divBdr>
            <w:top w:val="none" w:sz="0" w:space="0" w:color="auto"/>
            <w:left w:val="none" w:sz="0" w:space="0" w:color="auto"/>
            <w:bottom w:val="none" w:sz="0" w:space="0" w:color="auto"/>
            <w:right w:val="none" w:sz="0" w:space="0" w:color="auto"/>
          </w:divBdr>
        </w:div>
        <w:div w:id="2116750182">
          <w:marLeft w:val="0"/>
          <w:marRight w:val="0"/>
          <w:marTop w:val="0"/>
          <w:marBottom w:val="0"/>
          <w:divBdr>
            <w:top w:val="none" w:sz="0" w:space="0" w:color="auto"/>
            <w:left w:val="none" w:sz="0" w:space="0" w:color="auto"/>
            <w:bottom w:val="none" w:sz="0" w:space="0" w:color="auto"/>
            <w:right w:val="none" w:sz="0" w:space="0" w:color="auto"/>
          </w:divBdr>
        </w:div>
        <w:div w:id="2138252021">
          <w:marLeft w:val="0"/>
          <w:marRight w:val="0"/>
          <w:marTop w:val="0"/>
          <w:marBottom w:val="0"/>
          <w:divBdr>
            <w:top w:val="none" w:sz="0" w:space="0" w:color="auto"/>
            <w:left w:val="none" w:sz="0" w:space="0" w:color="auto"/>
            <w:bottom w:val="none" w:sz="0" w:space="0" w:color="auto"/>
            <w:right w:val="none" w:sz="0" w:space="0" w:color="auto"/>
          </w:divBdr>
        </w:div>
        <w:div w:id="2143763389">
          <w:marLeft w:val="0"/>
          <w:marRight w:val="0"/>
          <w:marTop w:val="0"/>
          <w:marBottom w:val="0"/>
          <w:divBdr>
            <w:top w:val="none" w:sz="0" w:space="0" w:color="auto"/>
            <w:left w:val="none" w:sz="0" w:space="0" w:color="auto"/>
            <w:bottom w:val="none" w:sz="0" w:space="0" w:color="auto"/>
            <w:right w:val="none" w:sz="0" w:space="0" w:color="auto"/>
          </w:divBdr>
        </w:div>
      </w:divsChild>
    </w:div>
    <w:div w:id="1161042202">
      <w:bodyDiv w:val="1"/>
      <w:marLeft w:val="0"/>
      <w:marRight w:val="0"/>
      <w:marTop w:val="0"/>
      <w:marBottom w:val="0"/>
      <w:divBdr>
        <w:top w:val="none" w:sz="0" w:space="0" w:color="auto"/>
        <w:left w:val="none" w:sz="0" w:space="0" w:color="auto"/>
        <w:bottom w:val="none" w:sz="0" w:space="0" w:color="auto"/>
        <w:right w:val="none" w:sz="0" w:space="0" w:color="auto"/>
      </w:divBdr>
    </w:div>
    <w:div w:id="1165710080">
      <w:bodyDiv w:val="1"/>
      <w:marLeft w:val="0"/>
      <w:marRight w:val="0"/>
      <w:marTop w:val="0"/>
      <w:marBottom w:val="0"/>
      <w:divBdr>
        <w:top w:val="none" w:sz="0" w:space="0" w:color="auto"/>
        <w:left w:val="none" w:sz="0" w:space="0" w:color="auto"/>
        <w:bottom w:val="none" w:sz="0" w:space="0" w:color="auto"/>
        <w:right w:val="none" w:sz="0" w:space="0" w:color="auto"/>
      </w:divBdr>
      <w:divsChild>
        <w:div w:id="578518785">
          <w:marLeft w:val="0"/>
          <w:marRight w:val="0"/>
          <w:marTop w:val="0"/>
          <w:marBottom w:val="0"/>
          <w:divBdr>
            <w:top w:val="none" w:sz="0" w:space="0" w:color="auto"/>
            <w:left w:val="none" w:sz="0" w:space="0" w:color="auto"/>
            <w:bottom w:val="none" w:sz="0" w:space="0" w:color="auto"/>
            <w:right w:val="none" w:sz="0" w:space="0" w:color="auto"/>
          </w:divBdr>
        </w:div>
        <w:div w:id="679430264">
          <w:marLeft w:val="0"/>
          <w:marRight w:val="0"/>
          <w:marTop w:val="0"/>
          <w:marBottom w:val="0"/>
          <w:divBdr>
            <w:top w:val="none" w:sz="0" w:space="0" w:color="auto"/>
            <w:left w:val="none" w:sz="0" w:space="0" w:color="auto"/>
            <w:bottom w:val="none" w:sz="0" w:space="0" w:color="auto"/>
            <w:right w:val="none" w:sz="0" w:space="0" w:color="auto"/>
          </w:divBdr>
        </w:div>
        <w:div w:id="868764425">
          <w:marLeft w:val="0"/>
          <w:marRight w:val="0"/>
          <w:marTop w:val="0"/>
          <w:marBottom w:val="0"/>
          <w:divBdr>
            <w:top w:val="none" w:sz="0" w:space="0" w:color="auto"/>
            <w:left w:val="none" w:sz="0" w:space="0" w:color="auto"/>
            <w:bottom w:val="none" w:sz="0" w:space="0" w:color="auto"/>
            <w:right w:val="none" w:sz="0" w:space="0" w:color="auto"/>
          </w:divBdr>
        </w:div>
        <w:div w:id="915213627">
          <w:marLeft w:val="0"/>
          <w:marRight w:val="0"/>
          <w:marTop w:val="0"/>
          <w:marBottom w:val="0"/>
          <w:divBdr>
            <w:top w:val="none" w:sz="0" w:space="0" w:color="auto"/>
            <w:left w:val="none" w:sz="0" w:space="0" w:color="auto"/>
            <w:bottom w:val="none" w:sz="0" w:space="0" w:color="auto"/>
            <w:right w:val="none" w:sz="0" w:space="0" w:color="auto"/>
          </w:divBdr>
        </w:div>
        <w:div w:id="1050806065">
          <w:marLeft w:val="0"/>
          <w:marRight w:val="0"/>
          <w:marTop w:val="0"/>
          <w:marBottom w:val="0"/>
          <w:divBdr>
            <w:top w:val="none" w:sz="0" w:space="0" w:color="auto"/>
            <w:left w:val="none" w:sz="0" w:space="0" w:color="auto"/>
            <w:bottom w:val="none" w:sz="0" w:space="0" w:color="auto"/>
            <w:right w:val="none" w:sz="0" w:space="0" w:color="auto"/>
          </w:divBdr>
        </w:div>
        <w:div w:id="1328901283">
          <w:marLeft w:val="0"/>
          <w:marRight w:val="0"/>
          <w:marTop w:val="0"/>
          <w:marBottom w:val="0"/>
          <w:divBdr>
            <w:top w:val="none" w:sz="0" w:space="0" w:color="auto"/>
            <w:left w:val="none" w:sz="0" w:space="0" w:color="auto"/>
            <w:bottom w:val="none" w:sz="0" w:space="0" w:color="auto"/>
            <w:right w:val="none" w:sz="0" w:space="0" w:color="auto"/>
          </w:divBdr>
        </w:div>
        <w:div w:id="1355300857">
          <w:marLeft w:val="0"/>
          <w:marRight w:val="0"/>
          <w:marTop w:val="0"/>
          <w:marBottom w:val="0"/>
          <w:divBdr>
            <w:top w:val="none" w:sz="0" w:space="0" w:color="auto"/>
            <w:left w:val="none" w:sz="0" w:space="0" w:color="auto"/>
            <w:bottom w:val="none" w:sz="0" w:space="0" w:color="auto"/>
            <w:right w:val="none" w:sz="0" w:space="0" w:color="auto"/>
          </w:divBdr>
        </w:div>
        <w:div w:id="1390571881">
          <w:marLeft w:val="0"/>
          <w:marRight w:val="0"/>
          <w:marTop w:val="0"/>
          <w:marBottom w:val="0"/>
          <w:divBdr>
            <w:top w:val="none" w:sz="0" w:space="0" w:color="auto"/>
            <w:left w:val="none" w:sz="0" w:space="0" w:color="auto"/>
            <w:bottom w:val="none" w:sz="0" w:space="0" w:color="auto"/>
            <w:right w:val="none" w:sz="0" w:space="0" w:color="auto"/>
          </w:divBdr>
        </w:div>
        <w:div w:id="1687096841">
          <w:marLeft w:val="0"/>
          <w:marRight w:val="0"/>
          <w:marTop w:val="0"/>
          <w:marBottom w:val="0"/>
          <w:divBdr>
            <w:top w:val="none" w:sz="0" w:space="0" w:color="auto"/>
            <w:left w:val="none" w:sz="0" w:space="0" w:color="auto"/>
            <w:bottom w:val="none" w:sz="0" w:space="0" w:color="auto"/>
            <w:right w:val="none" w:sz="0" w:space="0" w:color="auto"/>
          </w:divBdr>
        </w:div>
        <w:div w:id="1759715993">
          <w:marLeft w:val="0"/>
          <w:marRight w:val="0"/>
          <w:marTop w:val="0"/>
          <w:marBottom w:val="0"/>
          <w:divBdr>
            <w:top w:val="none" w:sz="0" w:space="0" w:color="auto"/>
            <w:left w:val="none" w:sz="0" w:space="0" w:color="auto"/>
            <w:bottom w:val="none" w:sz="0" w:space="0" w:color="auto"/>
            <w:right w:val="none" w:sz="0" w:space="0" w:color="auto"/>
          </w:divBdr>
        </w:div>
        <w:div w:id="1868980265">
          <w:marLeft w:val="0"/>
          <w:marRight w:val="0"/>
          <w:marTop w:val="0"/>
          <w:marBottom w:val="0"/>
          <w:divBdr>
            <w:top w:val="none" w:sz="0" w:space="0" w:color="auto"/>
            <w:left w:val="none" w:sz="0" w:space="0" w:color="auto"/>
            <w:bottom w:val="none" w:sz="0" w:space="0" w:color="auto"/>
            <w:right w:val="none" w:sz="0" w:space="0" w:color="auto"/>
          </w:divBdr>
        </w:div>
        <w:div w:id="2064059288">
          <w:marLeft w:val="0"/>
          <w:marRight w:val="0"/>
          <w:marTop w:val="0"/>
          <w:marBottom w:val="0"/>
          <w:divBdr>
            <w:top w:val="none" w:sz="0" w:space="0" w:color="auto"/>
            <w:left w:val="none" w:sz="0" w:space="0" w:color="auto"/>
            <w:bottom w:val="none" w:sz="0" w:space="0" w:color="auto"/>
            <w:right w:val="none" w:sz="0" w:space="0" w:color="auto"/>
          </w:divBdr>
        </w:div>
      </w:divsChild>
    </w:div>
    <w:div w:id="1170412374">
      <w:bodyDiv w:val="1"/>
      <w:marLeft w:val="0"/>
      <w:marRight w:val="0"/>
      <w:marTop w:val="0"/>
      <w:marBottom w:val="0"/>
      <w:divBdr>
        <w:top w:val="none" w:sz="0" w:space="0" w:color="auto"/>
        <w:left w:val="none" w:sz="0" w:space="0" w:color="auto"/>
        <w:bottom w:val="none" w:sz="0" w:space="0" w:color="auto"/>
        <w:right w:val="none" w:sz="0" w:space="0" w:color="auto"/>
      </w:divBdr>
    </w:div>
    <w:div w:id="1186823342">
      <w:bodyDiv w:val="1"/>
      <w:marLeft w:val="0"/>
      <w:marRight w:val="0"/>
      <w:marTop w:val="0"/>
      <w:marBottom w:val="0"/>
      <w:divBdr>
        <w:top w:val="none" w:sz="0" w:space="0" w:color="auto"/>
        <w:left w:val="none" w:sz="0" w:space="0" w:color="auto"/>
        <w:bottom w:val="none" w:sz="0" w:space="0" w:color="auto"/>
        <w:right w:val="none" w:sz="0" w:space="0" w:color="auto"/>
      </w:divBdr>
    </w:div>
    <w:div w:id="1192182679">
      <w:bodyDiv w:val="1"/>
      <w:marLeft w:val="0"/>
      <w:marRight w:val="0"/>
      <w:marTop w:val="0"/>
      <w:marBottom w:val="0"/>
      <w:divBdr>
        <w:top w:val="none" w:sz="0" w:space="0" w:color="auto"/>
        <w:left w:val="none" w:sz="0" w:space="0" w:color="auto"/>
        <w:bottom w:val="none" w:sz="0" w:space="0" w:color="auto"/>
        <w:right w:val="none" w:sz="0" w:space="0" w:color="auto"/>
      </w:divBdr>
    </w:div>
    <w:div w:id="1194921505">
      <w:bodyDiv w:val="1"/>
      <w:marLeft w:val="0"/>
      <w:marRight w:val="0"/>
      <w:marTop w:val="0"/>
      <w:marBottom w:val="0"/>
      <w:divBdr>
        <w:top w:val="none" w:sz="0" w:space="0" w:color="auto"/>
        <w:left w:val="none" w:sz="0" w:space="0" w:color="auto"/>
        <w:bottom w:val="none" w:sz="0" w:space="0" w:color="auto"/>
        <w:right w:val="none" w:sz="0" w:space="0" w:color="auto"/>
      </w:divBdr>
    </w:div>
    <w:div w:id="1199128164">
      <w:bodyDiv w:val="1"/>
      <w:marLeft w:val="0"/>
      <w:marRight w:val="0"/>
      <w:marTop w:val="0"/>
      <w:marBottom w:val="0"/>
      <w:divBdr>
        <w:top w:val="none" w:sz="0" w:space="0" w:color="auto"/>
        <w:left w:val="none" w:sz="0" w:space="0" w:color="auto"/>
        <w:bottom w:val="none" w:sz="0" w:space="0" w:color="auto"/>
        <w:right w:val="none" w:sz="0" w:space="0" w:color="auto"/>
      </w:divBdr>
      <w:divsChild>
        <w:div w:id="642127125">
          <w:marLeft w:val="0"/>
          <w:marRight w:val="0"/>
          <w:marTop w:val="0"/>
          <w:marBottom w:val="0"/>
          <w:divBdr>
            <w:top w:val="none" w:sz="0" w:space="0" w:color="auto"/>
            <w:left w:val="none" w:sz="0" w:space="0" w:color="auto"/>
            <w:bottom w:val="none" w:sz="0" w:space="0" w:color="auto"/>
            <w:right w:val="none" w:sz="0" w:space="0" w:color="auto"/>
          </w:divBdr>
          <w:divsChild>
            <w:div w:id="8803395">
              <w:marLeft w:val="0"/>
              <w:marRight w:val="0"/>
              <w:marTop w:val="0"/>
              <w:marBottom w:val="0"/>
              <w:divBdr>
                <w:top w:val="none" w:sz="0" w:space="0" w:color="auto"/>
                <w:left w:val="none" w:sz="0" w:space="0" w:color="auto"/>
                <w:bottom w:val="none" w:sz="0" w:space="0" w:color="auto"/>
                <w:right w:val="none" w:sz="0" w:space="0" w:color="auto"/>
              </w:divBdr>
            </w:div>
            <w:div w:id="5723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1546">
      <w:bodyDiv w:val="1"/>
      <w:marLeft w:val="0"/>
      <w:marRight w:val="0"/>
      <w:marTop w:val="0"/>
      <w:marBottom w:val="0"/>
      <w:divBdr>
        <w:top w:val="none" w:sz="0" w:space="0" w:color="auto"/>
        <w:left w:val="none" w:sz="0" w:space="0" w:color="auto"/>
        <w:bottom w:val="none" w:sz="0" w:space="0" w:color="auto"/>
        <w:right w:val="none" w:sz="0" w:space="0" w:color="auto"/>
      </w:divBdr>
      <w:divsChild>
        <w:div w:id="217712586">
          <w:marLeft w:val="0"/>
          <w:marRight w:val="0"/>
          <w:marTop w:val="0"/>
          <w:marBottom w:val="0"/>
          <w:divBdr>
            <w:top w:val="none" w:sz="0" w:space="0" w:color="auto"/>
            <w:left w:val="none" w:sz="0" w:space="0" w:color="auto"/>
            <w:bottom w:val="none" w:sz="0" w:space="0" w:color="auto"/>
            <w:right w:val="none" w:sz="0" w:space="0" w:color="auto"/>
          </w:divBdr>
        </w:div>
        <w:div w:id="224950390">
          <w:marLeft w:val="0"/>
          <w:marRight w:val="0"/>
          <w:marTop w:val="0"/>
          <w:marBottom w:val="0"/>
          <w:divBdr>
            <w:top w:val="none" w:sz="0" w:space="0" w:color="auto"/>
            <w:left w:val="none" w:sz="0" w:space="0" w:color="auto"/>
            <w:bottom w:val="none" w:sz="0" w:space="0" w:color="auto"/>
            <w:right w:val="none" w:sz="0" w:space="0" w:color="auto"/>
          </w:divBdr>
        </w:div>
        <w:div w:id="241763033">
          <w:marLeft w:val="0"/>
          <w:marRight w:val="0"/>
          <w:marTop w:val="0"/>
          <w:marBottom w:val="0"/>
          <w:divBdr>
            <w:top w:val="none" w:sz="0" w:space="0" w:color="auto"/>
            <w:left w:val="none" w:sz="0" w:space="0" w:color="auto"/>
            <w:bottom w:val="none" w:sz="0" w:space="0" w:color="auto"/>
            <w:right w:val="none" w:sz="0" w:space="0" w:color="auto"/>
          </w:divBdr>
        </w:div>
        <w:div w:id="282346416">
          <w:marLeft w:val="0"/>
          <w:marRight w:val="0"/>
          <w:marTop w:val="0"/>
          <w:marBottom w:val="0"/>
          <w:divBdr>
            <w:top w:val="none" w:sz="0" w:space="0" w:color="auto"/>
            <w:left w:val="none" w:sz="0" w:space="0" w:color="auto"/>
            <w:bottom w:val="none" w:sz="0" w:space="0" w:color="auto"/>
            <w:right w:val="none" w:sz="0" w:space="0" w:color="auto"/>
          </w:divBdr>
        </w:div>
        <w:div w:id="286203229">
          <w:marLeft w:val="0"/>
          <w:marRight w:val="0"/>
          <w:marTop w:val="0"/>
          <w:marBottom w:val="0"/>
          <w:divBdr>
            <w:top w:val="none" w:sz="0" w:space="0" w:color="auto"/>
            <w:left w:val="none" w:sz="0" w:space="0" w:color="auto"/>
            <w:bottom w:val="none" w:sz="0" w:space="0" w:color="auto"/>
            <w:right w:val="none" w:sz="0" w:space="0" w:color="auto"/>
          </w:divBdr>
        </w:div>
        <w:div w:id="821697013">
          <w:marLeft w:val="0"/>
          <w:marRight w:val="0"/>
          <w:marTop w:val="0"/>
          <w:marBottom w:val="0"/>
          <w:divBdr>
            <w:top w:val="none" w:sz="0" w:space="0" w:color="auto"/>
            <w:left w:val="none" w:sz="0" w:space="0" w:color="auto"/>
            <w:bottom w:val="none" w:sz="0" w:space="0" w:color="auto"/>
            <w:right w:val="none" w:sz="0" w:space="0" w:color="auto"/>
          </w:divBdr>
        </w:div>
        <w:div w:id="823544585">
          <w:marLeft w:val="0"/>
          <w:marRight w:val="0"/>
          <w:marTop w:val="0"/>
          <w:marBottom w:val="0"/>
          <w:divBdr>
            <w:top w:val="none" w:sz="0" w:space="0" w:color="auto"/>
            <w:left w:val="none" w:sz="0" w:space="0" w:color="auto"/>
            <w:bottom w:val="none" w:sz="0" w:space="0" w:color="auto"/>
            <w:right w:val="none" w:sz="0" w:space="0" w:color="auto"/>
          </w:divBdr>
        </w:div>
        <w:div w:id="856772005">
          <w:marLeft w:val="0"/>
          <w:marRight w:val="0"/>
          <w:marTop w:val="0"/>
          <w:marBottom w:val="0"/>
          <w:divBdr>
            <w:top w:val="none" w:sz="0" w:space="0" w:color="auto"/>
            <w:left w:val="none" w:sz="0" w:space="0" w:color="auto"/>
            <w:bottom w:val="none" w:sz="0" w:space="0" w:color="auto"/>
            <w:right w:val="none" w:sz="0" w:space="0" w:color="auto"/>
          </w:divBdr>
        </w:div>
        <w:div w:id="1055549209">
          <w:marLeft w:val="0"/>
          <w:marRight w:val="0"/>
          <w:marTop w:val="0"/>
          <w:marBottom w:val="0"/>
          <w:divBdr>
            <w:top w:val="none" w:sz="0" w:space="0" w:color="auto"/>
            <w:left w:val="none" w:sz="0" w:space="0" w:color="auto"/>
            <w:bottom w:val="none" w:sz="0" w:space="0" w:color="auto"/>
            <w:right w:val="none" w:sz="0" w:space="0" w:color="auto"/>
          </w:divBdr>
        </w:div>
        <w:div w:id="1132095383">
          <w:marLeft w:val="0"/>
          <w:marRight w:val="0"/>
          <w:marTop w:val="0"/>
          <w:marBottom w:val="0"/>
          <w:divBdr>
            <w:top w:val="none" w:sz="0" w:space="0" w:color="auto"/>
            <w:left w:val="none" w:sz="0" w:space="0" w:color="auto"/>
            <w:bottom w:val="none" w:sz="0" w:space="0" w:color="auto"/>
            <w:right w:val="none" w:sz="0" w:space="0" w:color="auto"/>
          </w:divBdr>
        </w:div>
        <w:div w:id="1226841847">
          <w:marLeft w:val="0"/>
          <w:marRight w:val="0"/>
          <w:marTop w:val="0"/>
          <w:marBottom w:val="0"/>
          <w:divBdr>
            <w:top w:val="none" w:sz="0" w:space="0" w:color="auto"/>
            <w:left w:val="none" w:sz="0" w:space="0" w:color="auto"/>
            <w:bottom w:val="none" w:sz="0" w:space="0" w:color="auto"/>
            <w:right w:val="none" w:sz="0" w:space="0" w:color="auto"/>
          </w:divBdr>
        </w:div>
        <w:div w:id="1512256836">
          <w:marLeft w:val="0"/>
          <w:marRight w:val="0"/>
          <w:marTop w:val="0"/>
          <w:marBottom w:val="0"/>
          <w:divBdr>
            <w:top w:val="none" w:sz="0" w:space="0" w:color="auto"/>
            <w:left w:val="none" w:sz="0" w:space="0" w:color="auto"/>
            <w:bottom w:val="none" w:sz="0" w:space="0" w:color="auto"/>
            <w:right w:val="none" w:sz="0" w:space="0" w:color="auto"/>
          </w:divBdr>
        </w:div>
        <w:div w:id="1513379478">
          <w:marLeft w:val="0"/>
          <w:marRight w:val="0"/>
          <w:marTop w:val="0"/>
          <w:marBottom w:val="0"/>
          <w:divBdr>
            <w:top w:val="none" w:sz="0" w:space="0" w:color="auto"/>
            <w:left w:val="none" w:sz="0" w:space="0" w:color="auto"/>
            <w:bottom w:val="none" w:sz="0" w:space="0" w:color="auto"/>
            <w:right w:val="none" w:sz="0" w:space="0" w:color="auto"/>
          </w:divBdr>
        </w:div>
        <w:div w:id="1544291336">
          <w:marLeft w:val="0"/>
          <w:marRight w:val="0"/>
          <w:marTop w:val="0"/>
          <w:marBottom w:val="0"/>
          <w:divBdr>
            <w:top w:val="none" w:sz="0" w:space="0" w:color="auto"/>
            <w:left w:val="none" w:sz="0" w:space="0" w:color="auto"/>
            <w:bottom w:val="none" w:sz="0" w:space="0" w:color="auto"/>
            <w:right w:val="none" w:sz="0" w:space="0" w:color="auto"/>
          </w:divBdr>
        </w:div>
        <w:div w:id="1598757823">
          <w:marLeft w:val="0"/>
          <w:marRight w:val="0"/>
          <w:marTop w:val="0"/>
          <w:marBottom w:val="0"/>
          <w:divBdr>
            <w:top w:val="none" w:sz="0" w:space="0" w:color="auto"/>
            <w:left w:val="none" w:sz="0" w:space="0" w:color="auto"/>
            <w:bottom w:val="none" w:sz="0" w:space="0" w:color="auto"/>
            <w:right w:val="none" w:sz="0" w:space="0" w:color="auto"/>
          </w:divBdr>
        </w:div>
        <w:div w:id="1606039179">
          <w:marLeft w:val="0"/>
          <w:marRight w:val="0"/>
          <w:marTop w:val="0"/>
          <w:marBottom w:val="0"/>
          <w:divBdr>
            <w:top w:val="none" w:sz="0" w:space="0" w:color="auto"/>
            <w:left w:val="none" w:sz="0" w:space="0" w:color="auto"/>
            <w:bottom w:val="none" w:sz="0" w:space="0" w:color="auto"/>
            <w:right w:val="none" w:sz="0" w:space="0" w:color="auto"/>
          </w:divBdr>
        </w:div>
        <w:div w:id="1811358679">
          <w:marLeft w:val="0"/>
          <w:marRight w:val="0"/>
          <w:marTop w:val="0"/>
          <w:marBottom w:val="0"/>
          <w:divBdr>
            <w:top w:val="none" w:sz="0" w:space="0" w:color="auto"/>
            <w:left w:val="none" w:sz="0" w:space="0" w:color="auto"/>
            <w:bottom w:val="none" w:sz="0" w:space="0" w:color="auto"/>
            <w:right w:val="none" w:sz="0" w:space="0" w:color="auto"/>
          </w:divBdr>
        </w:div>
        <w:div w:id="1938322365">
          <w:marLeft w:val="0"/>
          <w:marRight w:val="0"/>
          <w:marTop w:val="0"/>
          <w:marBottom w:val="0"/>
          <w:divBdr>
            <w:top w:val="none" w:sz="0" w:space="0" w:color="auto"/>
            <w:left w:val="none" w:sz="0" w:space="0" w:color="auto"/>
            <w:bottom w:val="none" w:sz="0" w:space="0" w:color="auto"/>
            <w:right w:val="none" w:sz="0" w:space="0" w:color="auto"/>
          </w:divBdr>
        </w:div>
      </w:divsChild>
    </w:div>
    <w:div w:id="1229267818">
      <w:bodyDiv w:val="1"/>
      <w:marLeft w:val="0"/>
      <w:marRight w:val="0"/>
      <w:marTop w:val="0"/>
      <w:marBottom w:val="0"/>
      <w:divBdr>
        <w:top w:val="none" w:sz="0" w:space="0" w:color="auto"/>
        <w:left w:val="none" w:sz="0" w:space="0" w:color="auto"/>
        <w:bottom w:val="none" w:sz="0" w:space="0" w:color="auto"/>
        <w:right w:val="none" w:sz="0" w:space="0" w:color="auto"/>
      </w:divBdr>
    </w:div>
    <w:div w:id="1231774161">
      <w:bodyDiv w:val="1"/>
      <w:marLeft w:val="0"/>
      <w:marRight w:val="0"/>
      <w:marTop w:val="0"/>
      <w:marBottom w:val="0"/>
      <w:divBdr>
        <w:top w:val="none" w:sz="0" w:space="0" w:color="auto"/>
        <w:left w:val="none" w:sz="0" w:space="0" w:color="auto"/>
        <w:bottom w:val="none" w:sz="0" w:space="0" w:color="auto"/>
        <w:right w:val="none" w:sz="0" w:space="0" w:color="auto"/>
      </w:divBdr>
    </w:div>
    <w:div w:id="1239948032">
      <w:bodyDiv w:val="1"/>
      <w:marLeft w:val="0"/>
      <w:marRight w:val="0"/>
      <w:marTop w:val="0"/>
      <w:marBottom w:val="0"/>
      <w:divBdr>
        <w:top w:val="none" w:sz="0" w:space="0" w:color="auto"/>
        <w:left w:val="none" w:sz="0" w:space="0" w:color="auto"/>
        <w:bottom w:val="none" w:sz="0" w:space="0" w:color="auto"/>
        <w:right w:val="none" w:sz="0" w:space="0" w:color="auto"/>
      </w:divBdr>
    </w:div>
    <w:div w:id="1244143256">
      <w:bodyDiv w:val="1"/>
      <w:marLeft w:val="0"/>
      <w:marRight w:val="0"/>
      <w:marTop w:val="0"/>
      <w:marBottom w:val="0"/>
      <w:divBdr>
        <w:top w:val="none" w:sz="0" w:space="0" w:color="auto"/>
        <w:left w:val="none" w:sz="0" w:space="0" w:color="auto"/>
        <w:bottom w:val="none" w:sz="0" w:space="0" w:color="auto"/>
        <w:right w:val="none" w:sz="0" w:space="0" w:color="auto"/>
      </w:divBdr>
    </w:div>
    <w:div w:id="1250118861">
      <w:bodyDiv w:val="1"/>
      <w:marLeft w:val="0"/>
      <w:marRight w:val="0"/>
      <w:marTop w:val="0"/>
      <w:marBottom w:val="0"/>
      <w:divBdr>
        <w:top w:val="none" w:sz="0" w:space="0" w:color="auto"/>
        <w:left w:val="none" w:sz="0" w:space="0" w:color="auto"/>
        <w:bottom w:val="none" w:sz="0" w:space="0" w:color="auto"/>
        <w:right w:val="none" w:sz="0" w:space="0" w:color="auto"/>
      </w:divBdr>
    </w:div>
    <w:div w:id="1255632079">
      <w:bodyDiv w:val="1"/>
      <w:marLeft w:val="0"/>
      <w:marRight w:val="0"/>
      <w:marTop w:val="0"/>
      <w:marBottom w:val="0"/>
      <w:divBdr>
        <w:top w:val="none" w:sz="0" w:space="0" w:color="auto"/>
        <w:left w:val="none" w:sz="0" w:space="0" w:color="auto"/>
        <w:bottom w:val="none" w:sz="0" w:space="0" w:color="auto"/>
        <w:right w:val="none" w:sz="0" w:space="0" w:color="auto"/>
      </w:divBdr>
    </w:div>
    <w:div w:id="1262952101">
      <w:bodyDiv w:val="1"/>
      <w:marLeft w:val="0"/>
      <w:marRight w:val="0"/>
      <w:marTop w:val="0"/>
      <w:marBottom w:val="0"/>
      <w:divBdr>
        <w:top w:val="none" w:sz="0" w:space="0" w:color="auto"/>
        <w:left w:val="none" w:sz="0" w:space="0" w:color="auto"/>
        <w:bottom w:val="none" w:sz="0" w:space="0" w:color="auto"/>
        <w:right w:val="none" w:sz="0" w:space="0" w:color="auto"/>
      </w:divBdr>
    </w:div>
    <w:div w:id="1263415006">
      <w:bodyDiv w:val="1"/>
      <w:marLeft w:val="0"/>
      <w:marRight w:val="0"/>
      <w:marTop w:val="0"/>
      <w:marBottom w:val="0"/>
      <w:divBdr>
        <w:top w:val="none" w:sz="0" w:space="0" w:color="auto"/>
        <w:left w:val="none" w:sz="0" w:space="0" w:color="auto"/>
        <w:bottom w:val="none" w:sz="0" w:space="0" w:color="auto"/>
        <w:right w:val="none" w:sz="0" w:space="0" w:color="auto"/>
      </w:divBdr>
    </w:div>
    <w:div w:id="1280910946">
      <w:bodyDiv w:val="1"/>
      <w:marLeft w:val="0"/>
      <w:marRight w:val="0"/>
      <w:marTop w:val="0"/>
      <w:marBottom w:val="0"/>
      <w:divBdr>
        <w:top w:val="none" w:sz="0" w:space="0" w:color="auto"/>
        <w:left w:val="none" w:sz="0" w:space="0" w:color="auto"/>
        <w:bottom w:val="none" w:sz="0" w:space="0" w:color="auto"/>
        <w:right w:val="none" w:sz="0" w:space="0" w:color="auto"/>
      </w:divBdr>
    </w:div>
    <w:div w:id="1298028605">
      <w:bodyDiv w:val="1"/>
      <w:marLeft w:val="0"/>
      <w:marRight w:val="0"/>
      <w:marTop w:val="0"/>
      <w:marBottom w:val="0"/>
      <w:divBdr>
        <w:top w:val="none" w:sz="0" w:space="0" w:color="auto"/>
        <w:left w:val="none" w:sz="0" w:space="0" w:color="auto"/>
        <w:bottom w:val="none" w:sz="0" w:space="0" w:color="auto"/>
        <w:right w:val="none" w:sz="0" w:space="0" w:color="auto"/>
      </w:divBdr>
    </w:div>
    <w:div w:id="1298219488">
      <w:bodyDiv w:val="1"/>
      <w:marLeft w:val="0"/>
      <w:marRight w:val="0"/>
      <w:marTop w:val="0"/>
      <w:marBottom w:val="0"/>
      <w:divBdr>
        <w:top w:val="none" w:sz="0" w:space="0" w:color="auto"/>
        <w:left w:val="none" w:sz="0" w:space="0" w:color="auto"/>
        <w:bottom w:val="none" w:sz="0" w:space="0" w:color="auto"/>
        <w:right w:val="none" w:sz="0" w:space="0" w:color="auto"/>
      </w:divBdr>
    </w:div>
    <w:div w:id="1300300726">
      <w:bodyDiv w:val="1"/>
      <w:marLeft w:val="0"/>
      <w:marRight w:val="0"/>
      <w:marTop w:val="0"/>
      <w:marBottom w:val="0"/>
      <w:divBdr>
        <w:top w:val="none" w:sz="0" w:space="0" w:color="auto"/>
        <w:left w:val="none" w:sz="0" w:space="0" w:color="auto"/>
        <w:bottom w:val="none" w:sz="0" w:space="0" w:color="auto"/>
        <w:right w:val="none" w:sz="0" w:space="0" w:color="auto"/>
      </w:divBdr>
      <w:divsChild>
        <w:div w:id="221529879">
          <w:marLeft w:val="0"/>
          <w:marRight w:val="0"/>
          <w:marTop w:val="0"/>
          <w:marBottom w:val="0"/>
          <w:divBdr>
            <w:top w:val="none" w:sz="0" w:space="0" w:color="auto"/>
            <w:left w:val="none" w:sz="0" w:space="0" w:color="auto"/>
            <w:bottom w:val="none" w:sz="0" w:space="0" w:color="auto"/>
            <w:right w:val="none" w:sz="0" w:space="0" w:color="auto"/>
          </w:divBdr>
          <w:divsChild>
            <w:div w:id="118498905">
              <w:marLeft w:val="0"/>
              <w:marRight w:val="0"/>
              <w:marTop w:val="0"/>
              <w:marBottom w:val="0"/>
              <w:divBdr>
                <w:top w:val="none" w:sz="0" w:space="0" w:color="auto"/>
                <w:left w:val="none" w:sz="0" w:space="0" w:color="auto"/>
                <w:bottom w:val="none" w:sz="0" w:space="0" w:color="auto"/>
                <w:right w:val="none" w:sz="0" w:space="0" w:color="auto"/>
              </w:divBdr>
            </w:div>
            <w:div w:id="263466334">
              <w:marLeft w:val="0"/>
              <w:marRight w:val="0"/>
              <w:marTop w:val="0"/>
              <w:marBottom w:val="0"/>
              <w:divBdr>
                <w:top w:val="none" w:sz="0" w:space="0" w:color="auto"/>
                <w:left w:val="none" w:sz="0" w:space="0" w:color="auto"/>
                <w:bottom w:val="none" w:sz="0" w:space="0" w:color="auto"/>
                <w:right w:val="none" w:sz="0" w:space="0" w:color="auto"/>
              </w:divBdr>
            </w:div>
            <w:div w:id="865018127">
              <w:marLeft w:val="0"/>
              <w:marRight w:val="0"/>
              <w:marTop w:val="0"/>
              <w:marBottom w:val="0"/>
              <w:divBdr>
                <w:top w:val="none" w:sz="0" w:space="0" w:color="auto"/>
                <w:left w:val="none" w:sz="0" w:space="0" w:color="auto"/>
                <w:bottom w:val="none" w:sz="0" w:space="0" w:color="auto"/>
                <w:right w:val="none" w:sz="0" w:space="0" w:color="auto"/>
              </w:divBdr>
            </w:div>
            <w:div w:id="1149591722">
              <w:marLeft w:val="0"/>
              <w:marRight w:val="0"/>
              <w:marTop w:val="0"/>
              <w:marBottom w:val="0"/>
              <w:divBdr>
                <w:top w:val="none" w:sz="0" w:space="0" w:color="auto"/>
                <w:left w:val="none" w:sz="0" w:space="0" w:color="auto"/>
                <w:bottom w:val="none" w:sz="0" w:space="0" w:color="auto"/>
                <w:right w:val="none" w:sz="0" w:space="0" w:color="auto"/>
              </w:divBdr>
            </w:div>
            <w:div w:id="1156998533">
              <w:marLeft w:val="0"/>
              <w:marRight w:val="0"/>
              <w:marTop w:val="0"/>
              <w:marBottom w:val="0"/>
              <w:divBdr>
                <w:top w:val="none" w:sz="0" w:space="0" w:color="auto"/>
                <w:left w:val="none" w:sz="0" w:space="0" w:color="auto"/>
                <w:bottom w:val="none" w:sz="0" w:space="0" w:color="auto"/>
                <w:right w:val="none" w:sz="0" w:space="0" w:color="auto"/>
              </w:divBdr>
            </w:div>
            <w:div w:id="1897400450">
              <w:marLeft w:val="0"/>
              <w:marRight w:val="0"/>
              <w:marTop w:val="0"/>
              <w:marBottom w:val="0"/>
              <w:divBdr>
                <w:top w:val="none" w:sz="0" w:space="0" w:color="auto"/>
                <w:left w:val="none" w:sz="0" w:space="0" w:color="auto"/>
                <w:bottom w:val="none" w:sz="0" w:space="0" w:color="auto"/>
                <w:right w:val="none" w:sz="0" w:space="0" w:color="auto"/>
              </w:divBdr>
            </w:div>
            <w:div w:id="19593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4938">
      <w:bodyDiv w:val="1"/>
      <w:marLeft w:val="0"/>
      <w:marRight w:val="0"/>
      <w:marTop w:val="0"/>
      <w:marBottom w:val="0"/>
      <w:divBdr>
        <w:top w:val="none" w:sz="0" w:space="0" w:color="auto"/>
        <w:left w:val="none" w:sz="0" w:space="0" w:color="auto"/>
        <w:bottom w:val="none" w:sz="0" w:space="0" w:color="auto"/>
        <w:right w:val="none" w:sz="0" w:space="0" w:color="auto"/>
      </w:divBdr>
    </w:div>
    <w:div w:id="1336686119">
      <w:bodyDiv w:val="1"/>
      <w:marLeft w:val="0"/>
      <w:marRight w:val="0"/>
      <w:marTop w:val="0"/>
      <w:marBottom w:val="0"/>
      <w:divBdr>
        <w:top w:val="none" w:sz="0" w:space="0" w:color="auto"/>
        <w:left w:val="none" w:sz="0" w:space="0" w:color="auto"/>
        <w:bottom w:val="none" w:sz="0" w:space="0" w:color="auto"/>
        <w:right w:val="none" w:sz="0" w:space="0" w:color="auto"/>
      </w:divBdr>
    </w:div>
    <w:div w:id="1337003300">
      <w:bodyDiv w:val="1"/>
      <w:marLeft w:val="0"/>
      <w:marRight w:val="0"/>
      <w:marTop w:val="0"/>
      <w:marBottom w:val="0"/>
      <w:divBdr>
        <w:top w:val="none" w:sz="0" w:space="0" w:color="auto"/>
        <w:left w:val="none" w:sz="0" w:space="0" w:color="auto"/>
        <w:bottom w:val="none" w:sz="0" w:space="0" w:color="auto"/>
        <w:right w:val="none" w:sz="0" w:space="0" w:color="auto"/>
      </w:divBdr>
    </w:div>
    <w:div w:id="1342009601">
      <w:bodyDiv w:val="1"/>
      <w:marLeft w:val="0"/>
      <w:marRight w:val="0"/>
      <w:marTop w:val="0"/>
      <w:marBottom w:val="0"/>
      <w:divBdr>
        <w:top w:val="none" w:sz="0" w:space="0" w:color="auto"/>
        <w:left w:val="none" w:sz="0" w:space="0" w:color="auto"/>
        <w:bottom w:val="none" w:sz="0" w:space="0" w:color="auto"/>
        <w:right w:val="none" w:sz="0" w:space="0" w:color="auto"/>
      </w:divBdr>
    </w:div>
    <w:div w:id="1345279393">
      <w:bodyDiv w:val="1"/>
      <w:marLeft w:val="0"/>
      <w:marRight w:val="0"/>
      <w:marTop w:val="0"/>
      <w:marBottom w:val="0"/>
      <w:divBdr>
        <w:top w:val="none" w:sz="0" w:space="0" w:color="auto"/>
        <w:left w:val="none" w:sz="0" w:space="0" w:color="auto"/>
        <w:bottom w:val="none" w:sz="0" w:space="0" w:color="auto"/>
        <w:right w:val="none" w:sz="0" w:space="0" w:color="auto"/>
      </w:divBdr>
    </w:div>
    <w:div w:id="1354111907">
      <w:bodyDiv w:val="1"/>
      <w:marLeft w:val="0"/>
      <w:marRight w:val="0"/>
      <w:marTop w:val="0"/>
      <w:marBottom w:val="0"/>
      <w:divBdr>
        <w:top w:val="none" w:sz="0" w:space="0" w:color="auto"/>
        <w:left w:val="none" w:sz="0" w:space="0" w:color="auto"/>
        <w:bottom w:val="none" w:sz="0" w:space="0" w:color="auto"/>
        <w:right w:val="none" w:sz="0" w:space="0" w:color="auto"/>
      </w:divBdr>
    </w:div>
    <w:div w:id="1359165757">
      <w:bodyDiv w:val="1"/>
      <w:marLeft w:val="0"/>
      <w:marRight w:val="0"/>
      <w:marTop w:val="0"/>
      <w:marBottom w:val="0"/>
      <w:divBdr>
        <w:top w:val="none" w:sz="0" w:space="0" w:color="auto"/>
        <w:left w:val="none" w:sz="0" w:space="0" w:color="auto"/>
        <w:bottom w:val="none" w:sz="0" w:space="0" w:color="auto"/>
        <w:right w:val="none" w:sz="0" w:space="0" w:color="auto"/>
      </w:divBdr>
    </w:div>
    <w:div w:id="1361006776">
      <w:bodyDiv w:val="1"/>
      <w:marLeft w:val="0"/>
      <w:marRight w:val="0"/>
      <w:marTop w:val="0"/>
      <w:marBottom w:val="0"/>
      <w:divBdr>
        <w:top w:val="none" w:sz="0" w:space="0" w:color="auto"/>
        <w:left w:val="none" w:sz="0" w:space="0" w:color="auto"/>
        <w:bottom w:val="none" w:sz="0" w:space="0" w:color="auto"/>
        <w:right w:val="none" w:sz="0" w:space="0" w:color="auto"/>
      </w:divBdr>
      <w:divsChild>
        <w:div w:id="51975105">
          <w:marLeft w:val="0"/>
          <w:marRight w:val="0"/>
          <w:marTop w:val="0"/>
          <w:marBottom w:val="0"/>
          <w:divBdr>
            <w:top w:val="none" w:sz="0" w:space="0" w:color="auto"/>
            <w:left w:val="none" w:sz="0" w:space="0" w:color="auto"/>
            <w:bottom w:val="none" w:sz="0" w:space="0" w:color="auto"/>
            <w:right w:val="none" w:sz="0" w:space="0" w:color="auto"/>
          </w:divBdr>
          <w:divsChild>
            <w:div w:id="804929425">
              <w:marLeft w:val="0"/>
              <w:marRight w:val="0"/>
              <w:marTop w:val="0"/>
              <w:marBottom w:val="0"/>
              <w:divBdr>
                <w:top w:val="none" w:sz="0" w:space="0" w:color="auto"/>
                <w:left w:val="none" w:sz="0" w:space="0" w:color="auto"/>
                <w:bottom w:val="none" w:sz="0" w:space="0" w:color="auto"/>
                <w:right w:val="none" w:sz="0" w:space="0" w:color="auto"/>
              </w:divBdr>
            </w:div>
            <w:div w:id="889003802">
              <w:marLeft w:val="0"/>
              <w:marRight w:val="0"/>
              <w:marTop w:val="0"/>
              <w:marBottom w:val="0"/>
              <w:divBdr>
                <w:top w:val="none" w:sz="0" w:space="0" w:color="auto"/>
                <w:left w:val="none" w:sz="0" w:space="0" w:color="auto"/>
                <w:bottom w:val="none" w:sz="0" w:space="0" w:color="auto"/>
                <w:right w:val="none" w:sz="0" w:space="0" w:color="auto"/>
              </w:divBdr>
            </w:div>
            <w:div w:id="1167551699">
              <w:marLeft w:val="0"/>
              <w:marRight w:val="0"/>
              <w:marTop w:val="0"/>
              <w:marBottom w:val="0"/>
              <w:divBdr>
                <w:top w:val="none" w:sz="0" w:space="0" w:color="auto"/>
                <w:left w:val="none" w:sz="0" w:space="0" w:color="auto"/>
                <w:bottom w:val="none" w:sz="0" w:space="0" w:color="auto"/>
                <w:right w:val="none" w:sz="0" w:space="0" w:color="auto"/>
              </w:divBdr>
            </w:div>
            <w:div w:id="17846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3571">
      <w:bodyDiv w:val="1"/>
      <w:marLeft w:val="0"/>
      <w:marRight w:val="0"/>
      <w:marTop w:val="0"/>
      <w:marBottom w:val="0"/>
      <w:divBdr>
        <w:top w:val="none" w:sz="0" w:space="0" w:color="auto"/>
        <w:left w:val="none" w:sz="0" w:space="0" w:color="auto"/>
        <w:bottom w:val="none" w:sz="0" w:space="0" w:color="auto"/>
        <w:right w:val="none" w:sz="0" w:space="0" w:color="auto"/>
      </w:divBdr>
    </w:div>
    <w:div w:id="1370842187">
      <w:bodyDiv w:val="1"/>
      <w:marLeft w:val="0"/>
      <w:marRight w:val="0"/>
      <w:marTop w:val="0"/>
      <w:marBottom w:val="0"/>
      <w:divBdr>
        <w:top w:val="none" w:sz="0" w:space="0" w:color="auto"/>
        <w:left w:val="none" w:sz="0" w:space="0" w:color="auto"/>
        <w:bottom w:val="none" w:sz="0" w:space="0" w:color="auto"/>
        <w:right w:val="none" w:sz="0" w:space="0" w:color="auto"/>
      </w:divBdr>
    </w:div>
    <w:div w:id="1371343390">
      <w:bodyDiv w:val="1"/>
      <w:marLeft w:val="0"/>
      <w:marRight w:val="0"/>
      <w:marTop w:val="0"/>
      <w:marBottom w:val="0"/>
      <w:divBdr>
        <w:top w:val="none" w:sz="0" w:space="0" w:color="auto"/>
        <w:left w:val="none" w:sz="0" w:space="0" w:color="auto"/>
        <w:bottom w:val="none" w:sz="0" w:space="0" w:color="auto"/>
        <w:right w:val="none" w:sz="0" w:space="0" w:color="auto"/>
      </w:divBdr>
    </w:div>
    <w:div w:id="1375814759">
      <w:bodyDiv w:val="1"/>
      <w:marLeft w:val="0"/>
      <w:marRight w:val="0"/>
      <w:marTop w:val="0"/>
      <w:marBottom w:val="0"/>
      <w:divBdr>
        <w:top w:val="none" w:sz="0" w:space="0" w:color="auto"/>
        <w:left w:val="none" w:sz="0" w:space="0" w:color="auto"/>
        <w:bottom w:val="none" w:sz="0" w:space="0" w:color="auto"/>
        <w:right w:val="none" w:sz="0" w:space="0" w:color="auto"/>
      </w:divBdr>
    </w:div>
    <w:div w:id="1394699838">
      <w:bodyDiv w:val="1"/>
      <w:marLeft w:val="0"/>
      <w:marRight w:val="0"/>
      <w:marTop w:val="0"/>
      <w:marBottom w:val="0"/>
      <w:divBdr>
        <w:top w:val="none" w:sz="0" w:space="0" w:color="auto"/>
        <w:left w:val="none" w:sz="0" w:space="0" w:color="auto"/>
        <w:bottom w:val="none" w:sz="0" w:space="0" w:color="auto"/>
        <w:right w:val="none" w:sz="0" w:space="0" w:color="auto"/>
      </w:divBdr>
    </w:div>
    <w:div w:id="1398362240">
      <w:bodyDiv w:val="1"/>
      <w:marLeft w:val="0"/>
      <w:marRight w:val="0"/>
      <w:marTop w:val="0"/>
      <w:marBottom w:val="0"/>
      <w:divBdr>
        <w:top w:val="none" w:sz="0" w:space="0" w:color="auto"/>
        <w:left w:val="none" w:sz="0" w:space="0" w:color="auto"/>
        <w:bottom w:val="none" w:sz="0" w:space="0" w:color="auto"/>
        <w:right w:val="none" w:sz="0" w:space="0" w:color="auto"/>
      </w:divBdr>
      <w:divsChild>
        <w:div w:id="1447700535">
          <w:marLeft w:val="0"/>
          <w:marRight w:val="0"/>
          <w:marTop w:val="0"/>
          <w:marBottom w:val="0"/>
          <w:divBdr>
            <w:top w:val="none" w:sz="0" w:space="0" w:color="auto"/>
            <w:left w:val="none" w:sz="0" w:space="0" w:color="auto"/>
            <w:bottom w:val="none" w:sz="0" w:space="0" w:color="auto"/>
            <w:right w:val="none" w:sz="0" w:space="0" w:color="auto"/>
          </w:divBdr>
          <w:divsChild>
            <w:div w:id="59999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6805">
      <w:bodyDiv w:val="1"/>
      <w:marLeft w:val="0"/>
      <w:marRight w:val="0"/>
      <w:marTop w:val="0"/>
      <w:marBottom w:val="0"/>
      <w:divBdr>
        <w:top w:val="none" w:sz="0" w:space="0" w:color="auto"/>
        <w:left w:val="none" w:sz="0" w:space="0" w:color="auto"/>
        <w:bottom w:val="none" w:sz="0" w:space="0" w:color="auto"/>
        <w:right w:val="none" w:sz="0" w:space="0" w:color="auto"/>
      </w:divBdr>
    </w:div>
    <w:div w:id="1403333961">
      <w:bodyDiv w:val="1"/>
      <w:marLeft w:val="0"/>
      <w:marRight w:val="0"/>
      <w:marTop w:val="0"/>
      <w:marBottom w:val="0"/>
      <w:divBdr>
        <w:top w:val="none" w:sz="0" w:space="0" w:color="auto"/>
        <w:left w:val="none" w:sz="0" w:space="0" w:color="auto"/>
        <w:bottom w:val="none" w:sz="0" w:space="0" w:color="auto"/>
        <w:right w:val="none" w:sz="0" w:space="0" w:color="auto"/>
      </w:divBdr>
      <w:divsChild>
        <w:div w:id="585502247">
          <w:marLeft w:val="0"/>
          <w:marRight w:val="0"/>
          <w:marTop w:val="0"/>
          <w:marBottom w:val="0"/>
          <w:divBdr>
            <w:top w:val="none" w:sz="0" w:space="0" w:color="auto"/>
            <w:left w:val="none" w:sz="0" w:space="0" w:color="auto"/>
            <w:bottom w:val="none" w:sz="0" w:space="0" w:color="auto"/>
            <w:right w:val="none" w:sz="0" w:space="0" w:color="auto"/>
          </w:divBdr>
        </w:div>
        <w:div w:id="657880106">
          <w:marLeft w:val="0"/>
          <w:marRight w:val="0"/>
          <w:marTop w:val="0"/>
          <w:marBottom w:val="0"/>
          <w:divBdr>
            <w:top w:val="none" w:sz="0" w:space="0" w:color="auto"/>
            <w:left w:val="none" w:sz="0" w:space="0" w:color="auto"/>
            <w:bottom w:val="none" w:sz="0" w:space="0" w:color="auto"/>
            <w:right w:val="none" w:sz="0" w:space="0" w:color="auto"/>
          </w:divBdr>
        </w:div>
        <w:div w:id="1165363813">
          <w:marLeft w:val="0"/>
          <w:marRight w:val="0"/>
          <w:marTop w:val="0"/>
          <w:marBottom w:val="0"/>
          <w:divBdr>
            <w:top w:val="none" w:sz="0" w:space="0" w:color="auto"/>
            <w:left w:val="none" w:sz="0" w:space="0" w:color="auto"/>
            <w:bottom w:val="none" w:sz="0" w:space="0" w:color="auto"/>
            <w:right w:val="none" w:sz="0" w:space="0" w:color="auto"/>
          </w:divBdr>
        </w:div>
        <w:div w:id="1341278933">
          <w:marLeft w:val="0"/>
          <w:marRight w:val="0"/>
          <w:marTop w:val="0"/>
          <w:marBottom w:val="0"/>
          <w:divBdr>
            <w:top w:val="none" w:sz="0" w:space="0" w:color="auto"/>
            <w:left w:val="none" w:sz="0" w:space="0" w:color="auto"/>
            <w:bottom w:val="none" w:sz="0" w:space="0" w:color="auto"/>
            <w:right w:val="none" w:sz="0" w:space="0" w:color="auto"/>
          </w:divBdr>
        </w:div>
        <w:div w:id="1616323534">
          <w:marLeft w:val="0"/>
          <w:marRight w:val="0"/>
          <w:marTop w:val="0"/>
          <w:marBottom w:val="0"/>
          <w:divBdr>
            <w:top w:val="none" w:sz="0" w:space="0" w:color="auto"/>
            <w:left w:val="none" w:sz="0" w:space="0" w:color="auto"/>
            <w:bottom w:val="none" w:sz="0" w:space="0" w:color="auto"/>
            <w:right w:val="none" w:sz="0" w:space="0" w:color="auto"/>
          </w:divBdr>
        </w:div>
        <w:div w:id="1956716651">
          <w:marLeft w:val="0"/>
          <w:marRight w:val="0"/>
          <w:marTop w:val="0"/>
          <w:marBottom w:val="0"/>
          <w:divBdr>
            <w:top w:val="none" w:sz="0" w:space="0" w:color="auto"/>
            <w:left w:val="none" w:sz="0" w:space="0" w:color="auto"/>
            <w:bottom w:val="none" w:sz="0" w:space="0" w:color="auto"/>
            <w:right w:val="none" w:sz="0" w:space="0" w:color="auto"/>
          </w:divBdr>
        </w:div>
      </w:divsChild>
    </w:div>
    <w:div w:id="1406873247">
      <w:bodyDiv w:val="1"/>
      <w:marLeft w:val="0"/>
      <w:marRight w:val="0"/>
      <w:marTop w:val="0"/>
      <w:marBottom w:val="0"/>
      <w:divBdr>
        <w:top w:val="none" w:sz="0" w:space="0" w:color="auto"/>
        <w:left w:val="none" w:sz="0" w:space="0" w:color="auto"/>
        <w:bottom w:val="none" w:sz="0" w:space="0" w:color="auto"/>
        <w:right w:val="none" w:sz="0" w:space="0" w:color="auto"/>
      </w:divBdr>
    </w:div>
    <w:div w:id="1415593510">
      <w:bodyDiv w:val="1"/>
      <w:marLeft w:val="0"/>
      <w:marRight w:val="0"/>
      <w:marTop w:val="0"/>
      <w:marBottom w:val="0"/>
      <w:divBdr>
        <w:top w:val="none" w:sz="0" w:space="0" w:color="auto"/>
        <w:left w:val="none" w:sz="0" w:space="0" w:color="auto"/>
        <w:bottom w:val="none" w:sz="0" w:space="0" w:color="auto"/>
        <w:right w:val="none" w:sz="0" w:space="0" w:color="auto"/>
      </w:divBdr>
    </w:div>
    <w:div w:id="1428185840">
      <w:bodyDiv w:val="1"/>
      <w:marLeft w:val="0"/>
      <w:marRight w:val="0"/>
      <w:marTop w:val="0"/>
      <w:marBottom w:val="0"/>
      <w:divBdr>
        <w:top w:val="none" w:sz="0" w:space="0" w:color="auto"/>
        <w:left w:val="none" w:sz="0" w:space="0" w:color="auto"/>
        <w:bottom w:val="none" w:sz="0" w:space="0" w:color="auto"/>
        <w:right w:val="none" w:sz="0" w:space="0" w:color="auto"/>
      </w:divBdr>
      <w:divsChild>
        <w:div w:id="85852551">
          <w:marLeft w:val="0"/>
          <w:marRight w:val="0"/>
          <w:marTop w:val="0"/>
          <w:marBottom w:val="0"/>
          <w:divBdr>
            <w:top w:val="none" w:sz="0" w:space="0" w:color="auto"/>
            <w:left w:val="none" w:sz="0" w:space="0" w:color="auto"/>
            <w:bottom w:val="none" w:sz="0" w:space="0" w:color="auto"/>
            <w:right w:val="none" w:sz="0" w:space="0" w:color="auto"/>
          </w:divBdr>
        </w:div>
        <w:div w:id="133182946">
          <w:marLeft w:val="0"/>
          <w:marRight w:val="0"/>
          <w:marTop w:val="0"/>
          <w:marBottom w:val="0"/>
          <w:divBdr>
            <w:top w:val="none" w:sz="0" w:space="0" w:color="auto"/>
            <w:left w:val="none" w:sz="0" w:space="0" w:color="auto"/>
            <w:bottom w:val="none" w:sz="0" w:space="0" w:color="auto"/>
            <w:right w:val="none" w:sz="0" w:space="0" w:color="auto"/>
          </w:divBdr>
        </w:div>
        <w:div w:id="214895730">
          <w:marLeft w:val="0"/>
          <w:marRight w:val="0"/>
          <w:marTop w:val="0"/>
          <w:marBottom w:val="0"/>
          <w:divBdr>
            <w:top w:val="none" w:sz="0" w:space="0" w:color="auto"/>
            <w:left w:val="none" w:sz="0" w:space="0" w:color="auto"/>
            <w:bottom w:val="none" w:sz="0" w:space="0" w:color="auto"/>
            <w:right w:val="none" w:sz="0" w:space="0" w:color="auto"/>
          </w:divBdr>
        </w:div>
        <w:div w:id="253512314">
          <w:marLeft w:val="0"/>
          <w:marRight w:val="0"/>
          <w:marTop w:val="0"/>
          <w:marBottom w:val="0"/>
          <w:divBdr>
            <w:top w:val="none" w:sz="0" w:space="0" w:color="auto"/>
            <w:left w:val="none" w:sz="0" w:space="0" w:color="auto"/>
            <w:bottom w:val="none" w:sz="0" w:space="0" w:color="auto"/>
            <w:right w:val="none" w:sz="0" w:space="0" w:color="auto"/>
          </w:divBdr>
        </w:div>
        <w:div w:id="381245949">
          <w:marLeft w:val="0"/>
          <w:marRight w:val="0"/>
          <w:marTop w:val="0"/>
          <w:marBottom w:val="0"/>
          <w:divBdr>
            <w:top w:val="none" w:sz="0" w:space="0" w:color="auto"/>
            <w:left w:val="none" w:sz="0" w:space="0" w:color="auto"/>
            <w:bottom w:val="none" w:sz="0" w:space="0" w:color="auto"/>
            <w:right w:val="none" w:sz="0" w:space="0" w:color="auto"/>
          </w:divBdr>
        </w:div>
        <w:div w:id="460074550">
          <w:marLeft w:val="0"/>
          <w:marRight w:val="0"/>
          <w:marTop w:val="0"/>
          <w:marBottom w:val="0"/>
          <w:divBdr>
            <w:top w:val="none" w:sz="0" w:space="0" w:color="auto"/>
            <w:left w:val="none" w:sz="0" w:space="0" w:color="auto"/>
            <w:bottom w:val="none" w:sz="0" w:space="0" w:color="auto"/>
            <w:right w:val="none" w:sz="0" w:space="0" w:color="auto"/>
          </w:divBdr>
        </w:div>
        <w:div w:id="541016652">
          <w:marLeft w:val="0"/>
          <w:marRight w:val="0"/>
          <w:marTop w:val="0"/>
          <w:marBottom w:val="0"/>
          <w:divBdr>
            <w:top w:val="none" w:sz="0" w:space="0" w:color="auto"/>
            <w:left w:val="none" w:sz="0" w:space="0" w:color="auto"/>
            <w:bottom w:val="none" w:sz="0" w:space="0" w:color="auto"/>
            <w:right w:val="none" w:sz="0" w:space="0" w:color="auto"/>
          </w:divBdr>
        </w:div>
        <w:div w:id="574779289">
          <w:marLeft w:val="0"/>
          <w:marRight w:val="0"/>
          <w:marTop w:val="0"/>
          <w:marBottom w:val="0"/>
          <w:divBdr>
            <w:top w:val="none" w:sz="0" w:space="0" w:color="auto"/>
            <w:left w:val="none" w:sz="0" w:space="0" w:color="auto"/>
            <w:bottom w:val="none" w:sz="0" w:space="0" w:color="auto"/>
            <w:right w:val="none" w:sz="0" w:space="0" w:color="auto"/>
          </w:divBdr>
        </w:div>
        <w:div w:id="793669261">
          <w:marLeft w:val="0"/>
          <w:marRight w:val="0"/>
          <w:marTop w:val="0"/>
          <w:marBottom w:val="0"/>
          <w:divBdr>
            <w:top w:val="none" w:sz="0" w:space="0" w:color="auto"/>
            <w:left w:val="none" w:sz="0" w:space="0" w:color="auto"/>
            <w:bottom w:val="none" w:sz="0" w:space="0" w:color="auto"/>
            <w:right w:val="none" w:sz="0" w:space="0" w:color="auto"/>
          </w:divBdr>
        </w:div>
        <w:div w:id="940181677">
          <w:marLeft w:val="0"/>
          <w:marRight w:val="0"/>
          <w:marTop w:val="0"/>
          <w:marBottom w:val="0"/>
          <w:divBdr>
            <w:top w:val="none" w:sz="0" w:space="0" w:color="auto"/>
            <w:left w:val="none" w:sz="0" w:space="0" w:color="auto"/>
            <w:bottom w:val="none" w:sz="0" w:space="0" w:color="auto"/>
            <w:right w:val="none" w:sz="0" w:space="0" w:color="auto"/>
          </w:divBdr>
        </w:div>
        <w:div w:id="944338773">
          <w:marLeft w:val="0"/>
          <w:marRight w:val="0"/>
          <w:marTop w:val="0"/>
          <w:marBottom w:val="0"/>
          <w:divBdr>
            <w:top w:val="none" w:sz="0" w:space="0" w:color="auto"/>
            <w:left w:val="none" w:sz="0" w:space="0" w:color="auto"/>
            <w:bottom w:val="none" w:sz="0" w:space="0" w:color="auto"/>
            <w:right w:val="none" w:sz="0" w:space="0" w:color="auto"/>
          </w:divBdr>
        </w:div>
        <w:div w:id="1006783844">
          <w:marLeft w:val="0"/>
          <w:marRight w:val="0"/>
          <w:marTop w:val="0"/>
          <w:marBottom w:val="0"/>
          <w:divBdr>
            <w:top w:val="none" w:sz="0" w:space="0" w:color="auto"/>
            <w:left w:val="none" w:sz="0" w:space="0" w:color="auto"/>
            <w:bottom w:val="none" w:sz="0" w:space="0" w:color="auto"/>
            <w:right w:val="none" w:sz="0" w:space="0" w:color="auto"/>
          </w:divBdr>
        </w:div>
        <w:div w:id="1106191922">
          <w:marLeft w:val="0"/>
          <w:marRight w:val="0"/>
          <w:marTop w:val="0"/>
          <w:marBottom w:val="0"/>
          <w:divBdr>
            <w:top w:val="none" w:sz="0" w:space="0" w:color="auto"/>
            <w:left w:val="none" w:sz="0" w:space="0" w:color="auto"/>
            <w:bottom w:val="none" w:sz="0" w:space="0" w:color="auto"/>
            <w:right w:val="none" w:sz="0" w:space="0" w:color="auto"/>
          </w:divBdr>
        </w:div>
        <w:div w:id="1181628399">
          <w:marLeft w:val="0"/>
          <w:marRight w:val="0"/>
          <w:marTop w:val="0"/>
          <w:marBottom w:val="0"/>
          <w:divBdr>
            <w:top w:val="none" w:sz="0" w:space="0" w:color="auto"/>
            <w:left w:val="none" w:sz="0" w:space="0" w:color="auto"/>
            <w:bottom w:val="none" w:sz="0" w:space="0" w:color="auto"/>
            <w:right w:val="none" w:sz="0" w:space="0" w:color="auto"/>
          </w:divBdr>
        </w:div>
        <w:div w:id="1279944660">
          <w:marLeft w:val="0"/>
          <w:marRight w:val="0"/>
          <w:marTop w:val="0"/>
          <w:marBottom w:val="0"/>
          <w:divBdr>
            <w:top w:val="none" w:sz="0" w:space="0" w:color="auto"/>
            <w:left w:val="none" w:sz="0" w:space="0" w:color="auto"/>
            <w:bottom w:val="none" w:sz="0" w:space="0" w:color="auto"/>
            <w:right w:val="none" w:sz="0" w:space="0" w:color="auto"/>
          </w:divBdr>
        </w:div>
        <w:div w:id="1309676300">
          <w:marLeft w:val="0"/>
          <w:marRight w:val="0"/>
          <w:marTop w:val="0"/>
          <w:marBottom w:val="0"/>
          <w:divBdr>
            <w:top w:val="none" w:sz="0" w:space="0" w:color="auto"/>
            <w:left w:val="none" w:sz="0" w:space="0" w:color="auto"/>
            <w:bottom w:val="none" w:sz="0" w:space="0" w:color="auto"/>
            <w:right w:val="none" w:sz="0" w:space="0" w:color="auto"/>
          </w:divBdr>
        </w:div>
        <w:div w:id="1408117636">
          <w:marLeft w:val="0"/>
          <w:marRight w:val="0"/>
          <w:marTop w:val="0"/>
          <w:marBottom w:val="0"/>
          <w:divBdr>
            <w:top w:val="none" w:sz="0" w:space="0" w:color="auto"/>
            <w:left w:val="none" w:sz="0" w:space="0" w:color="auto"/>
            <w:bottom w:val="none" w:sz="0" w:space="0" w:color="auto"/>
            <w:right w:val="none" w:sz="0" w:space="0" w:color="auto"/>
          </w:divBdr>
        </w:div>
        <w:div w:id="1443572237">
          <w:marLeft w:val="0"/>
          <w:marRight w:val="0"/>
          <w:marTop w:val="0"/>
          <w:marBottom w:val="0"/>
          <w:divBdr>
            <w:top w:val="none" w:sz="0" w:space="0" w:color="auto"/>
            <w:left w:val="none" w:sz="0" w:space="0" w:color="auto"/>
            <w:bottom w:val="none" w:sz="0" w:space="0" w:color="auto"/>
            <w:right w:val="none" w:sz="0" w:space="0" w:color="auto"/>
          </w:divBdr>
        </w:div>
        <w:div w:id="1503661066">
          <w:marLeft w:val="0"/>
          <w:marRight w:val="0"/>
          <w:marTop w:val="0"/>
          <w:marBottom w:val="0"/>
          <w:divBdr>
            <w:top w:val="none" w:sz="0" w:space="0" w:color="auto"/>
            <w:left w:val="none" w:sz="0" w:space="0" w:color="auto"/>
            <w:bottom w:val="none" w:sz="0" w:space="0" w:color="auto"/>
            <w:right w:val="none" w:sz="0" w:space="0" w:color="auto"/>
          </w:divBdr>
        </w:div>
        <w:div w:id="1522888206">
          <w:marLeft w:val="0"/>
          <w:marRight w:val="0"/>
          <w:marTop w:val="0"/>
          <w:marBottom w:val="0"/>
          <w:divBdr>
            <w:top w:val="none" w:sz="0" w:space="0" w:color="auto"/>
            <w:left w:val="none" w:sz="0" w:space="0" w:color="auto"/>
            <w:bottom w:val="none" w:sz="0" w:space="0" w:color="auto"/>
            <w:right w:val="none" w:sz="0" w:space="0" w:color="auto"/>
          </w:divBdr>
        </w:div>
        <w:div w:id="1534226793">
          <w:marLeft w:val="0"/>
          <w:marRight w:val="0"/>
          <w:marTop w:val="0"/>
          <w:marBottom w:val="0"/>
          <w:divBdr>
            <w:top w:val="none" w:sz="0" w:space="0" w:color="auto"/>
            <w:left w:val="none" w:sz="0" w:space="0" w:color="auto"/>
            <w:bottom w:val="none" w:sz="0" w:space="0" w:color="auto"/>
            <w:right w:val="none" w:sz="0" w:space="0" w:color="auto"/>
          </w:divBdr>
        </w:div>
        <w:div w:id="1569268863">
          <w:marLeft w:val="0"/>
          <w:marRight w:val="0"/>
          <w:marTop w:val="0"/>
          <w:marBottom w:val="0"/>
          <w:divBdr>
            <w:top w:val="none" w:sz="0" w:space="0" w:color="auto"/>
            <w:left w:val="none" w:sz="0" w:space="0" w:color="auto"/>
            <w:bottom w:val="none" w:sz="0" w:space="0" w:color="auto"/>
            <w:right w:val="none" w:sz="0" w:space="0" w:color="auto"/>
          </w:divBdr>
        </w:div>
        <w:div w:id="1926836457">
          <w:marLeft w:val="0"/>
          <w:marRight w:val="0"/>
          <w:marTop w:val="0"/>
          <w:marBottom w:val="0"/>
          <w:divBdr>
            <w:top w:val="none" w:sz="0" w:space="0" w:color="auto"/>
            <w:left w:val="none" w:sz="0" w:space="0" w:color="auto"/>
            <w:bottom w:val="none" w:sz="0" w:space="0" w:color="auto"/>
            <w:right w:val="none" w:sz="0" w:space="0" w:color="auto"/>
          </w:divBdr>
        </w:div>
        <w:div w:id="2004696651">
          <w:marLeft w:val="0"/>
          <w:marRight w:val="0"/>
          <w:marTop w:val="0"/>
          <w:marBottom w:val="0"/>
          <w:divBdr>
            <w:top w:val="none" w:sz="0" w:space="0" w:color="auto"/>
            <w:left w:val="none" w:sz="0" w:space="0" w:color="auto"/>
            <w:bottom w:val="none" w:sz="0" w:space="0" w:color="auto"/>
            <w:right w:val="none" w:sz="0" w:space="0" w:color="auto"/>
          </w:divBdr>
        </w:div>
        <w:div w:id="2046364601">
          <w:marLeft w:val="0"/>
          <w:marRight w:val="0"/>
          <w:marTop w:val="0"/>
          <w:marBottom w:val="0"/>
          <w:divBdr>
            <w:top w:val="none" w:sz="0" w:space="0" w:color="auto"/>
            <w:left w:val="none" w:sz="0" w:space="0" w:color="auto"/>
            <w:bottom w:val="none" w:sz="0" w:space="0" w:color="auto"/>
            <w:right w:val="none" w:sz="0" w:space="0" w:color="auto"/>
          </w:divBdr>
        </w:div>
        <w:div w:id="2065762001">
          <w:marLeft w:val="0"/>
          <w:marRight w:val="0"/>
          <w:marTop w:val="0"/>
          <w:marBottom w:val="0"/>
          <w:divBdr>
            <w:top w:val="none" w:sz="0" w:space="0" w:color="auto"/>
            <w:left w:val="none" w:sz="0" w:space="0" w:color="auto"/>
            <w:bottom w:val="none" w:sz="0" w:space="0" w:color="auto"/>
            <w:right w:val="none" w:sz="0" w:space="0" w:color="auto"/>
          </w:divBdr>
        </w:div>
      </w:divsChild>
    </w:div>
    <w:div w:id="1431273200">
      <w:bodyDiv w:val="1"/>
      <w:marLeft w:val="0"/>
      <w:marRight w:val="0"/>
      <w:marTop w:val="0"/>
      <w:marBottom w:val="0"/>
      <w:divBdr>
        <w:top w:val="none" w:sz="0" w:space="0" w:color="auto"/>
        <w:left w:val="none" w:sz="0" w:space="0" w:color="auto"/>
        <w:bottom w:val="none" w:sz="0" w:space="0" w:color="auto"/>
        <w:right w:val="none" w:sz="0" w:space="0" w:color="auto"/>
      </w:divBdr>
      <w:divsChild>
        <w:div w:id="59986625">
          <w:marLeft w:val="0"/>
          <w:marRight w:val="0"/>
          <w:marTop w:val="0"/>
          <w:marBottom w:val="0"/>
          <w:divBdr>
            <w:top w:val="none" w:sz="0" w:space="0" w:color="auto"/>
            <w:left w:val="none" w:sz="0" w:space="0" w:color="auto"/>
            <w:bottom w:val="none" w:sz="0" w:space="0" w:color="auto"/>
            <w:right w:val="none" w:sz="0" w:space="0" w:color="auto"/>
          </w:divBdr>
        </w:div>
        <w:div w:id="287248098">
          <w:marLeft w:val="0"/>
          <w:marRight w:val="0"/>
          <w:marTop w:val="0"/>
          <w:marBottom w:val="0"/>
          <w:divBdr>
            <w:top w:val="none" w:sz="0" w:space="0" w:color="auto"/>
            <w:left w:val="none" w:sz="0" w:space="0" w:color="auto"/>
            <w:bottom w:val="none" w:sz="0" w:space="0" w:color="auto"/>
            <w:right w:val="none" w:sz="0" w:space="0" w:color="auto"/>
          </w:divBdr>
        </w:div>
        <w:div w:id="487139558">
          <w:marLeft w:val="0"/>
          <w:marRight w:val="0"/>
          <w:marTop w:val="0"/>
          <w:marBottom w:val="0"/>
          <w:divBdr>
            <w:top w:val="none" w:sz="0" w:space="0" w:color="auto"/>
            <w:left w:val="none" w:sz="0" w:space="0" w:color="auto"/>
            <w:bottom w:val="none" w:sz="0" w:space="0" w:color="auto"/>
            <w:right w:val="none" w:sz="0" w:space="0" w:color="auto"/>
          </w:divBdr>
        </w:div>
        <w:div w:id="619461279">
          <w:marLeft w:val="0"/>
          <w:marRight w:val="0"/>
          <w:marTop w:val="0"/>
          <w:marBottom w:val="0"/>
          <w:divBdr>
            <w:top w:val="none" w:sz="0" w:space="0" w:color="auto"/>
            <w:left w:val="none" w:sz="0" w:space="0" w:color="auto"/>
            <w:bottom w:val="none" w:sz="0" w:space="0" w:color="auto"/>
            <w:right w:val="none" w:sz="0" w:space="0" w:color="auto"/>
          </w:divBdr>
        </w:div>
        <w:div w:id="812672239">
          <w:marLeft w:val="0"/>
          <w:marRight w:val="0"/>
          <w:marTop w:val="0"/>
          <w:marBottom w:val="0"/>
          <w:divBdr>
            <w:top w:val="none" w:sz="0" w:space="0" w:color="auto"/>
            <w:left w:val="none" w:sz="0" w:space="0" w:color="auto"/>
            <w:bottom w:val="none" w:sz="0" w:space="0" w:color="auto"/>
            <w:right w:val="none" w:sz="0" w:space="0" w:color="auto"/>
          </w:divBdr>
        </w:div>
        <w:div w:id="857307844">
          <w:marLeft w:val="0"/>
          <w:marRight w:val="0"/>
          <w:marTop w:val="0"/>
          <w:marBottom w:val="0"/>
          <w:divBdr>
            <w:top w:val="none" w:sz="0" w:space="0" w:color="auto"/>
            <w:left w:val="none" w:sz="0" w:space="0" w:color="auto"/>
            <w:bottom w:val="none" w:sz="0" w:space="0" w:color="auto"/>
            <w:right w:val="none" w:sz="0" w:space="0" w:color="auto"/>
          </w:divBdr>
        </w:div>
        <w:div w:id="1173108045">
          <w:marLeft w:val="0"/>
          <w:marRight w:val="0"/>
          <w:marTop w:val="0"/>
          <w:marBottom w:val="0"/>
          <w:divBdr>
            <w:top w:val="none" w:sz="0" w:space="0" w:color="auto"/>
            <w:left w:val="none" w:sz="0" w:space="0" w:color="auto"/>
            <w:bottom w:val="none" w:sz="0" w:space="0" w:color="auto"/>
            <w:right w:val="none" w:sz="0" w:space="0" w:color="auto"/>
          </w:divBdr>
        </w:div>
        <w:div w:id="1246382503">
          <w:marLeft w:val="0"/>
          <w:marRight w:val="0"/>
          <w:marTop w:val="0"/>
          <w:marBottom w:val="0"/>
          <w:divBdr>
            <w:top w:val="none" w:sz="0" w:space="0" w:color="auto"/>
            <w:left w:val="none" w:sz="0" w:space="0" w:color="auto"/>
            <w:bottom w:val="none" w:sz="0" w:space="0" w:color="auto"/>
            <w:right w:val="none" w:sz="0" w:space="0" w:color="auto"/>
          </w:divBdr>
        </w:div>
        <w:div w:id="1600869431">
          <w:marLeft w:val="0"/>
          <w:marRight w:val="0"/>
          <w:marTop w:val="0"/>
          <w:marBottom w:val="0"/>
          <w:divBdr>
            <w:top w:val="none" w:sz="0" w:space="0" w:color="auto"/>
            <w:left w:val="none" w:sz="0" w:space="0" w:color="auto"/>
            <w:bottom w:val="none" w:sz="0" w:space="0" w:color="auto"/>
            <w:right w:val="none" w:sz="0" w:space="0" w:color="auto"/>
          </w:divBdr>
        </w:div>
        <w:div w:id="1669940763">
          <w:marLeft w:val="0"/>
          <w:marRight w:val="0"/>
          <w:marTop w:val="0"/>
          <w:marBottom w:val="0"/>
          <w:divBdr>
            <w:top w:val="none" w:sz="0" w:space="0" w:color="auto"/>
            <w:left w:val="none" w:sz="0" w:space="0" w:color="auto"/>
            <w:bottom w:val="none" w:sz="0" w:space="0" w:color="auto"/>
            <w:right w:val="none" w:sz="0" w:space="0" w:color="auto"/>
          </w:divBdr>
        </w:div>
        <w:div w:id="1861968086">
          <w:marLeft w:val="0"/>
          <w:marRight w:val="0"/>
          <w:marTop w:val="0"/>
          <w:marBottom w:val="0"/>
          <w:divBdr>
            <w:top w:val="none" w:sz="0" w:space="0" w:color="auto"/>
            <w:left w:val="none" w:sz="0" w:space="0" w:color="auto"/>
            <w:bottom w:val="none" w:sz="0" w:space="0" w:color="auto"/>
            <w:right w:val="none" w:sz="0" w:space="0" w:color="auto"/>
          </w:divBdr>
        </w:div>
        <w:div w:id="1886670925">
          <w:marLeft w:val="0"/>
          <w:marRight w:val="0"/>
          <w:marTop w:val="0"/>
          <w:marBottom w:val="0"/>
          <w:divBdr>
            <w:top w:val="none" w:sz="0" w:space="0" w:color="auto"/>
            <w:left w:val="none" w:sz="0" w:space="0" w:color="auto"/>
            <w:bottom w:val="none" w:sz="0" w:space="0" w:color="auto"/>
            <w:right w:val="none" w:sz="0" w:space="0" w:color="auto"/>
          </w:divBdr>
        </w:div>
      </w:divsChild>
    </w:div>
    <w:div w:id="1438528260">
      <w:bodyDiv w:val="1"/>
      <w:marLeft w:val="0"/>
      <w:marRight w:val="0"/>
      <w:marTop w:val="0"/>
      <w:marBottom w:val="0"/>
      <w:divBdr>
        <w:top w:val="none" w:sz="0" w:space="0" w:color="auto"/>
        <w:left w:val="none" w:sz="0" w:space="0" w:color="auto"/>
        <w:bottom w:val="none" w:sz="0" w:space="0" w:color="auto"/>
        <w:right w:val="none" w:sz="0" w:space="0" w:color="auto"/>
      </w:divBdr>
    </w:div>
    <w:div w:id="1441607025">
      <w:bodyDiv w:val="1"/>
      <w:marLeft w:val="0"/>
      <w:marRight w:val="0"/>
      <w:marTop w:val="0"/>
      <w:marBottom w:val="0"/>
      <w:divBdr>
        <w:top w:val="none" w:sz="0" w:space="0" w:color="auto"/>
        <w:left w:val="none" w:sz="0" w:space="0" w:color="auto"/>
        <w:bottom w:val="none" w:sz="0" w:space="0" w:color="auto"/>
        <w:right w:val="none" w:sz="0" w:space="0" w:color="auto"/>
      </w:divBdr>
    </w:div>
    <w:div w:id="1446071501">
      <w:bodyDiv w:val="1"/>
      <w:marLeft w:val="0"/>
      <w:marRight w:val="0"/>
      <w:marTop w:val="0"/>
      <w:marBottom w:val="0"/>
      <w:divBdr>
        <w:top w:val="none" w:sz="0" w:space="0" w:color="auto"/>
        <w:left w:val="none" w:sz="0" w:space="0" w:color="auto"/>
        <w:bottom w:val="none" w:sz="0" w:space="0" w:color="auto"/>
        <w:right w:val="none" w:sz="0" w:space="0" w:color="auto"/>
      </w:divBdr>
    </w:div>
    <w:div w:id="1447115277">
      <w:bodyDiv w:val="1"/>
      <w:marLeft w:val="0"/>
      <w:marRight w:val="0"/>
      <w:marTop w:val="0"/>
      <w:marBottom w:val="0"/>
      <w:divBdr>
        <w:top w:val="none" w:sz="0" w:space="0" w:color="auto"/>
        <w:left w:val="none" w:sz="0" w:space="0" w:color="auto"/>
        <w:bottom w:val="none" w:sz="0" w:space="0" w:color="auto"/>
        <w:right w:val="none" w:sz="0" w:space="0" w:color="auto"/>
      </w:divBdr>
    </w:div>
    <w:div w:id="1454252805">
      <w:bodyDiv w:val="1"/>
      <w:marLeft w:val="0"/>
      <w:marRight w:val="0"/>
      <w:marTop w:val="0"/>
      <w:marBottom w:val="0"/>
      <w:divBdr>
        <w:top w:val="none" w:sz="0" w:space="0" w:color="auto"/>
        <w:left w:val="none" w:sz="0" w:space="0" w:color="auto"/>
        <w:bottom w:val="none" w:sz="0" w:space="0" w:color="auto"/>
        <w:right w:val="none" w:sz="0" w:space="0" w:color="auto"/>
      </w:divBdr>
    </w:div>
    <w:div w:id="1458180450">
      <w:bodyDiv w:val="1"/>
      <w:marLeft w:val="0"/>
      <w:marRight w:val="0"/>
      <w:marTop w:val="0"/>
      <w:marBottom w:val="0"/>
      <w:divBdr>
        <w:top w:val="none" w:sz="0" w:space="0" w:color="auto"/>
        <w:left w:val="none" w:sz="0" w:space="0" w:color="auto"/>
        <w:bottom w:val="none" w:sz="0" w:space="0" w:color="auto"/>
        <w:right w:val="none" w:sz="0" w:space="0" w:color="auto"/>
      </w:divBdr>
    </w:div>
    <w:div w:id="1459177521">
      <w:bodyDiv w:val="1"/>
      <w:marLeft w:val="0"/>
      <w:marRight w:val="0"/>
      <w:marTop w:val="0"/>
      <w:marBottom w:val="0"/>
      <w:divBdr>
        <w:top w:val="none" w:sz="0" w:space="0" w:color="auto"/>
        <w:left w:val="none" w:sz="0" w:space="0" w:color="auto"/>
        <w:bottom w:val="none" w:sz="0" w:space="0" w:color="auto"/>
        <w:right w:val="none" w:sz="0" w:space="0" w:color="auto"/>
      </w:divBdr>
    </w:div>
    <w:div w:id="1459564361">
      <w:bodyDiv w:val="1"/>
      <w:marLeft w:val="0"/>
      <w:marRight w:val="0"/>
      <w:marTop w:val="0"/>
      <w:marBottom w:val="0"/>
      <w:divBdr>
        <w:top w:val="none" w:sz="0" w:space="0" w:color="auto"/>
        <w:left w:val="none" w:sz="0" w:space="0" w:color="auto"/>
        <w:bottom w:val="none" w:sz="0" w:space="0" w:color="auto"/>
        <w:right w:val="none" w:sz="0" w:space="0" w:color="auto"/>
      </w:divBdr>
    </w:div>
    <w:div w:id="1467047297">
      <w:bodyDiv w:val="1"/>
      <w:marLeft w:val="0"/>
      <w:marRight w:val="0"/>
      <w:marTop w:val="0"/>
      <w:marBottom w:val="0"/>
      <w:divBdr>
        <w:top w:val="none" w:sz="0" w:space="0" w:color="auto"/>
        <w:left w:val="none" w:sz="0" w:space="0" w:color="auto"/>
        <w:bottom w:val="none" w:sz="0" w:space="0" w:color="auto"/>
        <w:right w:val="none" w:sz="0" w:space="0" w:color="auto"/>
      </w:divBdr>
    </w:div>
    <w:div w:id="1485311810">
      <w:bodyDiv w:val="1"/>
      <w:marLeft w:val="0"/>
      <w:marRight w:val="0"/>
      <w:marTop w:val="0"/>
      <w:marBottom w:val="0"/>
      <w:divBdr>
        <w:top w:val="none" w:sz="0" w:space="0" w:color="auto"/>
        <w:left w:val="none" w:sz="0" w:space="0" w:color="auto"/>
        <w:bottom w:val="none" w:sz="0" w:space="0" w:color="auto"/>
        <w:right w:val="none" w:sz="0" w:space="0" w:color="auto"/>
      </w:divBdr>
    </w:div>
    <w:div w:id="1487015886">
      <w:bodyDiv w:val="1"/>
      <w:marLeft w:val="0"/>
      <w:marRight w:val="0"/>
      <w:marTop w:val="0"/>
      <w:marBottom w:val="0"/>
      <w:divBdr>
        <w:top w:val="none" w:sz="0" w:space="0" w:color="auto"/>
        <w:left w:val="none" w:sz="0" w:space="0" w:color="auto"/>
        <w:bottom w:val="none" w:sz="0" w:space="0" w:color="auto"/>
        <w:right w:val="none" w:sz="0" w:space="0" w:color="auto"/>
      </w:divBdr>
      <w:divsChild>
        <w:div w:id="2031683707">
          <w:marLeft w:val="0"/>
          <w:marRight w:val="0"/>
          <w:marTop w:val="0"/>
          <w:marBottom w:val="0"/>
          <w:divBdr>
            <w:top w:val="none" w:sz="0" w:space="0" w:color="auto"/>
            <w:left w:val="none" w:sz="0" w:space="0" w:color="auto"/>
            <w:bottom w:val="none" w:sz="0" w:space="0" w:color="auto"/>
            <w:right w:val="none" w:sz="0" w:space="0" w:color="auto"/>
          </w:divBdr>
          <w:divsChild>
            <w:div w:id="107506502">
              <w:marLeft w:val="0"/>
              <w:marRight w:val="0"/>
              <w:marTop w:val="0"/>
              <w:marBottom w:val="0"/>
              <w:divBdr>
                <w:top w:val="none" w:sz="0" w:space="0" w:color="auto"/>
                <w:left w:val="none" w:sz="0" w:space="0" w:color="auto"/>
                <w:bottom w:val="none" w:sz="0" w:space="0" w:color="auto"/>
                <w:right w:val="none" w:sz="0" w:space="0" w:color="auto"/>
              </w:divBdr>
            </w:div>
            <w:div w:id="338657230">
              <w:marLeft w:val="0"/>
              <w:marRight w:val="0"/>
              <w:marTop w:val="0"/>
              <w:marBottom w:val="0"/>
              <w:divBdr>
                <w:top w:val="none" w:sz="0" w:space="0" w:color="auto"/>
                <w:left w:val="none" w:sz="0" w:space="0" w:color="auto"/>
                <w:bottom w:val="none" w:sz="0" w:space="0" w:color="auto"/>
                <w:right w:val="none" w:sz="0" w:space="0" w:color="auto"/>
              </w:divBdr>
            </w:div>
            <w:div w:id="680007331">
              <w:marLeft w:val="0"/>
              <w:marRight w:val="0"/>
              <w:marTop w:val="0"/>
              <w:marBottom w:val="0"/>
              <w:divBdr>
                <w:top w:val="none" w:sz="0" w:space="0" w:color="auto"/>
                <w:left w:val="none" w:sz="0" w:space="0" w:color="auto"/>
                <w:bottom w:val="none" w:sz="0" w:space="0" w:color="auto"/>
                <w:right w:val="none" w:sz="0" w:space="0" w:color="auto"/>
              </w:divBdr>
            </w:div>
            <w:div w:id="10734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91">
      <w:bodyDiv w:val="1"/>
      <w:marLeft w:val="0"/>
      <w:marRight w:val="0"/>
      <w:marTop w:val="0"/>
      <w:marBottom w:val="0"/>
      <w:divBdr>
        <w:top w:val="none" w:sz="0" w:space="0" w:color="auto"/>
        <w:left w:val="none" w:sz="0" w:space="0" w:color="auto"/>
        <w:bottom w:val="none" w:sz="0" w:space="0" w:color="auto"/>
        <w:right w:val="none" w:sz="0" w:space="0" w:color="auto"/>
      </w:divBdr>
    </w:div>
    <w:div w:id="1496725045">
      <w:bodyDiv w:val="1"/>
      <w:marLeft w:val="0"/>
      <w:marRight w:val="0"/>
      <w:marTop w:val="0"/>
      <w:marBottom w:val="0"/>
      <w:divBdr>
        <w:top w:val="none" w:sz="0" w:space="0" w:color="auto"/>
        <w:left w:val="none" w:sz="0" w:space="0" w:color="auto"/>
        <w:bottom w:val="none" w:sz="0" w:space="0" w:color="auto"/>
        <w:right w:val="none" w:sz="0" w:space="0" w:color="auto"/>
      </w:divBdr>
    </w:div>
    <w:div w:id="1506747313">
      <w:bodyDiv w:val="1"/>
      <w:marLeft w:val="0"/>
      <w:marRight w:val="0"/>
      <w:marTop w:val="0"/>
      <w:marBottom w:val="0"/>
      <w:divBdr>
        <w:top w:val="none" w:sz="0" w:space="0" w:color="auto"/>
        <w:left w:val="none" w:sz="0" w:space="0" w:color="auto"/>
        <w:bottom w:val="none" w:sz="0" w:space="0" w:color="auto"/>
        <w:right w:val="none" w:sz="0" w:space="0" w:color="auto"/>
      </w:divBdr>
    </w:div>
    <w:div w:id="1517843114">
      <w:bodyDiv w:val="1"/>
      <w:marLeft w:val="0"/>
      <w:marRight w:val="0"/>
      <w:marTop w:val="0"/>
      <w:marBottom w:val="0"/>
      <w:divBdr>
        <w:top w:val="none" w:sz="0" w:space="0" w:color="auto"/>
        <w:left w:val="none" w:sz="0" w:space="0" w:color="auto"/>
        <w:bottom w:val="none" w:sz="0" w:space="0" w:color="auto"/>
        <w:right w:val="none" w:sz="0" w:space="0" w:color="auto"/>
      </w:divBdr>
      <w:divsChild>
        <w:div w:id="1674795687">
          <w:marLeft w:val="0"/>
          <w:marRight w:val="0"/>
          <w:marTop w:val="0"/>
          <w:marBottom w:val="0"/>
          <w:divBdr>
            <w:top w:val="none" w:sz="0" w:space="0" w:color="auto"/>
            <w:left w:val="none" w:sz="0" w:space="0" w:color="auto"/>
            <w:bottom w:val="none" w:sz="0" w:space="0" w:color="auto"/>
            <w:right w:val="none" w:sz="0" w:space="0" w:color="auto"/>
          </w:divBdr>
          <w:divsChild>
            <w:div w:id="380328740">
              <w:marLeft w:val="0"/>
              <w:marRight w:val="0"/>
              <w:marTop w:val="0"/>
              <w:marBottom w:val="0"/>
              <w:divBdr>
                <w:top w:val="none" w:sz="0" w:space="0" w:color="auto"/>
                <w:left w:val="none" w:sz="0" w:space="0" w:color="auto"/>
                <w:bottom w:val="none" w:sz="0" w:space="0" w:color="auto"/>
                <w:right w:val="none" w:sz="0" w:space="0" w:color="auto"/>
              </w:divBdr>
            </w:div>
            <w:div w:id="634333127">
              <w:marLeft w:val="0"/>
              <w:marRight w:val="0"/>
              <w:marTop w:val="0"/>
              <w:marBottom w:val="0"/>
              <w:divBdr>
                <w:top w:val="none" w:sz="0" w:space="0" w:color="auto"/>
                <w:left w:val="none" w:sz="0" w:space="0" w:color="auto"/>
                <w:bottom w:val="none" w:sz="0" w:space="0" w:color="auto"/>
                <w:right w:val="none" w:sz="0" w:space="0" w:color="auto"/>
              </w:divBdr>
            </w:div>
            <w:div w:id="868645472">
              <w:marLeft w:val="0"/>
              <w:marRight w:val="0"/>
              <w:marTop w:val="0"/>
              <w:marBottom w:val="0"/>
              <w:divBdr>
                <w:top w:val="none" w:sz="0" w:space="0" w:color="auto"/>
                <w:left w:val="none" w:sz="0" w:space="0" w:color="auto"/>
                <w:bottom w:val="none" w:sz="0" w:space="0" w:color="auto"/>
                <w:right w:val="none" w:sz="0" w:space="0" w:color="auto"/>
              </w:divBdr>
            </w:div>
            <w:div w:id="1253926668">
              <w:marLeft w:val="0"/>
              <w:marRight w:val="0"/>
              <w:marTop w:val="0"/>
              <w:marBottom w:val="0"/>
              <w:divBdr>
                <w:top w:val="none" w:sz="0" w:space="0" w:color="auto"/>
                <w:left w:val="none" w:sz="0" w:space="0" w:color="auto"/>
                <w:bottom w:val="none" w:sz="0" w:space="0" w:color="auto"/>
                <w:right w:val="none" w:sz="0" w:space="0" w:color="auto"/>
              </w:divBdr>
            </w:div>
            <w:div w:id="1366909861">
              <w:marLeft w:val="0"/>
              <w:marRight w:val="0"/>
              <w:marTop w:val="0"/>
              <w:marBottom w:val="0"/>
              <w:divBdr>
                <w:top w:val="none" w:sz="0" w:space="0" w:color="auto"/>
                <w:left w:val="none" w:sz="0" w:space="0" w:color="auto"/>
                <w:bottom w:val="none" w:sz="0" w:space="0" w:color="auto"/>
                <w:right w:val="none" w:sz="0" w:space="0" w:color="auto"/>
              </w:divBdr>
            </w:div>
            <w:div w:id="1532181354">
              <w:marLeft w:val="0"/>
              <w:marRight w:val="0"/>
              <w:marTop w:val="0"/>
              <w:marBottom w:val="0"/>
              <w:divBdr>
                <w:top w:val="none" w:sz="0" w:space="0" w:color="auto"/>
                <w:left w:val="none" w:sz="0" w:space="0" w:color="auto"/>
                <w:bottom w:val="none" w:sz="0" w:space="0" w:color="auto"/>
                <w:right w:val="none" w:sz="0" w:space="0" w:color="auto"/>
              </w:divBdr>
            </w:div>
            <w:div w:id="1568153738">
              <w:marLeft w:val="0"/>
              <w:marRight w:val="0"/>
              <w:marTop w:val="0"/>
              <w:marBottom w:val="0"/>
              <w:divBdr>
                <w:top w:val="none" w:sz="0" w:space="0" w:color="auto"/>
                <w:left w:val="none" w:sz="0" w:space="0" w:color="auto"/>
                <w:bottom w:val="none" w:sz="0" w:space="0" w:color="auto"/>
                <w:right w:val="none" w:sz="0" w:space="0" w:color="auto"/>
              </w:divBdr>
            </w:div>
            <w:div w:id="2081709044">
              <w:marLeft w:val="0"/>
              <w:marRight w:val="0"/>
              <w:marTop w:val="0"/>
              <w:marBottom w:val="0"/>
              <w:divBdr>
                <w:top w:val="none" w:sz="0" w:space="0" w:color="auto"/>
                <w:left w:val="none" w:sz="0" w:space="0" w:color="auto"/>
                <w:bottom w:val="none" w:sz="0" w:space="0" w:color="auto"/>
                <w:right w:val="none" w:sz="0" w:space="0" w:color="auto"/>
              </w:divBdr>
            </w:div>
            <w:div w:id="213464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3613">
      <w:bodyDiv w:val="1"/>
      <w:marLeft w:val="0"/>
      <w:marRight w:val="0"/>
      <w:marTop w:val="0"/>
      <w:marBottom w:val="0"/>
      <w:divBdr>
        <w:top w:val="none" w:sz="0" w:space="0" w:color="auto"/>
        <w:left w:val="none" w:sz="0" w:space="0" w:color="auto"/>
        <w:bottom w:val="none" w:sz="0" w:space="0" w:color="auto"/>
        <w:right w:val="none" w:sz="0" w:space="0" w:color="auto"/>
      </w:divBdr>
      <w:divsChild>
        <w:div w:id="984167063">
          <w:marLeft w:val="0"/>
          <w:marRight w:val="0"/>
          <w:marTop w:val="0"/>
          <w:marBottom w:val="0"/>
          <w:divBdr>
            <w:top w:val="none" w:sz="0" w:space="0" w:color="auto"/>
            <w:left w:val="none" w:sz="0" w:space="0" w:color="auto"/>
            <w:bottom w:val="none" w:sz="0" w:space="0" w:color="auto"/>
            <w:right w:val="none" w:sz="0" w:space="0" w:color="auto"/>
          </w:divBdr>
        </w:div>
      </w:divsChild>
    </w:div>
    <w:div w:id="1551650741">
      <w:bodyDiv w:val="1"/>
      <w:marLeft w:val="0"/>
      <w:marRight w:val="0"/>
      <w:marTop w:val="0"/>
      <w:marBottom w:val="0"/>
      <w:divBdr>
        <w:top w:val="none" w:sz="0" w:space="0" w:color="auto"/>
        <w:left w:val="none" w:sz="0" w:space="0" w:color="auto"/>
        <w:bottom w:val="none" w:sz="0" w:space="0" w:color="auto"/>
        <w:right w:val="none" w:sz="0" w:space="0" w:color="auto"/>
      </w:divBdr>
    </w:div>
    <w:div w:id="1560625221">
      <w:bodyDiv w:val="1"/>
      <w:marLeft w:val="0"/>
      <w:marRight w:val="0"/>
      <w:marTop w:val="0"/>
      <w:marBottom w:val="0"/>
      <w:divBdr>
        <w:top w:val="none" w:sz="0" w:space="0" w:color="auto"/>
        <w:left w:val="none" w:sz="0" w:space="0" w:color="auto"/>
        <w:bottom w:val="none" w:sz="0" w:space="0" w:color="auto"/>
        <w:right w:val="none" w:sz="0" w:space="0" w:color="auto"/>
      </w:divBdr>
      <w:divsChild>
        <w:div w:id="1584679820">
          <w:marLeft w:val="0"/>
          <w:marRight w:val="0"/>
          <w:marTop w:val="0"/>
          <w:marBottom w:val="0"/>
          <w:divBdr>
            <w:top w:val="none" w:sz="0" w:space="0" w:color="auto"/>
            <w:left w:val="none" w:sz="0" w:space="0" w:color="auto"/>
            <w:bottom w:val="none" w:sz="0" w:space="0" w:color="auto"/>
            <w:right w:val="none" w:sz="0" w:space="0" w:color="auto"/>
          </w:divBdr>
          <w:divsChild>
            <w:div w:id="1208637976">
              <w:marLeft w:val="0"/>
              <w:marRight w:val="0"/>
              <w:marTop w:val="0"/>
              <w:marBottom w:val="0"/>
              <w:divBdr>
                <w:top w:val="none" w:sz="0" w:space="0" w:color="auto"/>
                <w:left w:val="none" w:sz="0" w:space="0" w:color="auto"/>
                <w:bottom w:val="none" w:sz="0" w:space="0" w:color="auto"/>
                <w:right w:val="none" w:sz="0" w:space="0" w:color="auto"/>
              </w:divBdr>
              <w:divsChild>
                <w:div w:id="10890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5304">
      <w:bodyDiv w:val="1"/>
      <w:marLeft w:val="0"/>
      <w:marRight w:val="0"/>
      <w:marTop w:val="0"/>
      <w:marBottom w:val="0"/>
      <w:divBdr>
        <w:top w:val="none" w:sz="0" w:space="0" w:color="auto"/>
        <w:left w:val="none" w:sz="0" w:space="0" w:color="auto"/>
        <w:bottom w:val="none" w:sz="0" w:space="0" w:color="auto"/>
        <w:right w:val="none" w:sz="0" w:space="0" w:color="auto"/>
      </w:divBdr>
    </w:div>
    <w:div w:id="1567912666">
      <w:bodyDiv w:val="1"/>
      <w:marLeft w:val="0"/>
      <w:marRight w:val="0"/>
      <w:marTop w:val="0"/>
      <w:marBottom w:val="0"/>
      <w:divBdr>
        <w:top w:val="none" w:sz="0" w:space="0" w:color="auto"/>
        <w:left w:val="none" w:sz="0" w:space="0" w:color="auto"/>
        <w:bottom w:val="none" w:sz="0" w:space="0" w:color="auto"/>
        <w:right w:val="none" w:sz="0" w:space="0" w:color="auto"/>
      </w:divBdr>
    </w:div>
    <w:div w:id="1569879306">
      <w:bodyDiv w:val="1"/>
      <w:marLeft w:val="0"/>
      <w:marRight w:val="0"/>
      <w:marTop w:val="45"/>
      <w:marBottom w:val="450"/>
      <w:divBdr>
        <w:top w:val="none" w:sz="0" w:space="0" w:color="auto"/>
        <w:left w:val="none" w:sz="0" w:space="0" w:color="auto"/>
        <w:bottom w:val="none" w:sz="0" w:space="0" w:color="auto"/>
        <w:right w:val="none" w:sz="0" w:space="0" w:color="auto"/>
      </w:divBdr>
      <w:divsChild>
        <w:div w:id="1709064399">
          <w:marLeft w:val="0"/>
          <w:marRight w:val="0"/>
          <w:marTop w:val="0"/>
          <w:marBottom w:val="0"/>
          <w:divBdr>
            <w:top w:val="none" w:sz="0" w:space="0" w:color="auto"/>
            <w:left w:val="dotted" w:sz="6" w:space="9" w:color="CCCCCC"/>
            <w:bottom w:val="none" w:sz="0" w:space="0" w:color="auto"/>
            <w:right w:val="none" w:sz="0" w:space="0" w:color="auto"/>
          </w:divBdr>
        </w:div>
      </w:divsChild>
    </w:div>
    <w:div w:id="1573730481">
      <w:bodyDiv w:val="1"/>
      <w:marLeft w:val="0"/>
      <w:marRight w:val="0"/>
      <w:marTop w:val="0"/>
      <w:marBottom w:val="0"/>
      <w:divBdr>
        <w:top w:val="none" w:sz="0" w:space="0" w:color="auto"/>
        <w:left w:val="none" w:sz="0" w:space="0" w:color="auto"/>
        <w:bottom w:val="none" w:sz="0" w:space="0" w:color="auto"/>
        <w:right w:val="none" w:sz="0" w:space="0" w:color="auto"/>
      </w:divBdr>
      <w:divsChild>
        <w:div w:id="808984310">
          <w:marLeft w:val="0"/>
          <w:marRight w:val="0"/>
          <w:marTop w:val="0"/>
          <w:marBottom w:val="0"/>
          <w:divBdr>
            <w:top w:val="none" w:sz="0" w:space="0" w:color="auto"/>
            <w:left w:val="none" w:sz="0" w:space="0" w:color="auto"/>
            <w:bottom w:val="none" w:sz="0" w:space="0" w:color="auto"/>
            <w:right w:val="none" w:sz="0" w:space="0" w:color="auto"/>
          </w:divBdr>
          <w:divsChild>
            <w:div w:id="38558037">
              <w:marLeft w:val="0"/>
              <w:marRight w:val="0"/>
              <w:marTop w:val="0"/>
              <w:marBottom w:val="0"/>
              <w:divBdr>
                <w:top w:val="none" w:sz="0" w:space="0" w:color="auto"/>
                <w:left w:val="none" w:sz="0" w:space="0" w:color="auto"/>
                <w:bottom w:val="none" w:sz="0" w:space="0" w:color="auto"/>
                <w:right w:val="none" w:sz="0" w:space="0" w:color="auto"/>
              </w:divBdr>
              <w:divsChild>
                <w:div w:id="19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71577">
          <w:marLeft w:val="0"/>
          <w:marRight w:val="0"/>
          <w:marTop w:val="0"/>
          <w:marBottom w:val="0"/>
          <w:divBdr>
            <w:top w:val="none" w:sz="0" w:space="0" w:color="auto"/>
            <w:left w:val="none" w:sz="0" w:space="0" w:color="auto"/>
            <w:bottom w:val="none" w:sz="0" w:space="0" w:color="auto"/>
            <w:right w:val="none" w:sz="0" w:space="0" w:color="auto"/>
          </w:divBdr>
          <w:divsChild>
            <w:div w:id="1801608230">
              <w:marLeft w:val="0"/>
              <w:marRight w:val="0"/>
              <w:marTop w:val="0"/>
              <w:marBottom w:val="0"/>
              <w:divBdr>
                <w:top w:val="none" w:sz="0" w:space="0" w:color="auto"/>
                <w:left w:val="none" w:sz="0" w:space="0" w:color="auto"/>
                <w:bottom w:val="none" w:sz="0" w:space="0" w:color="auto"/>
                <w:right w:val="none" w:sz="0" w:space="0" w:color="auto"/>
              </w:divBdr>
              <w:divsChild>
                <w:div w:id="15194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0852">
      <w:bodyDiv w:val="1"/>
      <w:marLeft w:val="0"/>
      <w:marRight w:val="0"/>
      <w:marTop w:val="0"/>
      <w:marBottom w:val="0"/>
      <w:divBdr>
        <w:top w:val="none" w:sz="0" w:space="0" w:color="auto"/>
        <w:left w:val="none" w:sz="0" w:space="0" w:color="auto"/>
        <w:bottom w:val="none" w:sz="0" w:space="0" w:color="auto"/>
        <w:right w:val="none" w:sz="0" w:space="0" w:color="auto"/>
      </w:divBdr>
    </w:div>
    <w:div w:id="1582836279">
      <w:bodyDiv w:val="1"/>
      <w:marLeft w:val="0"/>
      <w:marRight w:val="0"/>
      <w:marTop w:val="0"/>
      <w:marBottom w:val="0"/>
      <w:divBdr>
        <w:top w:val="none" w:sz="0" w:space="0" w:color="auto"/>
        <w:left w:val="none" w:sz="0" w:space="0" w:color="auto"/>
        <w:bottom w:val="none" w:sz="0" w:space="0" w:color="auto"/>
        <w:right w:val="none" w:sz="0" w:space="0" w:color="auto"/>
      </w:divBdr>
    </w:div>
    <w:div w:id="1584146996">
      <w:bodyDiv w:val="1"/>
      <w:marLeft w:val="0"/>
      <w:marRight w:val="0"/>
      <w:marTop w:val="0"/>
      <w:marBottom w:val="0"/>
      <w:divBdr>
        <w:top w:val="none" w:sz="0" w:space="0" w:color="auto"/>
        <w:left w:val="none" w:sz="0" w:space="0" w:color="auto"/>
        <w:bottom w:val="none" w:sz="0" w:space="0" w:color="auto"/>
        <w:right w:val="none" w:sz="0" w:space="0" w:color="auto"/>
      </w:divBdr>
    </w:div>
    <w:div w:id="1605185205">
      <w:bodyDiv w:val="1"/>
      <w:marLeft w:val="0"/>
      <w:marRight w:val="0"/>
      <w:marTop w:val="0"/>
      <w:marBottom w:val="0"/>
      <w:divBdr>
        <w:top w:val="none" w:sz="0" w:space="0" w:color="auto"/>
        <w:left w:val="none" w:sz="0" w:space="0" w:color="auto"/>
        <w:bottom w:val="none" w:sz="0" w:space="0" w:color="auto"/>
        <w:right w:val="none" w:sz="0" w:space="0" w:color="auto"/>
      </w:divBdr>
    </w:div>
    <w:div w:id="160780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027">
          <w:marLeft w:val="0"/>
          <w:marRight w:val="0"/>
          <w:marTop w:val="0"/>
          <w:marBottom w:val="0"/>
          <w:divBdr>
            <w:top w:val="none" w:sz="0" w:space="0" w:color="auto"/>
            <w:left w:val="none" w:sz="0" w:space="0" w:color="auto"/>
            <w:bottom w:val="none" w:sz="0" w:space="0" w:color="auto"/>
            <w:right w:val="none" w:sz="0" w:space="0" w:color="auto"/>
          </w:divBdr>
        </w:div>
        <w:div w:id="611018582">
          <w:marLeft w:val="0"/>
          <w:marRight w:val="0"/>
          <w:marTop w:val="0"/>
          <w:marBottom w:val="0"/>
          <w:divBdr>
            <w:top w:val="none" w:sz="0" w:space="0" w:color="auto"/>
            <w:left w:val="none" w:sz="0" w:space="0" w:color="auto"/>
            <w:bottom w:val="none" w:sz="0" w:space="0" w:color="auto"/>
            <w:right w:val="none" w:sz="0" w:space="0" w:color="auto"/>
          </w:divBdr>
        </w:div>
      </w:divsChild>
    </w:div>
    <w:div w:id="1608612425">
      <w:bodyDiv w:val="1"/>
      <w:marLeft w:val="0"/>
      <w:marRight w:val="0"/>
      <w:marTop w:val="0"/>
      <w:marBottom w:val="0"/>
      <w:divBdr>
        <w:top w:val="none" w:sz="0" w:space="0" w:color="auto"/>
        <w:left w:val="none" w:sz="0" w:space="0" w:color="auto"/>
        <w:bottom w:val="none" w:sz="0" w:space="0" w:color="auto"/>
        <w:right w:val="none" w:sz="0" w:space="0" w:color="auto"/>
      </w:divBdr>
    </w:div>
    <w:div w:id="1609199698">
      <w:bodyDiv w:val="1"/>
      <w:marLeft w:val="0"/>
      <w:marRight w:val="0"/>
      <w:marTop w:val="0"/>
      <w:marBottom w:val="0"/>
      <w:divBdr>
        <w:top w:val="none" w:sz="0" w:space="0" w:color="auto"/>
        <w:left w:val="none" w:sz="0" w:space="0" w:color="auto"/>
        <w:bottom w:val="none" w:sz="0" w:space="0" w:color="auto"/>
        <w:right w:val="none" w:sz="0" w:space="0" w:color="auto"/>
      </w:divBdr>
    </w:div>
    <w:div w:id="1611083496">
      <w:bodyDiv w:val="1"/>
      <w:marLeft w:val="0"/>
      <w:marRight w:val="0"/>
      <w:marTop w:val="0"/>
      <w:marBottom w:val="0"/>
      <w:divBdr>
        <w:top w:val="none" w:sz="0" w:space="0" w:color="auto"/>
        <w:left w:val="none" w:sz="0" w:space="0" w:color="auto"/>
        <w:bottom w:val="none" w:sz="0" w:space="0" w:color="auto"/>
        <w:right w:val="none" w:sz="0" w:space="0" w:color="auto"/>
      </w:divBdr>
    </w:div>
    <w:div w:id="1613395414">
      <w:bodyDiv w:val="1"/>
      <w:marLeft w:val="0"/>
      <w:marRight w:val="0"/>
      <w:marTop w:val="0"/>
      <w:marBottom w:val="0"/>
      <w:divBdr>
        <w:top w:val="none" w:sz="0" w:space="0" w:color="auto"/>
        <w:left w:val="none" w:sz="0" w:space="0" w:color="auto"/>
        <w:bottom w:val="none" w:sz="0" w:space="0" w:color="auto"/>
        <w:right w:val="none" w:sz="0" w:space="0" w:color="auto"/>
      </w:divBdr>
      <w:divsChild>
        <w:div w:id="43213356">
          <w:marLeft w:val="0"/>
          <w:marRight w:val="0"/>
          <w:marTop w:val="0"/>
          <w:marBottom w:val="0"/>
          <w:divBdr>
            <w:top w:val="none" w:sz="0" w:space="0" w:color="auto"/>
            <w:left w:val="none" w:sz="0" w:space="0" w:color="auto"/>
            <w:bottom w:val="none" w:sz="0" w:space="0" w:color="auto"/>
            <w:right w:val="none" w:sz="0" w:space="0" w:color="auto"/>
          </w:divBdr>
        </w:div>
        <w:div w:id="62799375">
          <w:marLeft w:val="0"/>
          <w:marRight w:val="0"/>
          <w:marTop w:val="0"/>
          <w:marBottom w:val="0"/>
          <w:divBdr>
            <w:top w:val="none" w:sz="0" w:space="0" w:color="auto"/>
            <w:left w:val="none" w:sz="0" w:space="0" w:color="auto"/>
            <w:bottom w:val="none" w:sz="0" w:space="0" w:color="auto"/>
            <w:right w:val="none" w:sz="0" w:space="0" w:color="auto"/>
          </w:divBdr>
        </w:div>
        <w:div w:id="81755428">
          <w:marLeft w:val="0"/>
          <w:marRight w:val="0"/>
          <w:marTop w:val="0"/>
          <w:marBottom w:val="0"/>
          <w:divBdr>
            <w:top w:val="none" w:sz="0" w:space="0" w:color="auto"/>
            <w:left w:val="none" w:sz="0" w:space="0" w:color="auto"/>
            <w:bottom w:val="none" w:sz="0" w:space="0" w:color="auto"/>
            <w:right w:val="none" w:sz="0" w:space="0" w:color="auto"/>
          </w:divBdr>
        </w:div>
        <w:div w:id="93944798">
          <w:marLeft w:val="0"/>
          <w:marRight w:val="0"/>
          <w:marTop w:val="0"/>
          <w:marBottom w:val="0"/>
          <w:divBdr>
            <w:top w:val="none" w:sz="0" w:space="0" w:color="auto"/>
            <w:left w:val="none" w:sz="0" w:space="0" w:color="auto"/>
            <w:bottom w:val="none" w:sz="0" w:space="0" w:color="auto"/>
            <w:right w:val="none" w:sz="0" w:space="0" w:color="auto"/>
          </w:divBdr>
        </w:div>
        <w:div w:id="120923417">
          <w:marLeft w:val="0"/>
          <w:marRight w:val="0"/>
          <w:marTop w:val="0"/>
          <w:marBottom w:val="0"/>
          <w:divBdr>
            <w:top w:val="none" w:sz="0" w:space="0" w:color="auto"/>
            <w:left w:val="none" w:sz="0" w:space="0" w:color="auto"/>
            <w:bottom w:val="none" w:sz="0" w:space="0" w:color="auto"/>
            <w:right w:val="none" w:sz="0" w:space="0" w:color="auto"/>
          </w:divBdr>
        </w:div>
        <w:div w:id="126902455">
          <w:marLeft w:val="0"/>
          <w:marRight w:val="0"/>
          <w:marTop w:val="0"/>
          <w:marBottom w:val="0"/>
          <w:divBdr>
            <w:top w:val="none" w:sz="0" w:space="0" w:color="auto"/>
            <w:left w:val="none" w:sz="0" w:space="0" w:color="auto"/>
            <w:bottom w:val="none" w:sz="0" w:space="0" w:color="auto"/>
            <w:right w:val="none" w:sz="0" w:space="0" w:color="auto"/>
          </w:divBdr>
        </w:div>
        <w:div w:id="143355689">
          <w:marLeft w:val="0"/>
          <w:marRight w:val="0"/>
          <w:marTop w:val="0"/>
          <w:marBottom w:val="0"/>
          <w:divBdr>
            <w:top w:val="none" w:sz="0" w:space="0" w:color="auto"/>
            <w:left w:val="none" w:sz="0" w:space="0" w:color="auto"/>
            <w:bottom w:val="none" w:sz="0" w:space="0" w:color="auto"/>
            <w:right w:val="none" w:sz="0" w:space="0" w:color="auto"/>
          </w:divBdr>
        </w:div>
        <w:div w:id="143549826">
          <w:marLeft w:val="0"/>
          <w:marRight w:val="0"/>
          <w:marTop w:val="0"/>
          <w:marBottom w:val="0"/>
          <w:divBdr>
            <w:top w:val="none" w:sz="0" w:space="0" w:color="auto"/>
            <w:left w:val="none" w:sz="0" w:space="0" w:color="auto"/>
            <w:bottom w:val="none" w:sz="0" w:space="0" w:color="auto"/>
            <w:right w:val="none" w:sz="0" w:space="0" w:color="auto"/>
          </w:divBdr>
        </w:div>
        <w:div w:id="152912368">
          <w:marLeft w:val="0"/>
          <w:marRight w:val="0"/>
          <w:marTop w:val="0"/>
          <w:marBottom w:val="0"/>
          <w:divBdr>
            <w:top w:val="none" w:sz="0" w:space="0" w:color="auto"/>
            <w:left w:val="none" w:sz="0" w:space="0" w:color="auto"/>
            <w:bottom w:val="none" w:sz="0" w:space="0" w:color="auto"/>
            <w:right w:val="none" w:sz="0" w:space="0" w:color="auto"/>
          </w:divBdr>
        </w:div>
        <w:div w:id="185023111">
          <w:marLeft w:val="0"/>
          <w:marRight w:val="0"/>
          <w:marTop w:val="0"/>
          <w:marBottom w:val="0"/>
          <w:divBdr>
            <w:top w:val="none" w:sz="0" w:space="0" w:color="auto"/>
            <w:left w:val="none" w:sz="0" w:space="0" w:color="auto"/>
            <w:bottom w:val="none" w:sz="0" w:space="0" w:color="auto"/>
            <w:right w:val="none" w:sz="0" w:space="0" w:color="auto"/>
          </w:divBdr>
        </w:div>
        <w:div w:id="234246307">
          <w:marLeft w:val="0"/>
          <w:marRight w:val="0"/>
          <w:marTop w:val="0"/>
          <w:marBottom w:val="0"/>
          <w:divBdr>
            <w:top w:val="none" w:sz="0" w:space="0" w:color="auto"/>
            <w:left w:val="none" w:sz="0" w:space="0" w:color="auto"/>
            <w:bottom w:val="none" w:sz="0" w:space="0" w:color="auto"/>
            <w:right w:val="none" w:sz="0" w:space="0" w:color="auto"/>
          </w:divBdr>
        </w:div>
        <w:div w:id="240680189">
          <w:marLeft w:val="0"/>
          <w:marRight w:val="0"/>
          <w:marTop w:val="0"/>
          <w:marBottom w:val="0"/>
          <w:divBdr>
            <w:top w:val="none" w:sz="0" w:space="0" w:color="auto"/>
            <w:left w:val="none" w:sz="0" w:space="0" w:color="auto"/>
            <w:bottom w:val="none" w:sz="0" w:space="0" w:color="auto"/>
            <w:right w:val="none" w:sz="0" w:space="0" w:color="auto"/>
          </w:divBdr>
        </w:div>
        <w:div w:id="291792827">
          <w:marLeft w:val="0"/>
          <w:marRight w:val="0"/>
          <w:marTop w:val="0"/>
          <w:marBottom w:val="0"/>
          <w:divBdr>
            <w:top w:val="none" w:sz="0" w:space="0" w:color="auto"/>
            <w:left w:val="none" w:sz="0" w:space="0" w:color="auto"/>
            <w:bottom w:val="none" w:sz="0" w:space="0" w:color="auto"/>
            <w:right w:val="none" w:sz="0" w:space="0" w:color="auto"/>
          </w:divBdr>
        </w:div>
        <w:div w:id="301733965">
          <w:marLeft w:val="0"/>
          <w:marRight w:val="0"/>
          <w:marTop w:val="0"/>
          <w:marBottom w:val="0"/>
          <w:divBdr>
            <w:top w:val="none" w:sz="0" w:space="0" w:color="auto"/>
            <w:left w:val="none" w:sz="0" w:space="0" w:color="auto"/>
            <w:bottom w:val="none" w:sz="0" w:space="0" w:color="auto"/>
            <w:right w:val="none" w:sz="0" w:space="0" w:color="auto"/>
          </w:divBdr>
        </w:div>
        <w:div w:id="341395947">
          <w:marLeft w:val="0"/>
          <w:marRight w:val="0"/>
          <w:marTop w:val="0"/>
          <w:marBottom w:val="0"/>
          <w:divBdr>
            <w:top w:val="none" w:sz="0" w:space="0" w:color="auto"/>
            <w:left w:val="none" w:sz="0" w:space="0" w:color="auto"/>
            <w:bottom w:val="none" w:sz="0" w:space="0" w:color="auto"/>
            <w:right w:val="none" w:sz="0" w:space="0" w:color="auto"/>
          </w:divBdr>
        </w:div>
        <w:div w:id="372577587">
          <w:marLeft w:val="0"/>
          <w:marRight w:val="0"/>
          <w:marTop w:val="0"/>
          <w:marBottom w:val="0"/>
          <w:divBdr>
            <w:top w:val="none" w:sz="0" w:space="0" w:color="auto"/>
            <w:left w:val="none" w:sz="0" w:space="0" w:color="auto"/>
            <w:bottom w:val="none" w:sz="0" w:space="0" w:color="auto"/>
            <w:right w:val="none" w:sz="0" w:space="0" w:color="auto"/>
          </w:divBdr>
        </w:div>
        <w:div w:id="381948986">
          <w:marLeft w:val="0"/>
          <w:marRight w:val="0"/>
          <w:marTop w:val="0"/>
          <w:marBottom w:val="0"/>
          <w:divBdr>
            <w:top w:val="none" w:sz="0" w:space="0" w:color="auto"/>
            <w:left w:val="none" w:sz="0" w:space="0" w:color="auto"/>
            <w:bottom w:val="none" w:sz="0" w:space="0" w:color="auto"/>
            <w:right w:val="none" w:sz="0" w:space="0" w:color="auto"/>
          </w:divBdr>
        </w:div>
        <w:div w:id="404031657">
          <w:marLeft w:val="0"/>
          <w:marRight w:val="0"/>
          <w:marTop w:val="0"/>
          <w:marBottom w:val="0"/>
          <w:divBdr>
            <w:top w:val="none" w:sz="0" w:space="0" w:color="auto"/>
            <w:left w:val="none" w:sz="0" w:space="0" w:color="auto"/>
            <w:bottom w:val="none" w:sz="0" w:space="0" w:color="auto"/>
            <w:right w:val="none" w:sz="0" w:space="0" w:color="auto"/>
          </w:divBdr>
        </w:div>
        <w:div w:id="416441059">
          <w:marLeft w:val="0"/>
          <w:marRight w:val="0"/>
          <w:marTop w:val="0"/>
          <w:marBottom w:val="0"/>
          <w:divBdr>
            <w:top w:val="none" w:sz="0" w:space="0" w:color="auto"/>
            <w:left w:val="none" w:sz="0" w:space="0" w:color="auto"/>
            <w:bottom w:val="none" w:sz="0" w:space="0" w:color="auto"/>
            <w:right w:val="none" w:sz="0" w:space="0" w:color="auto"/>
          </w:divBdr>
        </w:div>
        <w:div w:id="441220280">
          <w:marLeft w:val="0"/>
          <w:marRight w:val="0"/>
          <w:marTop w:val="0"/>
          <w:marBottom w:val="0"/>
          <w:divBdr>
            <w:top w:val="none" w:sz="0" w:space="0" w:color="auto"/>
            <w:left w:val="none" w:sz="0" w:space="0" w:color="auto"/>
            <w:bottom w:val="none" w:sz="0" w:space="0" w:color="auto"/>
            <w:right w:val="none" w:sz="0" w:space="0" w:color="auto"/>
          </w:divBdr>
        </w:div>
        <w:div w:id="474613079">
          <w:marLeft w:val="0"/>
          <w:marRight w:val="0"/>
          <w:marTop w:val="0"/>
          <w:marBottom w:val="0"/>
          <w:divBdr>
            <w:top w:val="none" w:sz="0" w:space="0" w:color="auto"/>
            <w:left w:val="none" w:sz="0" w:space="0" w:color="auto"/>
            <w:bottom w:val="none" w:sz="0" w:space="0" w:color="auto"/>
            <w:right w:val="none" w:sz="0" w:space="0" w:color="auto"/>
          </w:divBdr>
        </w:div>
        <w:div w:id="496114607">
          <w:marLeft w:val="0"/>
          <w:marRight w:val="0"/>
          <w:marTop w:val="0"/>
          <w:marBottom w:val="0"/>
          <w:divBdr>
            <w:top w:val="none" w:sz="0" w:space="0" w:color="auto"/>
            <w:left w:val="none" w:sz="0" w:space="0" w:color="auto"/>
            <w:bottom w:val="none" w:sz="0" w:space="0" w:color="auto"/>
            <w:right w:val="none" w:sz="0" w:space="0" w:color="auto"/>
          </w:divBdr>
        </w:div>
        <w:div w:id="523251200">
          <w:marLeft w:val="0"/>
          <w:marRight w:val="0"/>
          <w:marTop w:val="0"/>
          <w:marBottom w:val="0"/>
          <w:divBdr>
            <w:top w:val="none" w:sz="0" w:space="0" w:color="auto"/>
            <w:left w:val="none" w:sz="0" w:space="0" w:color="auto"/>
            <w:bottom w:val="none" w:sz="0" w:space="0" w:color="auto"/>
            <w:right w:val="none" w:sz="0" w:space="0" w:color="auto"/>
          </w:divBdr>
        </w:div>
        <w:div w:id="572012395">
          <w:marLeft w:val="0"/>
          <w:marRight w:val="0"/>
          <w:marTop w:val="0"/>
          <w:marBottom w:val="0"/>
          <w:divBdr>
            <w:top w:val="none" w:sz="0" w:space="0" w:color="auto"/>
            <w:left w:val="none" w:sz="0" w:space="0" w:color="auto"/>
            <w:bottom w:val="none" w:sz="0" w:space="0" w:color="auto"/>
            <w:right w:val="none" w:sz="0" w:space="0" w:color="auto"/>
          </w:divBdr>
        </w:div>
        <w:div w:id="602154379">
          <w:marLeft w:val="0"/>
          <w:marRight w:val="0"/>
          <w:marTop w:val="0"/>
          <w:marBottom w:val="0"/>
          <w:divBdr>
            <w:top w:val="none" w:sz="0" w:space="0" w:color="auto"/>
            <w:left w:val="none" w:sz="0" w:space="0" w:color="auto"/>
            <w:bottom w:val="none" w:sz="0" w:space="0" w:color="auto"/>
            <w:right w:val="none" w:sz="0" w:space="0" w:color="auto"/>
          </w:divBdr>
        </w:div>
        <w:div w:id="633949649">
          <w:marLeft w:val="0"/>
          <w:marRight w:val="0"/>
          <w:marTop w:val="0"/>
          <w:marBottom w:val="0"/>
          <w:divBdr>
            <w:top w:val="none" w:sz="0" w:space="0" w:color="auto"/>
            <w:left w:val="none" w:sz="0" w:space="0" w:color="auto"/>
            <w:bottom w:val="none" w:sz="0" w:space="0" w:color="auto"/>
            <w:right w:val="none" w:sz="0" w:space="0" w:color="auto"/>
          </w:divBdr>
        </w:div>
        <w:div w:id="698896511">
          <w:marLeft w:val="0"/>
          <w:marRight w:val="0"/>
          <w:marTop w:val="0"/>
          <w:marBottom w:val="0"/>
          <w:divBdr>
            <w:top w:val="none" w:sz="0" w:space="0" w:color="auto"/>
            <w:left w:val="none" w:sz="0" w:space="0" w:color="auto"/>
            <w:bottom w:val="none" w:sz="0" w:space="0" w:color="auto"/>
            <w:right w:val="none" w:sz="0" w:space="0" w:color="auto"/>
          </w:divBdr>
        </w:div>
        <w:div w:id="709376396">
          <w:marLeft w:val="0"/>
          <w:marRight w:val="0"/>
          <w:marTop w:val="0"/>
          <w:marBottom w:val="0"/>
          <w:divBdr>
            <w:top w:val="none" w:sz="0" w:space="0" w:color="auto"/>
            <w:left w:val="none" w:sz="0" w:space="0" w:color="auto"/>
            <w:bottom w:val="none" w:sz="0" w:space="0" w:color="auto"/>
            <w:right w:val="none" w:sz="0" w:space="0" w:color="auto"/>
          </w:divBdr>
        </w:div>
        <w:div w:id="720371808">
          <w:marLeft w:val="0"/>
          <w:marRight w:val="0"/>
          <w:marTop w:val="0"/>
          <w:marBottom w:val="0"/>
          <w:divBdr>
            <w:top w:val="none" w:sz="0" w:space="0" w:color="auto"/>
            <w:left w:val="none" w:sz="0" w:space="0" w:color="auto"/>
            <w:bottom w:val="none" w:sz="0" w:space="0" w:color="auto"/>
            <w:right w:val="none" w:sz="0" w:space="0" w:color="auto"/>
          </w:divBdr>
        </w:div>
        <w:div w:id="722213918">
          <w:marLeft w:val="0"/>
          <w:marRight w:val="0"/>
          <w:marTop w:val="0"/>
          <w:marBottom w:val="0"/>
          <w:divBdr>
            <w:top w:val="none" w:sz="0" w:space="0" w:color="auto"/>
            <w:left w:val="none" w:sz="0" w:space="0" w:color="auto"/>
            <w:bottom w:val="none" w:sz="0" w:space="0" w:color="auto"/>
            <w:right w:val="none" w:sz="0" w:space="0" w:color="auto"/>
          </w:divBdr>
        </w:div>
        <w:div w:id="758405477">
          <w:marLeft w:val="0"/>
          <w:marRight w:val="0"/>
          <w:marTop w:val="0"/>
          <w:marBottom w:val="0"/>
          <w:divBdr>
            <w:top w:val="none" w:sz="0" w:space="0" w:color="auto"/>
            <w:left w:val="none" w:sz="0" w:space="0" w:color="auto"/>
            <w:bottom w:val="none" w:sz="0" w:space="0" w:color="auto"/>
            <w:right w:val="none" w:sz="0" w:space="0" w:color="auto"/>
          </w:divBdr>
        </w:div>
        <w:div w:id="765272337">
          <w:marLeft w:val="0"/>
          <w:marRight w:val="0"/>
          <w:marTop w:val="0"/>
          <w:marBottom w:val="0"/>
          <w:divBdr>
            <w:top w:val="none" w:sz="0" w:space="0" w:color="auto"/>
            <w:left w:val="none" w:sz="0" w:space="0" w:color="auto"/>
            <w:bottom w:val="none" w:sz="0" w:space="0" w:color="auto"/>
            <w:right w:val="none" w:sz="0" w:space="0" w:color="auto"/>
          </w:divBdr>
        </w:div>
        <w:div w:id="785583430">
          <w:marLeft w:val="0"/>
          <w:marRight w:val="0"/>
          <w:marTop w:val="0"/>
          <w:marBottom w:val="0"/>
          <w:divBdr>
            <w:top w:val="none" w:sz="0" w:space="0" w:color="auto"/>
            <w:left w:val="none" w:sz="0" w:space="0" w:color="auto"/>
            <w:bottom w:val="none" w:sz="0" w:space="0" w:color="auto"/>
            <w:right w:val="none" w:sz="0" w:space="0" w:color="auto"/>
          </w:divBdr>
        </w:div>
        <w:div w:id="797720658">
          <w:marLeft w:val="0"/>
          <w:marRight w:val="0"/>
          <w:marTop w:val="0"/>
          <w:marBottom w:val="0"/>
          <w:divBdr>
            <w:top w:val="none" w:sz="0" w:space="0" w:color="auto"/>
            <w:left w:val="none" w:sz="0" w:space="0" w:color="auto"/>
            <w:bottom w:val="none" w:sz="0" w:space="0" w:color="auto"/>
            <w:right w:val="none" w:sz="0" w:space="0" w:color="auto"/>
          </w:divBdr>
        </w:div>
        <w:div w:id="830799990">
          <w:marLeft w:val="0"/>
          <w:marRight w:val="0"/>
          <w:marTop w:val="0"/>
          <w:marBottom w:val="0"/>
          <w:divBdr>
            <w:top w:val="none" w:sz="0" w:space="0" w:color="auto"/>
            <w:left w:val="none" w:sz="0" w:space="0" w:color="auto"/>
            <w:bottom w:val="none" w:sz="0" w:space="0" w:color="auto"/>
            <w:right w:val="none" w:sz="0" w:space="0" w:color="auto"/>
          </w:divBdr>
        </w:div>
        <w:div w:id="847520832">
          <w:marLeft w:val="0"/>
          <w:marRight w:val="0"/>
          <w:marTop w:val="0"/>
          <w:marBottom w:val="0"/>
          <w:divBdr>
            <w:top w:val="none" w:sz="0" w:space="0" w:color="auto"/>
            <w:left w:val="none" w:sz="0" w:space="0" w:color="auto"/>
            <w:bottom w:val="none" w:sz="0" w:space="0" w:color="auto"/>
            <w:right w:val="none" w:sz="0" w:space="0" w:color="auto"/>
          </w:divBdr>
        </w:div>
        <w:div w:id="857894454">
          <w:marLeft w:val="0"/>
          <w:marRight w:val="0"/>
          <w:marTop w:val="0"/>
          <w:marBottom w:val="0"/>
          <w:divBdr>
            <w:top w:val="none" w:sz="0" w:space="0" w:color="auto"/>
            <w:left w:val="none" w:sz="0" w:space="0" w:color="auto"/>
            <w:bottom w:val="none" w:sz="0" w:space="0" w:color="auto"/>
            <w:right w:val="none" w:sz="0" w:space="0" w:color="auto"/>
          </w:divBdr>
        </w:div>
        <w:div w:id="893584022">
          <w:marLeft w:val="0"/>
          <w:marRight w:val="0"/>
          <w:marTop w:val="0"/>
          <w:marBottom w:val="0"/>
          <w:divBdr>
            <w:top w:val="none" w:sz="0" w:space="0" w:color="auto"/>
            <w:left w:val="none" w:sz="0" w:space="0" w:color="auto"/>
            <w:bottom w:val="none" w:sz="0" w:space="0" w:color="auto"/>
            <w:right w:val="none" w:sz="0" w:space="0" w:color="auto"/>
          </w:divBdr>
        </w:div>
        <w:div w:id="910889576">
          <w:marLeft w:val="0"/>
          <w:marRight w:val="0"/>
          <w:marTop w:val="0"/>
          <w:marBottom w:val="0"/>
          <w:divBdr>
            <w:top w:val="none" w:sz="0" w:space="0" w:color="auto"/>
            <w:left w:val="none" w:sz="0" w:space="0" w:color="auto"/>
            <w:bottom w:val="none" w:sz="0" w:space="0" w:color="auto"/>
            <w:right w:val="none" w:sz="0" w:space="0" w:color="auto"/>
          </w:divBdr>
        </w:div>
        <w:div w:id="923609720">
          <w:marLeft w:val="0"/>
          <w:marRight w:val="0"/>
          <w:marTop w:val="0"/>
          <w:marBottom w:val="0"/>
          <w:divBdr>
            <w:top w:val="none" w:sz="0" w:space="0" w:color="auto"/>
            <w:left w:val="none" w:sz="0" w:space="0" w:color="auto"/>
            <w:bottom w:val="none" w:sz="0" w:space="0" w:color="auto"/>
            <w:right w:val="none" w:sz="0" w:space="0" w:color="auto"/>
          </w:divBdr>
        </w:div>
        <w:div w:id="962272834">
          <w:marLeft w:val="0"/>
          <w:marRight w:val="0"/>
          <w:marTop w:val="0"/>
          <w:marBottom w:val="0"/>
          <w:divBdr>
            <w:top w:val="none" w:sz="0" w:space="0" w:color="auto"/>
            <w:left w:val="none" w:sz="0" w:space="0" w:color="auto"/>
            <w:bottom w:val="none" w:sz="0" w:space="0" w:color="auto"/>
            <w:right w:val="none" w:sz="0" w:space="0" w:color="auto"/>
          </w:divBdr>
        </w:div>
        <w:div w:id="977952433">
          <w:marLeft w:val="0"/>
          <w:marRight w:val="0"/>
          <w:marTop w:val="0"/>
          <w:marBottom w:val="0"/>
          <w:divBdr>
            <w:top w:val="none" w:sz="0" w:space="0" w:color="auto"/>
            <w:left w:val="none" w:sz="0" w:space="0" w:color="auto"/>
            <w:bottom w:val="none" w:sz="0" w:space="0" w:color="auto"/>
            <w:right w:val="none" w:sz="0" w:space="0" w:color="auto"/>
          </w:divBdr>
        </w:div>
        <w:div w:id="987826999">
          <w:marLeft w:val="0"/>
          <w:marRight w:val="0"/>
          <w:marTop w:val="0"/>
          <w:marBottom w:val="0"/>
          <w:divBdr>
            <w:top w:val="none" w:sz="0" w:space="0" w:color="auto"/>
            <w:left w:val="none" w:sz="0" w:space="0" w:color="auto"/>
            <w:bottom w:val="none" w:sz="0" w:space="0" w:color="auto"/>
            <w:right w:val="none" w:sz="0" w:space="0" w:color="auto"/>
          </w:divBdr>
        </w:div>
        <w:div w:id="998269247">
          <w:marLeft w:val="0"/>
          <w:marRight w:val="0"/>
          <w:marTop w:val="0"/>
          <w:marBottom w:val="0"/>
          <w:divBdr>
            <w:top w:val="none" w:sz="0" w:space="0" w:color="auto"/>
            <w:left w:val="none" w:sz="0" w:space="0" w:color="auto"/>
            <w:bottom w:val="none" w:sz="0" w:space="0" w:color="auto"/>
            <w:right w:val="none" w:sz="0" w:space="0" w:color="auto"/>
          </w:divBdr>
        </w:div>
        <w:div w:id="1019428267">
          <w:marLeft w:val="0"/>
          <w:marRight w:val="0"/>
          <w:marTop w:val="0"/>
          <w:marBottom w:val="0"/>
          <w:divBdr>
            <w:top w:val="none" w:sz="0" w:space="0" w:color="auto"/>
            <w:left w:val="none" w:sz="0" w:space="0" w:color="auto"/>
            <w:bottom w:val="none" w:sz="0" w:space="0" w:color="auto"/>
            <w:right w:val="none" w:sz="0" w:space="0" w:color="auto"/>
          </w:divBdr>
        </w:div>
        <w:div w:id="1035697008">
          <w:marLeft w:val="0"/>
          <w:marRight w:val="0"/>
          <w:marTop w:val="0"/>
          <w:marBottom w:val="0"/>
          <w:divBdr>
            <w:top w:val="none" w:sz="0" w:space="0" w:color="auto"/>
            <w:left w:val="none" w:sz="0" w:space="0" w:color="auto"/>
            <w:bottom w:val="none" w:sz="0" w:space="0" w:color="auto"/>
            <w:right w:val="none" w:sz="0" w:space="0" w:color="auto"/>
          </w:divBdr>
        </w:div>
        <w:div w:id="1106659949">
          <w:marLeft w:val="0"/>
          <w:marRight w:val="0"/>
          <w:marTop w:val="0"/>
          <w:marBottom w:val="0"/>
          <w:divBdr>
            <w:top w:val="none" w:sz="0" w:space="0" w:color="auto"/>
            <w:left w:val="none" w:sz="0" w:space="0" w:color="auto"/>
            <w:bottom w:val="none" w:sz="0" w:space="0" w:color="auto"/>
            <w:right w:val="none" w:sz="0" w:space="0" w:color="auto"/>
          </w:divBdr>
        </w:div>
        <w:div w:id="1170363950">
          <w:marLeft w:val="0"/>
          <w:marRight w:val="0"/>
          <w:marTop w:val="0"/>
          <w:marBottom w:val="0"/>
          <w:divBdr>
            <w:top w:val="none" w:sz="0" w:space="0" w:color="auto"/>
            <w:left w:val="none" w:sz="0" w:space="0" w:color="auto"/>
            <w:bottom w:val="none" w:sz="0" w:space="0" w:color="auto"/>
            <w:right w:val="none" w:sz="0" w:space="0" w:color="auto"/>
          </w:divBdr>
        </w:div>
        <w:div w:id="1172528168">
          <w:marLeft w:val="0"/>
          <w:marRight w:val="0"/>
          <w:marTop w:val="0"/>
          <w:marBottom w:val="0"/>
          <w:divBdr>
            <w:top w:val="none" w:sz="0" w:space="0" w:color="auto"/>
            <w:left w:val="none" w:sz="0" w:space="0" w:color="auto"/>
            <w:bottom w:val="none" w:sz="0" w:space="0" w:color="auto"/>
            <w:right w:val="none" w:sz="0" w:space="0" w:color="auto"/>
          </w:divBdr>
        </w:div>
        <w:div w:id="1215849921">
          <w:marLeft w:val="0"/>
          <w:marRight w:val="0"/>
          <w:marTop w:val="0"/>
          <w:marBottom w:val="0"/>
          <w:divBdr>
            <w:top w:val="none" w:sz="0" w:space="0" w:color="auto"/>
            <w:left w:val="none" w:sz="0" w:space="0" w:color="auto"/>
            <w:bottom w:val="none" w:sz="0" w:space="0" w:color="auto"/>
            <w:right w:val="none" w:sz="0" w:space="0" w:color="auto"/>
          </w:divBdr>
        </w:div>
        <w:div w:id="1273629743">
          <w:marLeft w:val="0"/>
          <w:marRight w:val="0"/>
          <w:marTop w:val="0"/>
          <w:marBottom w:val="0"/>
          <w:divBdr>
            <w:top w:val="none" w:sz="0" w:space="0" w:color="auto"/>
            <w:left w:val="none" w:sz="0" w:space="0" w:color="auto"/>
            <w:bottom w:val="none" w:sz="0" w:space="0" w:color="auto"/>
            <w:right w:val="none" w:sz="0" w:space="0" w:color="auto"/>
          </w:divBdr>
        </w:div>
        <w:div w:id="1280601210">
          <w:marLeft w:val="0"/>
          <w:marRight w:val="0"/>
          <w:marTop w:val="0"/>
          <w:marBottom w:val="0"/>
          <w:divBdr>
            <w:top w:val="none" w:sz="0" w:space="0" w:color="auto"/>
            <w:left w:val="none" w:sz="0" w:space="0" w:color="auto"/>
            <w:bottom w:val="none" w:sz="0" w:space="0" w:color="auto"/>
            <w:right w:val="none" w:sz="0" w:space="0" w:color="auto"/>
          </w:divBdr>
        </w:div>
        <w:div w:id="1321956698">
          <w:marLeft w:val="0"/>
          <w:marRight w:val="0"/>
          <w:marTop w:val="0"/>
          <w:marBottom w:val="0"/>
          <w:divBdr>
            <w:top w:val="none" w:sz="0" w:space="0" w:color="auto"/>
            <w:left w:val="none" w:sz="0" w:space="0" w:color="auto"/>
            <w:bottom w:val="none" w:sz="0" w:space="0" w:color="auto"/>
            <w:right w:val="none" w:sz="0" w:space="0" w:color="auto"/>
          </w:divBdr>
        </w:div>
        <w:div w:id="1336609642">
          <w:marLeft w:val="0"/>
          <w:marRight w:val="0"/>
          <w:marTop w:val="0"/>
          <w:marBottom w:val="0"/>
          <w:divBdr>
            <w:top w:val="none" w:sz="0" w:space="0" w:color="auto"/>
            <w:left w:val="none" w:sz="0" w:space="0" w:color="auto"/>
            <w:bottom w:val="none" w:sz="0" w:space="0" w:color="auto"/>
            <w:right w:val="none" w:sz="0" w:space="0" w:color="auto"/>
          </w:divBdr>
        </w:div>
        <w:div w:id="1341735138">
          <w:marLeft w:val="0"/>
          <w:marRight w:val="0"/>
          <w:marTop w:val="0"/>
          <w:marBottom w:val="0"/>
          <w:divBdr>
            <w:top w:val="none" w:sz="0" w:space="0" w:color="auto"/>
            <w:left w:val="none" w:sz="0" w:space="0" w:color="auto"/>
            <w:bottom w:val="none" w:sz="0" w:space="0" w:color="auto"/>
            <w:right w:val="none" w:sz="0" w:space="0" w:color="auto"/>
          </w:divBdr>
        </w:div>
        <w:div w:id="1363286655">
          <w:marLeft w:val="0"/>
          <w:marRight w:val="0"/>
          <w:marTop w:val="0"/>
          <w:marBottom w:val="0"/>
          <w:divBdr>
            <w:top w:val="none" w:sz="0" w:space="0" w:color="auto"/>
            <w:left w:val="none" w:sz="0" w:space="0" w:color="auto"/>
            <w:bottom w:val="none" w:sz="0" w:space="0" w:color="auto"/>
            <w:right w:val="none" w:sz="0" w:space="0" w:color="auto"/>
          </w:divBdr>
        </w:div>
        <w:div w:id="1363744939">
          <w:marLeft w:val="0"/>
          <w:marRight w:val="0"/>
          <w:marTop w:val="0"/>
          <w:marBottom w:val="0"/>
          <w:divBdr>
            <w:top w:val="none" w:sz="0" w:space="0" w:color="auto"/>
            <w:left w:val="none" w:sz="0" w:space="0" w:color="auto"/>
            <w:bottom w:val="none" w:sz="0" w:space="0" w:color="auto"/>
            <w:right w:val="none" w:sz="0" w:space="0" w:color="auto"/>
          </w:divBdr>
        </w:div>
        <w:div w:id="1403523500">
          <w:marLeft w:val="0"/>
          <w:marRight w:val="0"/>
          <w:marTop w:val="0"/>
          <w:marBottom w:val="0"/>
          <w:divBdr>
            <w:top w:val="none" w:sz="0" w:space="0" w:color="auto"/>
            <w:left w:val="none" w:sz="0" w:space="0" w:color="auto"/>
            <w:bottom w:val="none" w:sz="0" w:space="0" w:color="auto"/>
            <w:right w:val="none" w:sz="0" w:space="0" w:color="auto"/>
          </w:divBdr>
        </w:div>
        <w:div w:id="1403983409">
          <w:marLeft w:val="0"/>
          <w:marRight w:val="0"/>
          <w:marTop w:val="0"/>
          <w:marBottom w:val="0"/>
          <w:divBdr>
            <w:top w:val="none" w:sz="0" w:space="0" w:color="auto"/>
            <w:left w:val="none" w:sz="0" w:space="0" w:color="auto"/>
            <w:bottom w:val="none" w:sz="0" w:space="0" w:color="auto"/>
            <w:right w:val="none" w:sz="0" w:space="0" w:color="auto"/>
          </w:divBdr>
        </w:div>
        <w:div w:id="1441223518">
          <w:marLeft w:val="0"/>
          <w:marRight w:val="0"/>
          <w:marTop w:val="0"/>
          <w:marBottom w:val="0"/>
          <w:divBdr>
            <w:top w:val="none" w:sz="0" w:space="0" w:color="auto"/>
            <w:left w:val="none" w:sz="0" w:space="0" w:color="auto"/>
            <w:bottom w:val="none" w:sz="0" w:space="0" w:color="auto"/>
            <w:right w:val="none" w:sz="0" w:space="0" w:color="auto"/>
          </w:divBdr>
        </w:div>
        <w:div w:id="1443649298">
          <w:marLeft w:val="0"/>
          <w:marRight w:val="0"/>
          <w:marTop w:val="0"/>
          <w:marBottom w:val="0"/>
          <w:divBdr>
            <w:top w:val="none" w:sz="0" w:space="0" w:color="auto"/>
            <w:left w:val="none" w:sz="0" w:space="0" w:color="auto"/>
            <w:bottom w:val="none" w:sz="0" w:space="0" w:color="auto"/>
            <w:right w:val="none" w:sz="0" w:space="0" w:color="auto"/>
          </w:divBdr>
        </w:div>
        <w:div w:id="1454247713">
          <w:marLeft w:val="0"/>
          <w:marRight w:val="0"/>
          <w:marTop w:val="0"/>
          <w:marBottom w:val="0"/>
          <w:divBdr>
            <w:top w:val="none" w:sz="0" w:space="0" w:color="auto"/>
            <w:left w:val="none" w:sz="0" w:space="0" w:color="auto"/>
            <w:bottom w:val="none" w:sz="0" w:space="0" w:color="auto"/>
            <w:right w:val="none" w:sz="0" w:space="0" w:color="auto"/>
          </w:divBdr>
        </w:div>
        <w:div w:id="1467699690">
          <w:marLeft w:val="0"/>
          <w:marRight w:val="0"/>
          <w:marTop w:val="0"/>
          <w:marBottom w:val="0"/>
          <w:divBdr>
            <w:top w:val="none" w:sz="0" w:space="0" w:color="auto"/>
            <w:left w:val="none" w:sz="0" w:space="0" w:color="auto"/>
            <w:bottom w:val="none" w:sz="0" w:space="0" w:color="auto"/>
            <w:right w:val="none" w:sz="0" w:space="0" w:color="auto"/>
          </w:divBdr>
        </w:div>
        <w:div w:id="1474710266">
          <w:marLeft w:val="0"/>
          <w:marRight w:val="0"/>
          <w:marTop w:val="0"/>
          <w:marBottom w:val="0"/>
          <w:divBdr>
            <w:top w:val="none" w:sz="0" w:space="0" w:color="auto"/>
            <w:left w:val="none" w:sz="0" w:space="0" w:color="auto"/>
            <w:bottom w:val="none" w:sz="0" w:space="0" w:color="auto"/>
            <w:right w:val="none" w:sz="0" w:space="0" w:color="auto"/>
          </w:divBdr>
        </w:div>
        <w:div w:id="1490516007">
          <w:marLeft w:val="0"/>
          <w:marRight w:val="0"/>
          <w:marTop w:val="0"/>
          <w:marBottom w:val="0"/>
          <w:divBdr>
            <w:top w:val="none" w:sz="0" w:space="0" w:color="auto"/>
            <w:left w:val="none" w:sz="0" w:space="0" w:color="auto"/>
            <w:bottom w:val="none" w:sz="0" w:space="0" w:color="auto"/>
            <w:right w:val="none" w:sz="0" w:space="0" w:color="auto"/>
          </w:divBdr>
        </w:div>
        <w:div w:id="1498963179">
          <w:marLeft w:val="0"/>
          <w:marRight w:val="0"/>
          <w:marTop w:val="0"/>
          <w:marBottom w:val="0"/>
          <w:divBdr>
            <w:top w:val="none" w:sz="0" w:space="0" w:color="auto"/>
            <w:left w:val="none" w:sz="0" w:space="0" w:color="auto"/>
            <w:bottom w:val="none" w:sz="0" w:space="0" w:color="auto"/>
            <w:right w:val="none" w:sz="0" w:space="0" w:color="auto"/>
          </w:divBdr>
        </w:div>
        <w:div w:id="1502164529">
          <w:marLeft w:val="0"/>
          <w:marRight w:val="0"/>
          <w:marTop w:val="0"/>
          <w:marBottom w:val="0"/>
          <w:divBdr>
            <w:top w:val="none" w:sz="0" w:space="0" w:color="auto"/>
            <w:left w:val="none" w:sz="0" w:space="0" w:color="auto"/>
            <w:bottom w:val="none" w:sz="0" w:space="0" w:color="auto"/>
            <w:right w:val="none" w:sz="0" w:space="0" w:color="auto"/>
          </w:divBdr>
        </w:div>
        <w:div w:id="1549874278">
          <w:marLeft w:val="0"/>
          <w:marRight w:val="0"/>
          <w:marTop w:val="0"/>
          <w:marBottom w:val="0"/>
          <w:divBdr>
            <w:top w:val="none" w:sz="0" w:space="0" w:color="auto"/>
            <w:left w:val="none" w:sz="0" w:space="0" w:color="auto"/>
            <w:bottom w:val="none" w:sz="0" w:space="0" w:color="auto"/>
            <w:right w:val="none" w:sz="0" w:space="0" w:color="auto"/>
          </w:divBdr>
        </w:div>
        <w:div w:id="1584485742">
          <w:marLeft w:val="0"/>
          <w:marRight w:val="0"/>
          <w:marTop w:val="0"/>
          <w:marBottom w:val="0"/>
          <w:divBdr>
            <w:top w:val="none" w:sz="0" w:space="0" w:color="auto"/>
            <w:left w:val="none" w:sz="0" w:space="0" w:color="auto"/>
            <w:bottom w:val="none" w:sz="0" w:space="0" w:color="auto"/>
            <w:right w:val="none" w:sz="0" w:space="0" w:color="auto"/>
          </w:divBdr>
        </w:div>
        <w:div w:id="1611083537">
          <w:marLeft w:val="0"/>
          <w:marRight w:val="0"/>
          <w:marTop w:val="0"/>
          <w:marBottom w:val="0"/>
          <w:divBdr>
            <w:top w:val="none" w:sz="0" w:space="0" w:color="auto"/>
            <w:left w:val="none" w:sz="0" w:space="0" w:color="auto"/>
            <w:bottom w:val="none" w:sz="0" w:space="0" w:color="auto"/>
            <w:right w:val="none" w:sz="0" w:space="0" w:color="auto"/>
          </w:divBdr>
        </w:div>
        <w:div w:id="1620064670">
          <w:marLeft w:val="0"/>
          <w:marRight w:val="0"/>
          <w:marTop w:val="0"/>
          <w:marBottom w:val="0"/>
          <w:divBdr>
            <w:top w:val="none" w:sz="0" w:space="0" w:color="auto"/>
            <w:left w:val="none" w:sz="0" w:space="0" w:color="auto"/>
            <w:bottom w:val="none" w:sz="0" w:space="0" w:color="auto"/>
            <w:right w:val="none" w:sz="0" w:space="0" w:color="auto"/>
          </w:divBdr>
        </w:div>
        <w:div w:id="1649673421">
          <w:marLeft w:val="0"/>
          <w:marRight w:val="0"/>
          <w:marTop w:val="0"/>
          <w:marBottom w:val="0"/>
          <w:divBdr>
            <w:top w:val="none" w:sz="0" w:space="0" w:color="auto"/>
            <w:left w:val="none" w:sz="0" w:space="0" w:color="auto"/>
            <w:bottom w:val="none" w:sz="0" w:space="0" w:color="auto"/>
            <w:right w:val="none" w:sz="0" w:space="0" w:color="auto"/>
          </w:divBdr>
        </w:div>
        <w:div w:id="1654917014">
          <w:marLeft w:val="0"/>
          <w:marRight w:val="0"/>
          <w:marTop w:val="0"/>
          <w:marBottom w:val="0"/>
          <w:divBdr>
            <w:top w:val="none" w:sz="0" w:space="0" w:color="auto"/>
            <w:left w:val="none" w:sz="0" w:space="0" w:color="auto"/>
            <w:bottom w:val="none" w:sz="0" w:space="0" w:color="auto"/>
            <w:right w:val="none" w:sz="0" w:space="0" w:color="auto"/>
          </w:divBdr>
        </w:div>
        <w:div w:id="1661688848">
          <w:marLeft w:val="0"/>
          <w:marRight w:val="0"/>
          <w:marTop w:val="0"/>
          <w:marBottom w:val="0"/>
          <w:divBdr>
            <w:top w:val="none" w:sz="0" w:space="0" w:color="auto"/>
            <w:left w:val="none" w:sz="0" w:space="0" w:color="auto"/>
            <w:bottom w:val="none" w:sz="0" w:space="0" w:color="auto"/>
            <w:right w:val="none" w:sz="0" w:space="0" w:color="auto"/>
          </w:divBdr>
        </w:div>
        <w:div w:id="1664360334">
          <w:marLeft w:val="0"/>
          <w:marRight w:val="0"/>
          <w:marTop w:val="0"/>
          <w:marBottom w:val="0"/>
          <w:divBdr>
            <w:top w:val="none" w:sz="0" w:space="0" w:color="auto"/>
            <w:left w:val="none" w:sz="0" w:space="0" w:color="auto"/>
            <w:bottom w:val="none" w:sz="0" w:space="0" w:color="auto"/>
            <w:right w:val="none" w:sz="0" w:space="0" w:color="auto"/>
          </w:divBdr>
        </w:div>
        <w:div w:id="1666861074">
          <w:marLeft w:val="0"/>
          <w:marRight w:val="0"/>
          <w:marTop w:val="0"/>
          <w:marBottom w:val="0"/>
          <w:divBdr>
            <w:top w:val="none" w:sz="0" w:space="0" w:color="auto"/>
            <w:left w:val="none" w:sz="0" w:space="0" w:color="auto"/>
            <w:bottom w:val="none" w:sz="0" w:space="0" w:color="auto"/>
            <w:right w:val="none" w:sz="0" w:space="0" w:color="auto"/>
          </w:divBdr>
        </w:div>
        <w:div w:id="1672752014">
          <w:marLeft w:val="0"/>
          <w:marRight w:val="0"/>
          <w:marTop w:val="0"/>
          <w:marBottom w:val="0"/>
          <w:divBdr>
            <w:top w:val="none" w:sz="0" w:space="0" w:color="auto"/>
            <w:left w:val="none" w:sz="0" w:space="0" w:color="auto"/>
            <w:bottom w:val="none" w:sz="0" w:space="0" w:color="auto"/>
            <w:right w:val="none" w:sz="0" w:space="0" w:color="auto"/>
          </w:divBdr>
        </w:div>
        <w:div w:id="1674795482">
          <w:marLeft w:val="0"/>
          <w:marRight w:val="0"/>
          <w:marTop w:val="0"/>
          <w:marBottom w:val="0"/>
          <w:divBdr>
            <w:top w:val="none" w:sz="0" w:space="0" w:color="auto"/>
            <w:left w:val="none" w:sz="0" w:space="0" w:color="auto"/>
            <w:bottom w:val="none" w:sz="0" w:space="0" w:color="auto"/>
            <w:right w:val="none" w:sz="0" w:space="0" w:color="auto"/>
          </w:divBdr>
        </w:div>
        <w:div w:id="1676690963">
          <w:marLeft w:val="0"/>
          <w:marRight w:val="0"/>
          <w:marTop w:val="0"/>
          <w:marBottom w:val="0"/>
          <w:divBdr>
            <w:top w:val="none" w:sz="0" w:space="0" w:color="auto"/>
            <w:left w:val="none" w:sz="0" w:space="0" w:color="auto"/>
            <w:bottom w:val="none" w:sz="0" w:space="0" w:color="auto"/>
            <w:right w:val="none" w:sz="0" w:space="0" w:color="auto"/>
          </w:divBdr>
        </w:div>
        <w:div w:id="1751736227">
          <w:marLeft w:val="0"/>
          <w:marRight w:val="0"/>
          <w:marTop w:val="0"/>
          <w:marBottom w:val="0"/>
          <w:divBdr>
            <w:top w:val="none" w:sz="0" w:space="0" w:color="auto"/>
            <w:left w:val="none" w:sz="0" w:space="0" w:color="auto"/>
            <w:bottom w:val="none" w:sz="0" w:space="0" w:color="auto"/>
            <w:right w:val="none" w:sz="0" w:space="0" w:color="auto"/>
          </w:divBdr>
        </w:div>
        <w:div w:id="1847329409">
          <w:marLeft w:val="0"/>
          <w:marRight w:val="0"/>
          <w:marTop w:val="0"/>
          <w:marBottom w:val="0"/>
          <w:divBdr>
            <w:top w:val="none" w:sz="0" w:space="0" w:color="auto"/>
            <w:left w:val="none" w:sz="0" w:space="0" w:color="auto"/>
            <w:bottom w:val="none" w:sz="0" w:space="0" w:color="auto"/>
            <w:right w:val="none" w:sz="0" w:space="0" w:color="auto"/>
          </w:divBdr>
        </w:div>
        <w:div w:id="1852639196">
          <w:marLeft w:val="0"/>
          <w:marRight w:val="0"/>
          <w:marTop w:val="0"/>
          <w:marBottom w:val="0"/>
          <w:divBdr>
            <w:top w:val="none" w:sz="0" w:space="0" w:color="auto"/>
            <w:left w:val="none" w:sz="0" w:space="0" w:color="auto"/>
            <w:bottom w:val="none" w:sz="0" w:space="0" w:color="auto"/>
            <w:right w:val="none" w:sz="0" w:space="0" w:color="auto"/>
          </w:divBdr>
        </w:div>
        <w:div w:id="1861510573">
          <w:marLeft w:val="0"/>
          <w:marRight w:val="0"/>
          <w:marTop w:val="0"/>
          <w:marBottom w:val="0"/>
          <w:divBdr>
            <w:top w:val="none" w:sz="0" w:space="0" w:color="auto"/>
            <w:left w:val="none" w:sz="0" w:space="0" w:color="auto"/>
            <w:bottom w:val="none" w:sz="0" w:space="0" w:color="auto"/>
            <w:right w:val="none" w:sz="0" w:space="0" w:color="auto"/>
          </w:divBdr>
        </w:div>
        <w:div w:id="1863320972">
          <w:marLeft w:val="0"/>
          <w:marRight w:val="0"/>
          <w:marTop w:val="0"/>
          <w:marBottom w:val="0"/>
          <w:divBdr>
            <w:top w:val="none" w:sz="0" w:space="0" w:color="auto"/>
            <w:left w:val="none" w:sz="0" w:space="0" w:color="auto"/>
            <w:bottom w:val="none" w:sz="0" w:space="0" w:color="auto"/>
            <w:right w:val="none" w:sz="0" w:space="0" w:color="auto"/>
          </w:divBdr>
        </w:div>
        <w:div w:id="1879125832">
          <w:marLeft w:val="0"/>
          <w:marRight w:val="0"/>
          <w:marTop w:val="0"/>
          <w:marBottom w:val="0"/>
          <w:divBdr>
            <w:top w:val="none" w:sz="0" w:space="0" w:color="auto"/>
            <w:left w:val="none" w:sz="0" w:space="0" w:color="auto"/>
            <w:bottom w:val="none" w:sz="0" w:space="0" w:color="auto"/>
            <w:right w:val="none" w:sz="0" w:space="0" w:color="auto"/>
          </w:divBdr>
        </w:div>
        <w:div w:id="1891308021">
          <w:marLeft w:val="0"/>
          <w:marRight w:val="0"/>
          <w:marTop w:val="0"/>
          <w:marBottom w:val="0"/>
          <w:divBdr>
            <w:top w:val="none" w:sz="0" w:space="0" w:color="auto"/>
            <w:left w:val="none" w:sz="0" w:space="0" w:color="auto"/>
            <w:bottom w:val="none" w:sz="0" w:space="0" w:color="auto"/>
            <w:right w:val="none" w:sz="0" w:space="0" w:color="auto"/>
          </w:divBdr>
        </w:div>
        <w:div w:id="1894728005">
          <w:marLeft w:val="0"/>
          <w:marRight w:val="0"/>
          <w:marTop w:val="0"/>
          <w:marBottom w:val="0"/>
          <w:divBdr>
            <w:top w:val="none" w:sz="0" w:space="0" w:color="auto"/>
            <w:left w:val="none" w:sz="0" w:space="0" w:color="auto"/>
            <w:bottom w:val="none" w:sz="0" w:space="0" w:color="auto"/>
            <w:right w:val="none" w:sz="0" w:space="0" w:color="auto"/>
          </w:divBdr>
        </w:div>
        <w:div w:id="1926453814">
          <w:marLeft w:val="0"/>
          <w:marRight w:val="0"/>
          <w:marTop w:val="0"/>
          <w:marBottom w:val="0"/>
          <w:divBdr>
            <w:top w:val="none" w:sz="0" w:space="0" w:color="auto"/>
            <w:left w:val="none" w:sz="0" w:space="0" w:color="auto"/>
            <w:bottom w:val="none" w:sz="0" w:space="0" w:color="auto"/>
            <w:right w:val="none" w:sz="0" w:space="0" w:color="auto"/>
          </w:divBdr>
        </w:div>
        <w:div w:id="2007976233">
          <w:marLeft w:val="0"/>
          <w:marRight w:val="0"/>
          <w:marTop w:val="0"/>
          <w:marBottom w:val="0"/>
          <w:divBdr>
            <w:top w:val="none" w:sz="0" w:space="0" w:color="auto"/>
            <w:left w:val="none" w:sz="0" w:space="0" w:color="auto"/>
            <w:bottom w:val="none" w:sz="0" w:space="0" w:color="auto"/>
            <w:right w:val="none" w:sz="0" w:space="0" w:color="auto"/>
          </w:divBdr>
        </w:div>
        <w:div w:id="2011902623">
          <w:marLeft w:val="0"/>
          <w:marRight w:val="0"/>
          <w:marTop w:val="0"/>
          <w:marBottom w:val="0"/>
          <w:divBdr>
            <w:top w:val="none" w:sz="0" w:space="0" w:color="auto"/>
            <w:left w:val="none" w:sz="0" w:space="0" w:color="auto"/>
            <w:bottom w:val="none" w:sz="0" w:space="0" w:color="auto"/>
            <w:right w:val="none" w:sz="0" w:space="0" w:color="auto"/>
          </w:divBdr>
        </w:div>
        <w:div w:id="2034451784">
          <w:marLeft w:val="0"/>
          <w:marRight w:val="0"/>
          <w:marTop w:val="0"/>
          <w:marBottom w:val="0"/>
          <w:divBdr>
            <w:top w:val="none" w:sz="0" w:space="0" w:color="auto"/>
            <w:left w:val="none" w:sz="0" w:space="0" w:color="auto"/>
            <w:bottom w:val="none" w:sz="0" w:space="0" w:color="auto"/>
            <w:right w:val="none" w:sz="0" w:space="0" w:color="auto"/>
          </w:divBdr>
        </w:div>
        <w:div w:id="2037272149">
          <w:marLeft w:val="0"/>
          <w:marRight w:val="0"/>
          <w:marTop w:val="0"/>
          <w:marBottom w:val="0"/>
          <w:divBdr>
            <w:top w:val="none" w:sz="0" w:space="0" w:color="auto"/>
            <w:left w:val="none" w:sz="0" w:space="0" w:color="auto"/>
            <w:bottom w:val="none" w:sz="0" w:space="0" w:color="auto"/>
            <w:right w:val="none" w:sz="0" w:space="0" w:color="auto"/>
          </w:divBdr>
        </w:div>
        <w:div w:id="2065330049">
          <w:marLeft w:val="0"/>
          <w:marRight w:val="0"/>
          <w:marTop w:val="0"/>
          <w:marBottom w:val="0"/>
          <w:divBdr>
            <w:top w:val="none" w:sz="0" w:space="0" w:color="auto"/>
            <w:left w:val="none" w:sz="0" w:space="0" w:color="auto"/>
            <w:bottom w:val="none" w:sz="0" w:space="0" w:color="auto"/>
            <w:right w:val="none" w:sz="0" w:space="0" w:color="auto"/>
          </w:divBdr>
        </w:div>
        <w:div w:id="2078437043">
          <w:marLeft w:val="0"/>
          <w:marRight w:val="0"/>
          <w:marTop w:val="0"/>
          <w:marBottom w:val="0"/>
          <w:divBdr>
            <w:top w:val="none" w:sz="0" w:space="0" w:color="auto"/>
            <w:left w:val="none" w:sz="0" w:space="0" w:color="auto"/>
            <w:bottom w:val="none" w:sz="0" w:space="0" w:color="auto"/>
            <w:right w:val="none" w:sz="0" w:space="0" w:color="auto"/>
          </w:divBdr>
        </w:div>
        <w:div w:id="2096437572">
          <w:marLeft w:val="0"/>
          <w:marRight w:val="0"/>
          <w:marTop w:val="0"/>
          <w:marBottom w:val="0"/>
          <w:divBdr>
            <w:top w:val="none" w:sz="0" w:space="0" w:color="auto"/>
            <w:left w:val="none" w:sz="0" w:space="0" w:color="auto"/>
            <w:bottom w:val="none" w:sz="0" w:space="0" w:color="auto"/>
            <w:right w:val="none" w:sz="0" w:space="0" w:color="auto"/>
          </w:divBdr>
        </w:div>
        <w:div w:id="2104910311">
          <w:marLeft w:val="0"/>
          <w:marRight w:val="0"/>
          <w:marTop w:val="0"/>
          <w:marBottom w:val="0"/>
          <w:divBdr>
            <w:top w:val="none" w:sz="0" w:space="0" w:color="auto"/>
            <w:left w:val="none" w:sz="0" w:space="0" w:color="auto"/>
            <w:bottom w:val="none" w:sz="0" w:space="0" w:color="auto"/>
            <w:right w:val="none" w:sz="0" w:space="0" w:color="auto"/>
          </w:divBdr>
        </w:div>
      </w:divsChild>
    </w:div>
    <w:div w:id="1623615601">
      <w:bodyDiv w:val="1"/>
      <w:marLeft w:val="0"/>
      <w:marRight w:val="0"/>
      <w:marTop w:val="0"/>
      <w:marBottom w:val="0"/>
      <w:divBdr>
        <w:top w:val="none" w:sz="0" w:space="0" w:color="auto"/>
        <w:left w:val="none" w:sz="0" w:space="0" w:color="auto"/>
        <w:bottom w:val="none" w:sz="0" w:space="0" w:color="auto"/>
        <w:right w:val="none" w:sz="0" w:space="0" w:color="auto"/>
      </w:divBdr>
    </w:div>
    <w:div w:id="1625690864">
      <w:bodyDiv w:val="1"/>
      <w:marLeft w:val="0"/>
      <w:marRight w:val="0"/>
      <w:marTop w:val="0"/>
      <w:marBottom w:val="0"/>
      <w:divBdr>
        <w:top w:val="none" w:sz="0" w:space="0" w:color="auto"/>
        <w:left w:val="none" w:sz="0" w:space="0" w:color="auto"/>
        <w:bottom w:val="none" w:sz="0" w:space="0" w:color="auto"/>
        <w:right w:val="none" w:sz="0" w:space="0" w:color="auto"/>
      </w:divBdr>
      <w:divsChild>
        <w:div w:id="49809918">
          <w:marLeft w:val="0"/>
          <w:marRight w:val="0"/>
          <w:marTop w:val="0"/>
          <w:marBottom w:val="0"/>
          <w:divBdr>
            <w:top w:val="none" w:sz="0" w:space="0" w:color="auto"/>
            <w:left w:val="none" w:sz="0" w:space="0" w:color="auto"/>
            <w:bottom w:val="none" w:sz="0" w:space="0" w:color="auto"/>
            <w:right w:val="none" w:sz="0" w:space="0" w:color="auto"/>
          </w:divBdr>
          <w:divsChild>
            <w:div w:id="247082456">
              <w:marLeft w:val="0"/>
              <w:marRight w:val="75"/>
              <w:marTop w:val="0"/>
              <w:marBottom w:val="0"/>
              <w:divBdr>
                <w:top w:val="none" w:sz="0" w:space="0" w:color="auto"/>
                <w:left w:val="none" w:sz="0" w:space="0" w:color="auto"/>
                <w:bottom w:val="none" w:sz="0" w:space="0" w:color="auto"/>
                <w:right w:val="none" w:sz="0" w:space="0" w:color="auto"/>
              </w:divBdr>
              <w:divsChild>
                <w:div w:id="1038551338">
                  <w:marLeft w:val="0"/>
                  <w:marRight w:val="0"/>
                  <w:marTop w:val="0"/>
                  <w:marBottom w:val="0"/>
                  <w:divBdr>
                    <w:top w:val="none" w:sz="0" w:space="0" w:color="auto"/>
                    <w:left w:val="none" w:sz="0" w:space="0" w:color="auto"/>
                    <w:bottom w:val="none" w:sz="0" w:space="0" w:color="auto"/>
                    <w:right w:val="none" w:sz="0" w:space="0" w:color="auto"/>
                  </w:divBdr>
                  <w:divsChild>
                    <w:div w:id="890770148">
                      <w:marLeft w:val="75"/>
                      <w:marRight w:val="75"/>
                      <w:marTop w:val="30"/>
                      <w:marBottom w:val="30"/>
                      <w:divBdr>
                        <w:top w:val="single" w:sz="6" w:space="4" w:color="auto"/>
                        <w:left w:val="single" w:sz="6" w:space="4" w:color="auto"/>
                        <w:bottom w:val="single" w:sz="6" w:space="4" w:color="auto"/>
                        <w:right w:val="single" w:sz="6" w:space="4" w:color="auto"/>
                      </w:divBdr>
                      <w:divsChild>
                        <w:div w:id="1132363493">
                          <w:marLeft w:val="0"/>
                          <w:marRight w:val="0"/>
                          <w:marTop w:val="0"/>
                          <w:marBottom w:val="0"/>
                          <w:divBdr>
                            <w:top w:val="none" w:sz="0" w:space="0" w:color="auto"/>
                            <w:left w:val="none" w:sz="0" w:space="0" w:color="auto"/>
                            <w:bottom w:val="none" w:sz="0" w:space="0" w:color="auto"/>
                            <w:right w:val="none" w:sz="0" w:space="0" w:color="auto"/>
                          </w:divBdr>
                          <w:divsChild>
                            <w:div w:id="1813791634">
                              <w:marLeft w:val="0"/>
                              <w:marRight w:val="0"/>
                              <w:marTop w:val="75"/>
                              <w:marBottom w:val="0"/>
                              <w:divBdr>
                                <w:top w:val="single" w:sz="6" w:space="4" w:color="CCCCCC"/>
                                <w:left w:val="single" w:sz="6" w:space="4" w:color="CCCCCC"/>
                                <w:bottom w:val="single" w:sz="6" w:space="4" w:color="CCCCCC"/>
                                <w:right w:val="single" w:sz="6" w:space="11" w:color="CCCCCC"/>
                              </w:divBdr>
                              <w:divsChild>
                                <w:div w:id="1398019823">
                                  <w:marLeft w:val="0"/>
                                  <w:marRight w:val="0"/>
                                  <w:marTop w:val="0"/>
                                  <w:marBottom w:val="0"/>
                                  <w:divBdr>
                                    <w:top w:val="none" w:sz="0" w:space="0" w:color="auto"/>
                                    <w:left w:val="none" w:sz="0" w:space="0" w:color="auto"/>
                                    <w:bottom w:val="none" w:sz="0" w:space="0" w:color="auto"/>
                                    <w:right w:val="none" w:sz="0" w:space="0" w:color="auto"/>
                                  </w:divBdr>
                                  <w:divsChild>
                                    <w:div w:id="926379271">
                                      <w:marLeft w:val="0"/>
                                      <w:marRight w:val="0"/>
                                      <w:marTop w:val="0"/>
                                      <w:marBottom w:val="0"/>
                                      <w:divBdr>
                                        <w:top w:val="none" w:sz="0" w:space="0" w:color="auto"/>
                                        <w:left w:val="none" w:sz="0" w:space="0" w:color="auto"/>
                                        <w:bottom w:val="none" w:sz="0" w:space="0" w:color="auto"/>
                                        <w:right w:val="none" w:sz="0" w:space="0" w:color="auto"/>
                                      </w:divBdr>
                                      <w:divsChild>
                                        <w:div w:id="976912011">
                                          <w:marLeft w:val="0"/>
                                          <w:marRight w:val="0"/>
                                          <w:marTop w:val="0"/>
                                          <w:marBottom w:val="0"/>
                                          <w:divBdr>
                                            <w:top w:val="none" w:sz="0" w:space="0" w:color="auto"/>
                                            <w:left w:val="none" w:sz="0" w:space="0" w:color="auto"/>
                                            <w:bottom w:val="none" w:sz="0" w:space="0" w:color="auto"/>
                                            <w:right w:val="none" w:sz="0" w:space="0" w:color="auto"/>
                                          </w:divBdr>
                                          <w:divsChild>
                                            <w:div w:id="422727237">
                                              <w:marLeft w:val="0"/>
                                              <w:marRight w:val="0"/>
                                              <w:marTop w:val="0"/>
                                              <w:marBottom w:val="0"/>
                                              <w:divBdr>
                                                <w:top w:val="none" w:sz="0" w:space="0" w:color="auto"/>
                                                <w:left w:val="none" w:sz="0" w:space="0" w:color="auto"/>
                                                <w:bottom w:val="none" w:sz="0" w:space="0" w:color="auto"/>
                                                <w:right w:val="none" w:sz="0" w:space="0" w:color="auto"/>
                                              </w:divBdr>
                                              <w:divsChild>
                                                <w:div w:id="388071027">
                                                  <w:marLeft w:val="0"/>
                                                  <w:marRight w:val="0"/>
                                                  <w:marTop w:val="0"/>
                                                  <w:marBottom w:val="0"/>
                                                  <w:divBdr>
                                                    <w:top w:val="none" w:sz="0" w:space="0" w:color="auto"/>
                                                    <w:left w:val="none" w:sz="0" w:space="0" w:color="auto"/>
                                                    <w:bottom w:val="none" w:sz="0" w:space="0" w:color="auto"/>
                                                    <w:right w:val="none" w:sz="0" w:space="0" w:color="auto"/>
                                                  </w:divBdr>
                                                </w:div>
                                                <w:div w:id="753473759">
                                                  <w:marLeft w:val="255"/>
                                                  <w:marRight w:val="150"/>
                                                  <w:marTop w:val="195"/>
                                                  <w:marBottom w:val="195"/>
                                                  <w:divBdr>
                                                    <w:top w:val="none" w:sz="0" w:space="0" w:color="auto"/>
                                                    <w:left w:val="none" w:sz="0" w:space="0" w:color="auto"/>
                                                    <w:bottom w:val="none" w:sz="0" w:space="0" w:color="auto"/>
                                                    <w:right w:val="none" w:sz="0" w:space="0" w:color="auto"/>
                                                  </w:divBdr>
                                                </w:div>
                                                <w:div w:id="1055660883">
                                                  <w:marLeft w:val="255"/>
                                                  <w:marRight w:val="150"/>
                                                  <w:marTop w:val="195"/>
                                                  <w:marBottom w:val="195"/>
                                                  <w:divBdr>
                                                    <w:top w:val="none" w:sz="0" w:space="0" w:color="auto"/>
                                                    <w:left w:val="none" w:sz="0" w:space="0" w:color="auto"/>
                                                    <w:bottom w:val="none" w:sz="0" w:space="0" w:color="auto"/>
                                                    <w:right w:val="none" w:sz="0" w:space="0" w:color="auto"/>
                                                  </w:divBdr>
                                                </w:div>
                                                <w:div w:id="1342704624">
                                                  <w:marLeft w:val="255"/>
                                                  <w:marRight w:val="150"/>
                                                  <w:marTop w:val="195"/>
                                                  <w:marBottom w:val="195"/>
                                                  <w:divBdr>
                                                    <w:top w:val="none" w:sz="0" w:space="0" w:color="auto"/>
                                                    <w:left w:val="none" w:sz="0" w:space="0" w:color="auto"/>
                                                    <w:bottom w:val="none" w:sz="0" w:space="0" w:color="auto"/>
                                                    <w:right w:val="none" w:sz="0" w:space="0" w:color="auto"/>
                                                  </w:divBdr>
                                                </w:div>
                                                <w:div w:id="231896474">
                                                  <w:marLeft w:val="255"/>
                                                  <w:marRight w:val="15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077450">
      <w:bodyDiv w:val="1"/>
      <w:marLeft w:val="0"/>
      <w:marRight w:val="0"/>
      <w:marTop w:val="0"/>
      <w:marBottom w:val="0"/>
      <w:divBdr>
        <w:top w:val="none" w:sz="0" w:space="0" w:color="auto"/>
        <w:left w:val="none" w:sz="0" w:space="0" w:color="auto"/>
        <w:bottom w:val="none" w:sz="0" w:space="0" w:color="auto"/>
        <w:right w:val="none" w:sz="0" w:space="0" w:color="auto"/>
      </w:divBdr>
    </w:div>
    <w:div w:id="1639383514">
      <w:bodyDiv w:val="1"/>
      <w:marLeft w:val="0"/>
      <w:marRight w:val="0"/>
      <w:marTop w:val="0"/>
      <w:marBottom w:val="0"/>
      <w:divBdr>
        <w:top w:val="none" w:sz="0" w:space="0" w:color="auto"/>
        <w:left w:val="none" w:sz="0" w:space="0" w:color="auto"/>
        <w:bottom w:val="none" w:sz="0" w:space="0" w:color="auto"/>
        <w:right w:val="none" w:sz="0" w:space="0" w:color="auto"/>
      </w:divBdr>
    </w:div>
    <w:div w:id="1642032508">
      <w:bodyDiv w:val="1"/>
      <w:marLeft w:val="0"/>
      <w:marRight w:val="0"/>
      <w:marTop w:val="0"/>
      <w:marBottom w:val="0"/>
      <w:divBdr>
        <w:top w:val="none" w:sz="0" w:space="0" w:color="auto"/>
        <w:left w:val="none" w:sz="0" w:space="0" w:color="auto"/>
        <w:bottom w:val="none" w:sz="0" w:space="0" w:color="auto"/>
        <w:right w:val="none" w:sz="0" w:space="0" w:color="auto"/>
      </w:divBdr>
    </w:div>
    <w:div w:id="1653563094">
      <w:bodyDiv w:val="1"/>
      <w:marLeft w:val="0"/>
      <w:marRight w:val="0"/>
      <w:marTop w:val="0"/>
      <w:marBottom w:val="0"/>
      <w:divBdr>
        <w:top w:val="none" w:sz="0" w:space="0" w:color="auto"/>
        <w:left w:val="none" w:sz="0" w:space="0" w:color="auto"/>
        <w:bottom w:val="none" w:sz="0" w:space="0" w:color="auto"/>
        <w:right w:val="none" w:sz="0" w:space="0" w:color="auto"/>
      </w:divBdr>
      <w:divsChild>
        <w:div w:id="491484544">
          <w:marLeft w:val="0"/>
          <w:marRight w:val="0"/>
          <w:marTop w:val="0"/>
          <w:marBottom w:val="0"/>
          <w:divBdr>
            <w:top w:val="none" w:sz="0" w:space="0" w:color="auto"/>
            <w:left w:val="none" w:sz="0" w:space="0" w:color="auto"/>
            <w:bottom w:val="none" w:sz="0" w:space="0" w:color="auto"/>
            <w:right w:val="none" w:sz="0" w:space="0" w:color="auto"/>
          </w:divBdr>
          <w:divsChild>
            <w:div w:id="285741506">
              <w:marLeft w:val="0"/>
              <w:marRight w:val="0"/>
              <w:marTop w:val="0"/>
              <w:marBottom w:val="0"/>
              <w:divBdr>
                <w:top w:val="none" w:sz="0" w:space="0" w:color="auto"/>
                <w:left w:val="none" w:sz="0" w:space="0" w:color="auto"/>
                <w:bottom w:val="none" w:sz="0" w:space="0" w:color="auto"/>
                <w:right w:val="none" w:sz="0" w:space="0" w:color="auto"/>
              </w:divBdr>
            </w:div>
            <w:div w:id="334460864">
              <w:marLeft w:val="0"/>
              <w:marRight w:val="0"/>
              <w:marTop w:val="0"/>
              <w:marBottom w:val="0"/>
              <w:divBdr>
                <w:top w:val="none" w:sz="0" w:space="0" w:color="auto"/>
                <w:left w:val="none" w:sz="0" w:space="0" w:color="auto"/>
                <w:bottom w:val="none" w:sz="0" w:space="0" w:color="auto"/>
                <w:right w:val="none" w:sz="0" w:space="0" w:color="auto"/>
              </w:divBdr>
            </w:div>
            <w:div w:id="461576515">
              <w:marLeft w:val="0"/>
              <w:marRight w:val="0"/>
              <w:marTop w:val="0"/>
              <w:marBottom w:val="0"/>
              <w:divBdr>
                <w:top w:val="none" w:sz="0" w:space="0" w:color="auto"/>
                <w:left w:val="none" w:sz="0" w:space="0" w:color="auto"/>
                <w:bottom w:val="none" w:sz="0" w:space="0" w:color="auto"/>
                <w:right w:val="none" w:sz="0" w:space="0" w:color="auto"/>
              </w:divBdr>
            </w:div>
            <w:div w:id="556890663">
              <w:marLeft w:val="0"/>
              <w:marRight w:val="0"/>
              <w:marTop w:val="0"/>
              <w:marBottom w:val="0"/>
              <w:divBdr>
                <w:top w:val="none" w:sz="0" w:space="0" w:color="auto"/>
                <w:left w:val="none" w:sz="0" w:space="0" w:color="auto"/>
                <w:bottom w:val="none" w:sz="0" w:space="0" w:color="auto"/>
                <w:right w:val="none" w:sz="0" w:space="0" w:color="auto"/>
              </w:divBdr>
            </w:div>
            <w:div w:id="1295674754">
              <w:marLeft w:val="0"/>
              <w:marRight w:val="0"/>
              <w:marTop w:val="0"/>
              <w:marBottom w:val="0"/>
              <w:divBdr>
                <w:top w:val="none" w:sz="0" w:space="0" w:color="auto"/>
                <w:left w:val="none" w:sz="0" w:space="0" w:color="auto"/>
                <w:bottom w:val="none" w:sz="0" w:space="0" w:color="auto"/>
                <w:right w:val="none" w:sz="0" w:space="0" w:color="auto"/>
              </w:divBdr>
            </w:div>
            <w:div w:id="1367944419">
              <w:marLeft w:val="0"/>
              <w:marRight w:val="0"/>
              <w:marTop w:val="0"/>
              <w:marBottom w:val="0"/>
              <w:divBdr>
                <w:top w:val="none" w:sz="0" w:space="0" w:color="auto"/>
                <w:left w:val="none" w:sz="0" w:space="0" w:color="auto"/>
                <w:bottom w:val="none" w:sz="0" w:space="0" w:color="auto"/>
                <w:right w:val="none" w:sz="0" w:space="0" w:color="auto"/>
              </w:divBdr>
            </w:div>
            <w:div w:id="1496647596">
              <w:marLeft w:val="0"/>
              <w:marRight w:val="0"/>
              <w:marTop w:val="0"/>
              <w:marBottom w:val="0"/>
              <w:divBdr>
                <w:top w:val="none" w:sz="0" w:space="0" w:color="auto"/>
                <w:left w:val="none" w:sz="0" w:space="0" w:color="auto"/>
                <w:bottom w:val="none" w:sz="0" w:space="0" w:color="auto"/>
                <w:right w:val="none" w:sz="0" w:space="0" w:color="auto"/>
              </w:divBdr>
            </w:div>
            <w:div w:id="17547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5400">
      <w:bodyDiv w:val="1"/>
      <w:marLeft w:val="0"/>
      <w:marRight w:val="0"/>
      <w:marTop w:val="0"/>
      <w:marBottom w:val="0"/>
      <w:divBdr>
        <w:top w:val="none" w:sz="0" w:space="0" w:color="auto"/>
        <w:left w:val="none" w:sz="0" w:space="0" w:color="auto"/>
        <w:bottom w:val="none" w:sz="0" w:space="0" w:color="auto"/>
        <w:right w:val="none" w:sz="0" w:space="0" w:color="auto"/>
      </w:divBdr>
    </w:div>
    <w:div w:id="1671593408">
      <w:bodyDiv w:val="1"/>
      <w:marLeft w:val="0"/>
      <w:marRight w:val="0"/>
      <w:marTop w:val="0"/>
      <w:marBottom w:val="0"/>
      <w:divBdr>
        <w:top w:val="none" w:sz="0" w:space="0" w:color="auto"/>
        <w:left w:val="none" w:sz="0" w:space="0" w:color="auto"/>
        <w:bottom w:val="none" w:sz="0" w:space="0" w:color="auto"/>
        <w:right w:val="none" w:sz="0" w:space="0" w:color="auto"/>
      </w:divBdr>
      <w:divsChild>
        <w:div w:id="352002139">
          <w:marLeft w:val="0"/>
          <w:marRight w:val="0"/>
          <w:marTop w:val="0"/>
          <w:marBottom w:val="0"/>
          <w:divBdr>
            <w:top w:val="none" w:sz="0" w:space="0" w:color="auto"/>
            <w:left w:val="none" w:sz="0" w:space="0" w:color="auto"/>
            <w:bottom w:val="none" w:sz="0" w:space="0" w:color="auto"/>
            <w:right w:val="none" w:sz="0" w:space="0" w:color="auto"/>
          </w:divBdr>
        </w:div>
      </w:divsChild>
    </w:div>
    <w:div w:id="1674144506">
      <w:bodyDiv w:val="1"/>
      <w:marLeft w:val="0"/>
      <w:marRight w:val="0"/>
      <w:marTop w:val="0"/>
      <w:marBottom w:val="0"/>
      <w:divBdr>
        <w:top w:val="none" w:sz="0" w:space="0" w:color="auto"/>
        <w:left w:val="none" w:sz="0" w:space="0" w:color="auto"/>
        <w:bottom w:val="none" w:sz="0" w:space="0" w:color="auto"/>
        <w:right w:val="none" w:sz="0" w:space="0" w:color="auto"/>
      </w:divBdr>
    </w:div>
    <w:div w:id="1675841331">
      <w:bodyDiv w:val="1"/>
      <w:marLeft w:val="0"/>
      <w:marRight w:val="0"/>
      <w:marTop w:val="0"/>
      <w:marBottom w:val="0"/>
      <w:divBdr>
        <w:top w:val="none" w:sz="0" w:space="0" w:color="auto"/>
        <w:left w:val="none" w:sz="0" w:space="0" w:color="auto"/>
        <w:bottom w:val="none" w:sz="0" w:space="0" w:color="auto"/>
        <w:right w:val="none" w:sz="0" w:space="0" w:color="auto"/>
      </w:divBdr>
    </w:div>
    <w:div w:id="1676030510">
      <w:bodyDiv w:val="1"/>
      <w:marLeft w:val="0"/>
      <w:marRight w:val="0"/>
      <w:marTop w:val="0"/>
      <w:marBottom w:val="0"/>
      <w:divBdr>
        <w:top w:val="none" w:sz="0" w:space="0" w:color="auto"/>
        <w:left w:val="none" w:sz="0" w:space="0" w:color="auto"/>
        <w:bottom w:val="none" w:sz="0" w:space="0" w:color="auto"/>
        <w:right w:val="none" w:sz="0" w:space="0" w:color="auto"/>
      </w:divBdr>
    </w:div>
    <w:div w:id="1677994710">
      <w:bodyDiv w:val="1"/>
      <w:marLeft w:val="0"/>
      <w:marRight w:val="0"/>
      <w:marTop w:val="0"/>
      <w:marBottom w:val="0"/>
      <w:divBdr>
        <w:top w:val="none" w:sz="0" w:space="0" w:color="auto"/>
        <w:left w:val="none" w:sz="0" w:space="0" w:color="auto"/>
        <w:bottom w:val="none" w:sz="0" w:space="0" w:color="auto"/>
        <w:right w:val="none" w:sz="0" w:space="0" w:color="auto"/>
      </w:divBdr>
    </w:div>
    <w:div w:id="1679237339">
      <w:bodyDiv w:val="1"/>
      <w:marLeft w:val="0"/>
      <w:marRight w:val="0"/>
      <w:marTop w:val="0"/>
      <w:marBottom w:val="0"/>
      <w:divBdr>
        <w:top w:val="none" w:sz="0" w:space="0" w:color="auto"/>
        <w:left w:val="none" w:sz="0" w:space="0" w:color="auto"/>
        <w:bottom w:val="none" w:sz="0" w:space="0" w:color="auto"/>
        <w:right w:val="none" w:sz="0" w:space="0" w:color="auto"/>
      </w:divBdr>
    </w:div>
    <w:div w:id="1684550470">
      <w:bodyDiv w:val="1"/>
      <w:marLeft w:val="0"/>
      <w:marRight w:val="0"/>
      <w:marTop w:val="0"/>
      <w:marBottom w:val="0"/>
      <w:divBdr>
        <w:top w:val="none" w:sz="0" w:space="0" w:color="auto"/>
        <w:left w:val="none" w:sz="0" w:space="0" w:color="auto"/>
        <w:bottom w:val="none" w:sz="0" w:space="0" w:color="auto"/>
        <w:right w:val="none" w:sz="0" w:space="0" w:color="auto"/>
      </w:divBdr>
    </w:div>
    <w:div w:id="1686595058">
      <w:bodyDiv w:val="1"/>
      <w:marLeft w:val="0"/>
      <w:marRight w:val="0"/>
      <w:marTop w:val="0"/>
      <w:marBottom w:val="0"/>
      <w:divBdr>
        <w:top w:val="none" w:sz="0" w:space="0" w:color="auto"/>
        <w:left w:val="none" w:sz="0" w:space="0" w:color="auto"/>
        <w:bottom w:val="none" w:sz="0" w:space="0" w:color="auto"/>
        <w:right w:val="none" w:sz="0" w:space="0" w:color="auto"/>
      </w:divBdr>
    </w:div>
    <w:div w:id="1709253848">
      <w:bodyDiv w:val="1"/>
      <w:marLeft w:val="0"/>
      <w:marRight w:val="0"/>
      <w:marTop w:val="0"/>
      <w:marBottom w:val="0"/>
      <w:divBdr>
        <w:top w:val="none" w:sz="0" w:space="0" w:color="auto"/>
        <w:left w:val="none" w:sz="0" w:space="0" w:color="auto"/>
        <w:bottom w:val="none" w:sz="0" w:space="0" w:color="auto"/>
        <w:right w:val="none" w:sz="0" w:space="0" w:color="auto"/>
      </w:divBdr>
    </w:div>
    <w:div w:id="1710718569">
      <w:bodyDiv w:val="1"/>
      <w:marLeft w:val="0"/>
      <w:marRight w:val="0"/>
      <w:marTop w:val="0"/>
      <w:marBottom w:val="0"/>
      <w:divBdr>
        <w:top w:val="none" w:sz="0" w:space="0" w:color="auto"/>
        <w:left w:val="none" w:sz="0" w:space="0" w:color="auto"/>
        <w:bottom w:val="none" w:sz="0" w:space="0" w:color="auto"/>
        <w:right w:val="none" w:sz="0" w:space="0" w:color="auto"/>
      </w:divBdr>
    </w:div>
    <w:div w:id="1711219296">
      <w:bodyDiv w:val="1"/>
      <w:marLeft w:val="0"/>
      <w:marRight w:val="0"/>
      <w:marTop w:val="0"/>
      <w:marBottom w:val="0"/>
      <w:divBdr>
        <w:top w:val="none" w:sz="0" w:space="0" w:color="auto"/>
        <w:left w:val="none" w:sz="0" w:space="0" w:color="auto"/>
        <w:bottom w:val="none" w:sz="0" w:space="0" w:color="auto"/>
        <w:right w:val="none" w:sz="0" w:space="0" w:color="auto"/>
      </w:divBdr>
    </w:div>
    <w:div w:id="1712418205">
      <w:bodyDiv w:val="1"/>
      <w:marLeft w:val="0"/>
      <w:marRight w:val="0"/>
      <w:marTop w:val="0"/>
      <w:marBottom w:val="0"/>
      <w:divBdr>
        <w:top w:val="none" w:sz="0" w:space="0" w:color="auto"/>
        <w:left w:val="none" w:sz="0" w:space="0" w:color="auto"/>
        <w:bottom w:val="none" w:sz="0" w:space="0" w:color="auto"/>
        <w:right w:val="none" w:sz="0" w:space="0" w:color="auto"/>
      </w:divBdr>
      <w:divsChild>
        <w:div w:id="1235630523">
          <w:marLeft w:val="0"/>
          <w:marRight w:val="0"/>
          <w:marTop w:val="0"/>
          <w:marBottom w:val="0"/>
          <w:divBdr>
            <w:top w:val="none" w:sz="0" w:space="0" w:color="auto"/>
            <w:left w:val="none" w:sz="0" w:space="0" w:color="auto"/>
            <w:bottom w:val="none" w:sz="0" w:space="0" w:color="auto"/>
            <w:right w:val="none" w:sz="0" w:space="0" w:color="auto"/>
          </w:divBdr>
          <w:divsChild>
            <w:div w:id="924189537">
              <w:marLeft w:val="0"/>
              <w:marRight w:val="0"/>
              <w:marTop w:val="0"/>
              <w:marBottom w:val="0"/>
              <w:divBdr>
                <w:top w:val="none" w:sz="0" w:space="0" w:color="auto"/>
                <w:left w:val="none" w:sz="0" w:space="0" w:color="auto"/>
                <w:bottom w:val="none" w:sz="0" w:space="0" w:color="auto"/>
                <w:right w:val="none" w:sz="0" w:space="0" w:color="auto"/>
              </w:divBdr>
            </w:div>
            <w:div w:id="951397898">
              <w:marLeft w:val="0"/>
              <w:marRight w:val="0"/>
              <w:marTop w:val="0"/>
              <w:marBottom w:val="0"/>
              <w:divBdr>
                <w:top w:val="none" w:sz="0" w:space="0" w:color="auto"/>
                <w:left w:val="none" w:sz="0" w:space="0" w:color="auto"/>
                <w:bottom w:val="none" w:sz="0" w:space="0" w:color="auto"/>
                <w:right w:val="none" w:sz="0" w:space="0" w:color="auto"/>
              </w:divBdr>
            </w:div>
            <w:div w:id="1366757289">
              <w:marLeft w:val="0"/>
              <w:marRight w:val="0"/>
              <w:marTop w:val="0"/>
              <w:marBottom w:val="0"/>
              <w:divBdr>
                <w:top w:val="none" w:sz="0" w:space="0" w:color="auto"/>
                <w:left w:val="none" w:sz="0" w:space="0" w:color="auto"/>
                <w:bottom w:val="none" w:sz="0" w:space="0" w:color="auto"/>
                <w:right w:val="none" w:sz="0" w:space="0" w:color="auto"/>
              </w:divBdr>
            </w:div>
            <w:div w:id="1407801896">
              <w:marLeft w:val="0"/>
              <w:marRight w:val="0"/>
              <w:marTop w:val="0"/>
              <w:marBottom w:val="0"/>
              <w:divBdr>
                <w:top w:val="none" w:sz="0" w:space="0" w:color="auto"/>
                <w:left w:val="none" w:sz="0" w:space="0" w:color="auto"/>
                <w:bottom w:val="none" w:sz="0" w:space="0" w:color="auto"/>
                <w:right w:val="none" w:sz="0" w:space="0" w:color="auto"/>
              </w:divBdr>
            </w:div>
            <w:div w:id="1519781878">
              <w:marLeft w:val="0"/>
              <w:marRight w:val="0"/>
              <w:marTop w:val="0"/>
              <w:marBottom w:val="0"/>
              <w:divBdr>
                <w:top w:val="none" w:sz="0" w:space="0" w:color="auto"/>
                <w:left w:val="none" w:sz="0" w:space="0" w:color="auto"/>
                <w:bottom w:val="none" w:sz="0" w:space="0" w:color="auto"/>
                <w:right w:val="none" w:sz="0" w:space="0" w:color="auto"/>
              </w:divBdr>
            </w:div>
            <w:div w:id="16685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870">
      <w:bodyDiv w:val="1"/>
      <w:marLeft w:val="0"/>
      <w:marRight w:val="0"/>
      <w:marTop w:val="0"/>
      <w:marBottom w:val="0"/>
      <w:divBdr>
        <w:top w:val="none" w:sz="0" w:space="0" w:color="auto"/>
        <w:left w:val="none" w:sz="0" w:space="0" w:color="auto"/>
        <w:bottom w:val="none" w:sz="0" w:space="0" w:color="auto"/>
        <w:right w:val="none" w:sz="0" w:space="0" w:color="auto"/>
      </w:divBdr>
    </w:div>
    <w:div w:id="1714495740">
      <w:bodyDiv w:val="1"/>
      <w:marLeft w:val="0"/>
      <w:marRight w:val="0"/>
      <w:marTop w:val="0"/>
      <w:marBottom w:val="0"/>
      <w:divBdr>
        <w:top w:val="none" w:sz="0" w:space="0" w:color="auto"/>
        <w:left w:val="none" w:sz="0" w:space="0" w:color="auto"/>
        <w:bottom w:val="none" w:sz="0" w:space="0" w:color="auto"/>
        <w:right w:val="none" w:sz="0" w:space="0" w:color="auto"/>
      </w:divBdr>
      <w:divsChild>
        <w:div w:id="196937479">
          <w:marLeft w:val="0"/>
          <w:marRight w:val="0"/>
          <w:marTop w:val="0"/>
          <w:marBottom w:val="0"/>
          <w:divBdr>
            <w:top w:val="none" w:sz="0" w:space="0" w:color="auto"/>
            <w:left w:val="none" w:sz="0" w:space="0" w:color="auto"/>
            <w:bottom w:val="none" w:sz="0" w:space="0" w:color="auto"/>
            <w:right w:val="none" w:sz="0" w:space="0" w:color="auto"/>
          </w:divBdr>
        </w:div>
        <w:div w:id="320012546">
          <w:marLeft w:val="0"/>
          <w:marRight w:val="0"/>
          <w:marTop w:val="0"/>
          <w:marBottom w:val="0"/>
          <w:divBdr>
            <w:top w:val="none" w:sz="0" w:space="0" w:color="auto"/>
            <w:left w:val="none" w:sz="0" w:space="0" w:color="auto"/>
            <w:bottom w:val="none" w:sz="0" w:space="0" w:color="auto"/>
            <w:right w:val="none" w:sz="0" w:space="0" w:color="auto"/>
          </w:divBdr>
        </w:div>
        <w:div w:id="382608294">
          <w:marLeft w:val="0"/>
          <w:marRight w:val="0"/>
          <w:marTop w:val="0"/>
          <w:marBottom w:val="0"/>
          <w:divBdr>
            <w:top w:val="none" w:sz="0" w:space="0" w:color="auto"/>
            <w:left w:val="none" w:sz="0" w:space="0" w:color="auto"/>
            <w:bottom w:val="none" w:sz="0" w:space="0" w:color="auto"/>
            <w:right w:val="none" w:sz="0" w:space="0" w:color="auto"/>
          </w:divBdr>
        </w:div>
        <w:div w:id="434178101">
          <w:marLeft w:val="0"/>
          <w:marRight w:val="0"/>
          <w:marTop w:val="0"/>
          <w:marBottom w:val="0"/>
          <w:divBdr>
            <w:top w:val="none" w:sz="0" w:space="0" w:color="auto"/>
            <w:left w:val="none" w:sz="0" w:space="0" w:color="auto"/>
            <w:bottom w:val="none" w:sz="0" w:space="0" w:color="auto"/>
            <w:right w:val="none" w:sz="0" w:space="0" w:color="auto"/>
          </w:divBdr>
        </w:div>
        <w:div w:id="554702479">
          <w:marLeft w:val="0"/>
          <w:marRight w:val="0"/>
          <w:marTop w:val="0"/>
          <w:marBottom w:val="0"/>
          <w:divBdr>
            <w:top w:val="none" w:sz="0" w:space="0" w:color="auto"/>
            <w:left w:val="none" w:sz="0" w:space="0" w:color="auto"/>
            <w:bottom w:val="none" w:sz="0" w:space="0" w:color="auto"/>
            <w:right w:val="none" w:sz="0" w:space="0" w:color="auto"/>
          </w:divBdr>
        </w:div>
        <w:div w:id="743793883">
          <w:marLeft w:val="0"/>
          <w:marRight w:val="0"/>
          <w:marTop w:val="0"/>
          <w:marBottom w:val="0"/>
          <w:divBdr>
            <w:top w:val="none" w:sz="0" w:space="0" w:color="auto"/>
            <w:left w:val="none" w:sz="0" w:space="0" w:color="auto"/>
            <w:bottom w:val="none" w:sz="0" w:space="0" w:color="auto"/>
            <w:right w:val="none" w:sz="0" w:space="0" w:color="auto"/>
          </w:divBdr>
        </w:div>
        <w:div w:id="775297472">
          <w:marLeft w:val="0"/>
          <w:marRight w:val="0"/>
          <w:marTop w:val="0"/>
          <w:marBottom w:val="0"/>
          <w:divBdr>
            <w:top w:val="none" w:sz="0" w:space="0" w:color="auto"/>
            <w:left w:val="none" w:sz="0" w:space="0" w:color="auto"/>
            <w:bottom w:val="none" w:sz="0" w:space="0" w:color="auto"/>
            <w:right w:val="none" w:sz="0" w:space="0" w:color="auto"/>
          </w:divBdr>
        </w:div>
        <w:div w:id="802772329">
          <w:marLeft w:val="0"/>
          <w:marRight w:val="0"/>
          <w:marTop w:val="0"/>
          <w:marBottom w:val="0"/>
          <w:divBdr>
            <w:top w:val="none" w:sz="0" w:space="0" w:color="auto"/>
            <w:left w:val="none" w:sz="0" w:space="0" w:color="auto"/>
            <w:bottom w:val="none" w:sz="0" w:space="0" w:color="auto"/>
            <w:right w:val="none" w:sz="0" w:space="0" w:color="auto"/>
          </w:divBdr>
        </w:div>
        <w:div w:id="868031023">
          <w:marLeft w:val="0"/>
          <w:marRight w:val="0"/>
          <w:marTop w:val="0"/>
          <w:marBottom w:val="0"/>
          <w:divBdr>
            <w:top w:val="none" w:sz="0" w:space="0" w:color="auto"/>
            <w:left w:val="none" w:sz="0" w:space="0" w:color="auto"/>
            <w:bottom w:val="none" w:sz="0" w:space="0" w:color="auto"/>
            <w:right w:val="none" w:sz="0" w:space="0" w:color="auto"/>
          </w:divBdr>
        </w:div>
        <w:div w:id="876509179">
          <w:marLeft w:val="0"/>
          <w:marRight w:val="0"/>
          <w:marTop w:val="0"/>
          <w:marBottom w:val="0"/>
          <w:divBdr>
            <w:top w:val="none" w:sz="0" w:space="0" w:color="auto"/>
            <w:left w:val="none" w:sz="0" w:space="0" w:color="auto"/>
            <w:bottom w:val="none" w:sz="0" w:space="0" w:color="auto"/>
            <w:right w:val="none" w:sz="0" w:space="0" w:color="auto"/>
          </w:divBdr>
        </w:div>
        <w:div w:id="1118722774">
          <w:marLeft w:val="0"/>
          <w:marRight w:val="0"/>
          <w:marTop w:val="0"/>
          <w:marBottom w:val="0"/>
          <w:divBdr>
            <w:top w:val="none" w:sz="0" w:space="0" w:color="auto"/>
            <w:left w:val="none" w:sz="0" w:space="0" w:color="auto"/>
            <w:bottom w:val="none" w:sz="0" w:space="0" w:color="auto"/>
            <w:right w:val="none" w:sz="0" w:space="0" w:color="auto"/>
          </w:divBdr>
        </w:div>
        <w:div w:id="1489396665">
          <w:marLeft w:val="0"/>
          <w:marRight w:val="0"/>
          <w:marTop w:val="0"/>
          <w:marBottom w:val="0"/>
          <w:divBdr>
            <w:top w:val="none" w:sz="0" w:space="0" w:color="auto"/>
            <w:left w:val="none" w:sz="0" w:space="0" w:color="auto"/>
            <w:bottom w:val="none" w:sz="0" w:space="0" w:color="auto"/>
            <w:right w:val="none" w:sz="0" w:space="0" w:color="auto"/>
          </w:divBdr>
        </w:div>
        <w:div w:id="1594243435">
          <w:marLeft w:val="0"/>
          <w:marRight w:val="0"/>
          <w:marTop w:val="0"/>
          <w:marBottom w:val="0"/>
          <w:divBdr>
            <w:top w:val="none" w:sz="0" w:space="0" w:color="auto"/>
            <w:left w:val="none" w:sz="0" w:space="0" w:color="auto"/>
            <w:bottom w:val="none" w:sz="0" w:space="0" w:color="auto"/>
            <w:right w:val="none" w:sz="0" w:space="0" w:color="auto"/>
          </w:divBdr>
        </w:div>
        <w:div w:id="1609968664">
          <w:marLeft w:val="0"/>
          <w:marRight w:val="0"/>
          <w:marTop w:val="0"/>
          <w:marBottom w:val="0"/>
          <w:divBdr>
            <w:top w:val="none" w:sz="0" w:space="0" w:color="auto"/>
            <w:left w:val="none" w:sz="0" w:space="0" w:color="auto"/>
            <w:bottom w:val="none" w:sz="0" w:space="0" w:color="auto"/>
            <w:right w:val="none" w:sz="0" w:space="0" w:color="auto"/>
          </w:divBdr>
        </w:div>
        <w:div w:id="1997762718">
          <w:marLeft w:val="0"/>
          <w:marRight w:val="0"/>
          <w:marTop w:val="0"/>
          <w:marBottom w:val="0"/>
          <w:divBdr>
            <w:top w:val="none" w:sz="0" w:space="0" w:color="auto"/>
            <w:left w:val="none" w:sz="0" w:space="0" w:color="auto"/>
            <w:bottom w:val="none" w:sz="0" w:space="0" w:color="auto"/>
            <w:right w:val="none" w:sz="0" w:space="0" w:color="auto"/>
          </w:divBdr>
        </w:div>
        <w:div w:id="2002847587">
          <w:marLeft w:val="0"/>
          <w:marRight w:val="0"/>
          <w:marTop w:val="0"/>
          <w:marBottom w:val="0"/>
          <w:divBdr>
            <w:top w:val="none" w:sz="0" w:space="0" w:color="auto"/>
            <w:left w:val="none" w:sz="0" w:space="0" w:color="auto"/>
            <w:bottom w:val="none" w:sz="0" w:space="0" w:color="auto"/>
            <w:right w:val="none" w:sz="0" w:space="0" w:color="auto"/>
          </w:divBdr>
        </w:div>
        <w:div w:id="2038312417">
          <w:marLeft w:val="0"/>
          <w:marRight w:val="0"/>
          <w:marTop w:val="0"/>
          <w:marBottom w:val="0"/>
          <w:divBdr>
            <w:top w:val="none" w:sz="0" w:space="0" w:color="auto"/>
            <w:left w:val="none" w:sz="0" w:space="0" w:color="auto"/>
            <w:bottom w:val="none" w:sz="0" w:space="0" w:color="auto"/>
            <w:right w:val="none" w:sz="0" w:space="0" w:color="auto"/>
          </w:divBdr>
        </w:div>
        <w:div w:id="2093037840">
          <w:marLeft w:val="0"/>
          <w:marRight w:val="0"/>
          <w:marTop w:val="0"/>
          <w:marBottom w:val="0"/>
          <w:divBdr>
            <w:top w:val="none" w:sz="0" w:space="0" w:color="auto"/>
            <w:left w:val="none" w:sz="0" w:space="0" w:color="auto"/>
            <w:bottom w:val="none" w:sz="0" w:space="0" w:color="auto"/>
            <w:right w:val="none" w:sz="0" w:space="0" w:color="auto"/>
          </w:divBdr>
        </w:div>
      </w:divsChild>
    </w:div>
    <w:div w:id="1720981710">
      <w:bodyDiv w:val="1"/>
      <w:marLeft w:val="0"/>
      <w:marRight w:val="0"/>
      <w:marTop w:val="0"/>
      <w:marBottom w:val="0"/>
      <w:divBdr>
        <w:top w:val="none" w:sz="0" w:space="0" w:color="auto"/>
        <w:left w:val="none" w:sz="0" w:space="0" w:color="auto"/>
        <w:bottom w:val="none" w:sz="0" w:space="0" w:color="auto"/>
        <w:right w:val="none" w:sz="0" w:space="0" w:color="auto"/>
      </w:divBdr>
    </w:div>
    <w:div w:id="1729381220">
      <w:bodyDiv w:val="1"/>
      <w:marLeft w:val="0"/>
      <w:marRight w:val="0"/>
      <w:marTop w:val="0"/>
      <w:marBottom w:val="0"/>
      <w:divBdr>
        <w:top w:val="none" w:sz="0" w:space="0" w:color="auto"/>
        <w:left w:val="none" w:sz="0" w:space="0" w:color="auto"/>
        <w:bottom w:val="none" w:sz="0" w:space="0" w:color="auto"/>
        <w:right w:val="none" w:sz="0" w:space="0" w:color="auto"/>
      </w:divBdr>
    </w:div>
    <w:div w:id="1743676227">
      <w:bodyDiv w:val="1"/>
      <w:marLeft w:val="0"/>
      <w:marRight w:val="0"/>
      <w:marTop w:val="0"/>
      <w:marBottom w:val="0"/>
      <w:divBdr>
        <w:top w:val="none" w:sz="0" w:space="0" w:color="auto"/>
        <w:left w:val="none" w:sz="0" w:space="0" w:color="auto"/>
        <w:bottom w:val="none" w:sz="0" w:space="0" w:color="auto"/>
        <w:right w:val="none" w:sz="0" w:space="0" w:color="auto"/>
      </w:divBdr>
    </w:div>
    <w:div w:id="1747997408">
      <w:bodyDiv w:val="1"/>
      <w:marLeft w:val="0"/>
      <w:marRight w:val="0"/>
      <w:marTop w:val="0"/>
      <w:marBottom w:val="0"/>
      <w:divBdr>
        <w:top w:val="none" w:sz="0" w:space="0" w:color="auto"/>
        <w:left w:val="none" w:sz="0" w:space="0" w:color="auto"/>
        <w:bottom w:val="none" w:sz="0" w:space="0" w:color="auto"/>
        <w:right w:val="none" w:sz="0" w:space="0" w:color="auto"/>
      </w:divBdr>
    </w:div>
    <w:div w:id="1755777760">
      <w:bodyDiv w:val="1"/>
      <w:marLeft w:val="0"/>
      <w:marRight w:val="0"/>
      <w:marTop w:val="0"/>
      <w:marBottom w:val="0"/>
      <w:divBdr>
        <w:top w:val="none" w:sz="0" w:space="0" w:color="auto"/>
        <w:left w:val="none" w:sz="0" w:space="0" w:color="auto"/>
        <w:bottom w:val="none" w:sz="0" w:space="0" w:color="auto"/>
        <w:right w:val="none" w:sz="0" w:space="0" w:color="auto"/>
      </w:divBdr>
      <w:divsChild>
        <w:div w:id="225801293">
          <w:marLeft w:val="0"/>
          <w:marRight w:val="0"/>
          <w:marTop w:val="0"/>
          <w:marBottom w:val="0"/>
          <w:divBdr>
            <w:top w:val="none" w:sz="0" w:space="0" w:color="auto"/>
            <w:left w:val="none" w:sz="0" w:space="0" w:color="auto"/>
            <w:bottom w:val="none" w:sz="0" w:space="0" w:color="auto"/>
            <w:right w:val="none" w:sz="0" w:space="0" w:color="auto"/>
          </w:divBdr>
          <w:divsChild>
            <w:div w:id="384137961">
              <w:marLeft w:val="0"/>
              <w:marRight w:val="0"/>
              <w:marTop w:val="0"/>
              <w:marBottom w:val="0"/>
              <w:divBdr>
                <w:top w:val="none" w:sz="0" w:space="0" w:color="auto"/>
                <w:left w:val="none" w:sz="0" w:space="0" w:color="auto"/>
                <w:bottom w:val="none" w:sz="0" w:space="0" w:color="auto"/>
                <w:right w:val="none" w:sz="0" w:space="0" w:color="auto"/>
              </w:divBdr>
            </w:div>
            <w:div w:id="692922502">
              <w:marLeft w:val="0"/>
              <w:marRight w:val="0"/>
              <w:marTop w:val="0"/>
              <w:marBottom w:val="0"/>
              <w:divBdr>
                <w:top w:val="none" w:sz="0" w:space="0" w:color="auto"/>
                <w:left w:val="none" w:sz="0" w:space="0" w:color="auto"/>
                <w:bottom w:val="none" w:sz="0" w:space="0" w:color="auto"/>
                <w:right w:val="none" w:sz="0" w:space="0" w:color="auto"/>
              </w:divBdr>
            </w:div>
            <w:div w:id="927812988">
              <w:marLeft w:val="0"/>
              <w:marRight w:val="0"/>
              <w:marTop w:val="0"/>
              <w:marBottom w:val="0"/>
              <w:divBdr>
                <w:top w:val="none" w:sz="0" w:space="0" w:color="auto"/>
                <w:left w:val="none" w:sz="0" w:space="0" w:color="auto"/>
                <w:bottom w:val="none" w:sz="0" w:space="0" w:color="auto"/>
                <w:right w:val="none" w:sz="0" w:space="0" w:color="auto"/>
              </w:divBdr>
            </w:div>
            <w:div w:id="958418787">
              <w:marLeft w:val="0"/>
              <w:marRight w:val="0"/>
              <w:marTop w:val="0"/>
              <w:marBottom w:val="0"/>
              <w:divBdr>
                <w:top w:val="none" w:sz="0" w:space="0" w:color="auto"/>
                <w:left w:val="none" w:sz="0" w:space="0" w:color="auto"/>
                <w:bottom w:val="none" w:sz="0" w:space="0" w:color="auto"/>
                <w:right w:val="none" w:sz="0" w:space="0" w:color="auto"/>
              </w:divBdr>
            </w:div>
            <w:div w:id="1344631032">
              <w:marLeft w:val="0"/>
              <w:marRight w:val="0"/>
              <w:marTop w:val="0"/>
              <w:marBottom w:val="0"/>
              <w:divBdr>
                <w:top w:val="none" w:sz="0" w:space="0" w:color="auto"/>
                <w:left w:val="none" w:sz="0" w:space="0" w:color="auto"/>
                <w:bottom w:val="none" w:sz="0" w:space="0" w:color="auto"/>
                <w:right w:val="none" w:sz="0" w:space="0" w:color="auto"/>
              </w:divBdr>
            </w:div>
            <w:div w:id="1403024987">
              <w:marLeft w:val="0"/>
              <w:marRight w:val="0"/>
              <w:marTop w:val="0"/>
              <w:marBottom w:val="0"/>
              <w:divBdr>
                <w:top w:val="none" w:sz="0" w:space="0" w:color="auto"/>
                <w:left w:val="none" w:sz="0" w:space="0" w:color="auto"/>
                <w:bottom w:val="none" w:sz="0" w:space="0" w:color="auto"/>
                <w:right w:val="none" w:sz="0" w:space="0" w:color="auto"/>
              </w:divBdr>
            </w:div>
            <w:div w:id="1514758406">
              <w:marLeft w:val="0"/>
              <w:marRight w:val="0"/>
              <w:marTop w:val="0"/>
              <w:marBottom w:val="0"/>
              <w:divBdr>
                <w:top w:val="none" w:sz="0" w:space="0" w:color="auto"/>
                <w:left w:val="none" w:sz="0" w:space="0" w:color="auto"/>
                <w:bottom w:val="none" w:sz="0" w:space="0" w:color="auto"/>
                <w:right w:val="none" w:sz="0" w:space="0" w:color="auto"/>
              </w:divBdr>
            </w:div>
            <w:div w:id="16748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0961">
      <w:bodyDiv w:val="1"/>
      <w:marLeft w:val="0"/>
      <w:marRight w:val="0"/>
      <w:marTop w:val="0"/>
      <w:marBottom w:val="0"/>
      <w:divBdr>
        <w:top w:val="none" w:sz="0" w:space="0" w:color="auto"/>
        <w:left w:val="none" w:sz="0" w:space="0" w:color="auto"/>
        <w:bottom w:val="none" w:sz="0" w:space="0" w:color="auto"/>
        <w:right w:val="none" w:sz="0" w:space="0" w:color="auto"/>
      </w:divBdr>
    </w:div>
    <w:div w:id="1766460937">
      <w:bodyDiv w:val="1"/>
      <w:marLeft w:val="0"/>
      <w:marRight w:val="0"/>
      <w:marTop w:val="0"/>
      <w:marBottom w:val="0"/>
      <w:divBdr>
        <w:top w:val="none" w:sz="0" w:space="0" w:color="auto"/>
        <w:left w:val="none" w:sz="0" w:space="0" w:color="auto"/>
        <w:bottom w:val="none" w:sz="0" w:space="0" w:color="auto"/>
        <w:right w:val="none" w:sz="0" w:space="0" w:color="auto"/>
      </w:divBdr>
    </w:div>
    <w:div w:id="1769348849">
      <w:bodyDiv w:val="1"/>
      <w:marLeft w:val="0"/>
      <w:marRight w:val="0"/>
      <w:marTop w:val="0"/>
      <w:marBottom w:val="0"/>
      <w:divBdr>
        <w:top w:val="none" w:sz="0" w:space="0" w:color="auto"/>
        <w:left w:val="none" w:sz="0" w:space="0" w:color="auto"/>
        <w:bottom w:val="none" w:sz="0" w:space="0" w:color="auto"/>
        <w:right w:val="none" w:sz="0" w:space="0" w:color="auto"/>
      </w:divBdr>
    </w:div>
    <w:div w:id="1771661196">
      <w:bodyDiv w:val="1"/>
      <w:marLeft w:val="0"/>
      <w:marRight w:val="0"/>
      <w:marTop w:val="0"/>
      <w:marBottom w:val="0"/>
      <w:divBdr>
        <w:top w:val="none" w:sz="0" w:space="0" w:color="auto"/>
        <w:left w:val="none" w:sz="0" w:space="0" w:color="auto"/>
        <w:bottom w:val="none" w:sz="0" w:space="0" w:color="auto"/>
        <w:right w:val="none" w:sz="0" w:space="0" w:color="auto"/>
      </w:divBdr>
    </w:div>
    <w:div w:id="1784379568">
      <w:bodyDiv w:val="1"/>
      <w:marLeft w:val="0"/>
      <w:marRight w:val="0"/>
      <w:marTop w:val="0"/>
      <w:marBottom w:val="0"/>
      <w:divBdr>
        <w:top w:val="none" w:sz="0" w:space="0" w:color="auto"/>
        <w:left w:val="none" w:sz="0" w:space="0" w:color="auto"/>
        <w:bottom w:val="none" w:sz="0" w:space="0" w:color="auto"/>
        <w:right w:val="none" w:sz="0" w:space="0" w:color="auto"/>
      </w:divBdr>
    </w:div>
    <w:div w:id="1786729790">
      <w:bodyDiv w:val="1"/>
      <w:marLeft w:val="0"/>
      <w:marRight w:val="0"/>
      <w:marTop w:val="0"/>
      <w:marBottom w:val="0"/>
      <w:divBdr>
        <w:top w:val="none" w:sz="0" w:space="0" w:color="auto"/>
        <w:left w:val="none" w:sz="0" w:space="0" w:color="auto"/>
        <w:bottom w:val="none" w:sz="0" w:space="0" w:color="auto"/>
        <w:right w:val="none" w:sz="0" w:space="0" w:color="auto"/>
      </w:divBdr>
    </w:div>
    <w:div w:id="1795980733">
      <w:bodyDiv w:val="1"/>
      <w:marLeft w:val="0"/>
      <w:marRight w:val="0"/>
      <w:marTop w:val="0"/>
      <w:marBottom w:val="0"/>
      <w:divBdr>
        <w:top w:val="none" w:sz="0" w:space="0" w:color="auto"/>
        <w:left w:val="none" w:sz="0" w:space="0" w:color="auto"/>
        <w:bottom w:val="none" w:sz="0" w:space="0" w:color="auto"/>
        <w:right w:val="none" w:sz="0" w:space="0" w:color="auto"/>
      </w:divBdr>
    </w:div>
    <w:div w:id="1797137663">
      <w:bodyDiv w:val="1"/>
      <w:marLeft w:val="0"/>
      <w:marRight w:val="0"/>
      <w:marTop w:val="0"/>
      <w:marBottom w:val="0"/>
      <w:divBdr>
        <w:top w:val="none" w:sz="0" w:space="0" w:color="auto"/>
        <w:left w:val="none" w:sz="0" w:space="0" w:color="auto"/>
        <w:bottom w:val="none" w:sz="0" w:space="0" w:color="auto"/>
        <w:right w:val="none" w:sz="0" w:space="0" w:color="auto"/>
      </w:divBdr>
    </w:div>
    <w:div w:id="1800147293">
      <w:bodyDiv w:val="1"/>
      <w:marLeft w:val="0"/>
      <w:marRight w:val="0"/>
      <w:marTop w:val="0"/>
      <w:marBottom w:val="0"/>
      <w:divBdr>
        <w:top w:val="none" w:sz="0" w:space="0" w:color="auto"/>
        <w:left w:val="none" w:sz="0" w:space="0" w:color="auto"/>
        <w:bottom w:val="none" w:sz="0" w:space="0" w:color="auto"/>
        <w:right w:val="none" w:sz="0" w:space="0" w:color="auto"/>
      </w:divBdr>
    </w:div>
    <w:div w:id="1804276731">
      <w:bodyDiv w:val="1"/>
      <w:marLeft w:val="0"/>
      <w:marRight w:val="0"/>
      <w:marTop w:val="0"/>
      <w:marBottom w:val="0"/>
      <w:divBdr>
        <w:top w:val="none" w:sz="0" w:space="0" w:color="auto"/>
        <w:left w:val="none" w:sz="0" w:space="0" w:color="auto"/>
        <w:bottom w:val="none" w:sz="0" w:space="0" w:color="auto"/>
        <w:right w:val="none" w:sz="0" w:space="0" w:color="auto"/>
      </w:divBdr>
    </w:div>
    <w:div w:id="1816221748">
      <w:bodyDiv w:val="1"/>
      <w:marLeft w:val="0"/>
      <w:marRight w:val="0"/>
      <w:marTop w:val="0"/>
      <w:marBottom w:val="0"/>
      <w:divBdr>
        <w:top w:val="none" w:sz="0" w:space="0" w:color="auto"/>
        <w:left w:val="none" w:sz="0" w:space="0" w:color="auto"/>
        <w:bottom w:val="none" w:sz="0" w:space="0" w:color="auto"/>
        <w:right w:val="none" w:sz="0" w:space="0" w:color="auto"/>
      </w:divBdr>
    </w:div>
    <w:div w:id="1819805262">
      <w:bodyDiv w:val="1"/>
      <w:marLeft w:val="0"/>
      <w:marRight w:val="0"/>
      <w:marTop w:val="0"/>
      <w:marBottom w:val="0"/>
      <w:divBdr>
        <w:top w:val="none" w:sz="0" w:space="0" w:color="auto"/>
        <w:left w:val="none" w:sz="0" w:space="0" w:color="auto"/>
        <w:bottom w:val="none" w:sz="0" w:space="0" w:color="auto"/>
        <w:right w:val="none" w:sz="0" w:space="0" w:color="auto"/>
      </w:divBdr>
    </w:div>
    <w:div w:id="1834028454">
      <w:bodyDiv w:val="1"/>
      <w:marLeft w:val="0"/>
      <w:marRight w:val="0"/>
      <w:marTop w:val="0"/>
      <w:marBottom w:val="0"/>
      <w:divBdr>
        <w:top w:val="none" w:sz="0" w:space="0" w:color="auto"/>
        <w:left w:val="none" w:sz="0" w:space="0" w:color="auto"/>
        <w:bottom w:val="none" w:sz="0" w:space="0" w:color="auto"/>
        <w:right w:val="none" w:sz="0" w:space="0" w:color="auto"/>
      </w:divBdr>
      <w:divsChild>
        <w:div w:id="113526174">
          <w:marLeft w:val="0"/>
          <w:marRight w:val="0"/>
          <w:marTop w:val="0"/>
          <w:marBottom w:val="0"/>
          <w:divBdr>
            <w:top w:val="none" w:sz="0" w:space="0" w:color="auto"/>
            <w:left w:val="none" w:sz="0" w:space="0" w:color="auto"/>
            <w:bottom w:val="none" w:sz="0" w:space="0" w:color="auto"/>
            <w:right w:val="none" w:sz="0" w:space="0" w:color="auto"/>
          </w:divBdr>
        </w:div>
      </w:divsChild>
    </w:div>
    <w:div w:id="1836450927">
      <w:bodyDiv w:val="1"/>
      <w:marLeft w:val="0"/>
      <w:marRight w:val="0"/>
      <w:marTop w:val="0"/>
      <w:marBottom w:val="0"/>
      <w:divBdr>
        <w:top w:val="none" w:sz="0" w:space="0" w:color="auto"/>
        <w:left w:val="none" w:sz="0" w:space="0" w:color="auto"/>
        <w:bottom w:val="none" w:sz="0" w:space="0" w:color="auto"/>
        <w:right w:val="none" w:sz="0" w:space="0" w:color="auto"/>
      </w:divBdr>
      <w:divsChild>
        <w:div w:id="505636164">
          <w:marLeft w:val="0"/>
          <w:marRight w:val="0"/>
          <w:marTop w:val="0"/>
          <w:marBottom w:val="0"/>
          <w:divBdr>
            <w:top w:val="none" w:sz="0" w:space="0" w:color="auto"/>
            <w:left w:val="none" w:sz="0" w:space="0" w:color="auto"/>
            <w:bottom w:val="none" w:sz="0" w:space="0" w:color="auto"/>
            <w:right w:val="none" w:sz="0" w:space="0" w:color="auto"/>
          </w:divBdr>
        </w:div>
        <w:div w:id="698818875">
          <w:marLeft w:val="0"/>
          <w:marRight w:val="0"/>
          <w:marTop w:val="0"/>
          <w:marBottom w:val="0"/>
          <w:divBdr>
            <w:top w:val="none" w:sz="0" w:space="0" w:color="auto"/>
            <w:left w:val="none" w:sz="0" w:space="0" w:color="auto"/>
            <w:bottom w:val="none" w:sz="0" w:space="0" w:color="auto"/>
            <w:right w:val="none" w:sz="0" w:space="0" w:color="auto"/>
          </w:divBdr>
        </w:div>
        <w:div w:id="1098525932">
          <w:marLeft w:val="0"/>
          <w:marRight w:val="0"/>
          <w:marTop w:val="0"/>
          <w:marBottom w:val="0"/>
          <w:divBdr>
            <w:top w:val="none" w:sz="0" w:space="0" w:color="auto"/>
            <w:left w:val="none" w:sz="0" w:space="0" w:color="auto"/>
            <w:bottom w:val="none" w:sz="0" w:space="0" w:color="auto"/>
            <w:right w:val="none" w:sz="0" w:space="0" w:color="auto"/>
          </w:divBdr>
        </w:div>
        <w:div w:id="1566142683">
          <w:marLeft w:val="0"/>
          <w:marRight w:val="0"/>
          <w:marTop w:val="0"/>
          <w:marBottom w:val="0"/>
          <w:divBdr>
            <w:top w:val="none" w:sz="0" w:space="0" w:color="auto"/>
            <w:left w:val="none" w:sz="0" w:space="0" w:color="auto"/>
            <w:bottom w:val="none" w:sz="0" w:space="0" w:color="auto"/>
            <w:right w:val="none" w:sz="0" w:space="0" w:color="auto"/>
          </w:divBdr>
        </w:div>
        <w:div w:id="2040550340">
          <w:marLeft w:val="0"/>
          <w:marRight w:val="0"/>
          <w:marTop w:val="0"/>
          <w:marBottom w:val="0"/>
          <w:divBdr>
            <w:top w:val="none" w:sz="0" w:space="0" w:color="auto"/>
            <w:left w:val="none" w:sz="0" w:space="0" w:color="auto"/>
            <w:bottom w:val="none" w:sz="0" w:space="0" w:color="auto"/>
            <w:right w:val="none" w:sz="0" w:space="0" w:color="auto"/>
          </w:divBdr>
        </w:div>
        <w:div w:id="2105803175">
          <w:marLeft w:val="0"/>
          <w:marRight w:val="0"/>
          <w:marTop w:val="0"/>
          <w:marBottom w:val="0"/>
          <w:divBdr>
            <w:top w:val="none" w:sz="0" w:space="0" w:color="auto"/>
            <w:left w:val="none" w:sz="0" w:space="0" w:color="auto"/>
            <w:bottom w:val="none" w:sz="0" w:space="0" w:color="auto"/>
            <w:right w:val="none" w:sz="0" w:space="0" w:color="auto"/>
          </w:divBdr>
        </w:div>
      </w:divsChild>
    </w:div>
    <w:div w:id="1837764273">
      <w:bodyDiv w:val="1"/>
      <w:marLeft w:val="0"/>
      <w:marRight w:val="0"/>
      <w:marTop w:val="0"/>
      <w:marBottom w:val="0"/>
      <w:divBdr>
        <w:top w:val="none" w:sz="0" w:space="0" w:color="auto"/>
        <w:left w:val="none" w:sz="0" w:space="0" w:color="auto"/>
        <w:bottom w:val="none" w:sz="0" w:space="0" w:color="auto"/>
        <w:right w:val="none" w:sz="0" w:space="0" w:color="auto"/>
      </w:divBdr>
      <w:divsChild>
        <w:div w:id="243734179">
          <w:marLeft w:val="0"/>
          <w:marRight w:val="0"/>
          <w:marTop w:val="0"/>
          <w:marBottom w:val="0"/>
          <w:divBdr>
            <w:top w:val="none" w:sz="0" w:space="0" w:color="auto"/>
            <w:left w:val="none" w:sz="0" w:space="0" w:color="auto"/>
            <w:bottom w:val="none" w:sz="0" w:space="0" w:color="auto"/>
            <w:right w:val="none" w:sz="0" w:space="0" w:color="auto"/>
          </w:divBdr>
          <w:divsChild>
            <w:div w:id="488062606">
              <w:marLeft w:val="0"/>
              <w:marRight w:val="0"/>
              <w:marTop w:val="0"/>
              <w:marBottom w:val="0"/>
              <w:divBdr>
                <w:top w:val="none" w:sz="0" w:space="0" w:color="auto"/>
                <w:left w:val="none" w:sz="0" w:space="0" w:color="auto"/>
                <w:bottom w:val="none" w:sz="0" w:space="0" w:color="auto"/>
                <w:right w:val="none" w:sz="0" w:space="0" w:color="auto"/>
              </w:divBdr>
            </w:div>
            <w:div w:id="149815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8821">
      <w:bodyDiv w:val="1"/>
      <w:marLeft w:val="0"/>
      <w:marRight w:val="0"/>
      <w:marTop w:val="0"/>
      <w:marBottom w:val="0"/>
      <w:divBdr>
        <w:top w:val="none" w:sz="0" w:space="0" w:color="auto"/>
        <w:left w:val="none" w:sz="0" w:space="0" w:color="auto"/>
        <w:bottom w:val="none" w:sz="0" w:space="0" w:color="auto"/>
        <w:right w:val="none" w:sz="0" w:space="0" w:color="auto"/>
      </w:divBdr>
    </w:div>
    <w:div w:id="1846092972">
      <w:bodyDiv w:val="1"/>
      <w:marLeft w:val="0"/>
      <w:marRight w:val="0"/>
      <w:marTop w:val="0"/>
      <w:marBottom w:val="0"/>
      <w:divBdr>
        <w:top w:val="none" w:sz="0" w:space="0" w:color="auto"/>
        <w:left w:val="none" w:sz="0" w:space="0" w:color="auto"/>
        <w:bottom w:val="none" w:sz="0" w:space="0" w:color="auto"/>
        <w:right w:val="none" w:sz="0" w:space="0" w:color="auto"/>
      </w:divBdr>
    </w:div>
    <w:div w:id="1848595975">
      <w:bodyDiv w:val="1"/>
      <w:marLeft w:val="0"/>
      <w:marRight w:val="0"/>
      <w:marTop w:val="0"/>
      <w:marBottom w:val="0"/>
      <w:divBdr>
        <w:top w:val="none" w:sz="0" w:space="0" w:color="auto"/>
        <w:left w:val="none" w:sz="0" w:space="0" w:color="auto"/>
        <w:bottom w:val="none" w:sz="0" w:space="0" w:color="auto"/>
        <w:right w:val="none" w:sz="0" w:space="0" w:color="auto"/>
      </w:divBdr>
    </w:div>
    <w:div w:id="1850827025">
      <w:bodyDiv w:val="1"/>
      <w:marLeft w:val="0"/>
      <w:marRight w:val="0"/>
      <w:marTop w:val="0"/>
      <w:marBottom w:val="0"/>
      <w:divBdr>
        <w:top w:val="none" w:sz="0" w:space="0" w:color="auto"/>
        <w:left w:val="none" w:sz="0" w:space="0" w:color="auto"/>
        <w:bottom w:val="none" w:sz="0" w:space="0" w:color="auto"/>
        <w:right w:val="none" w:sz="0" w:space="0" w:color="auto"/>
      </w:divBdr>
    </w:div>
    <w:div w:id="1856653598">
      <w:bodyDiv w:val="1"/>
      <w:marLeft w:val="0"/>
      <w:marRight w:val="0"/>
      <w:marTop w:val="0"/>
      <w:marBottom w:val="0"/>
      <w:divBdr>
        <w:top w:val="none" w:sz="0" w:space="0" w:color="auto"/>
        <w:left w:val="none" w:sz="0" w:space="0" w:color="auto"/>
        <w:bottom w:val="none" w:sz="0" w:space="0" w:color="auto"/>
        <w:right w:val="none" w:sz="0" w:space="0" w:color="auto"/>
      </w:divBdr>
    </w:div>
    <w:div w:id="1857383128">
      <w:bodyDiv w:val="1"/>
      <w:marLeft w:val="0"/>
      <w:marRight w:val="0"/>
      <w:marTop w:val="0"/>
      <w:marBottom w:val="0"/>
      <w:divBdr>
        <w:top w:val="none" w:sz="0" w:space="0" w:color="auto"/>
        <w:left w:val="none" w:sz="0" w:space="0" w:color="auto"/>
        <w:bottom w:val="none" w:sz="0" w:space="0" w:color="auto"/>
        <w:right w:val="none" w:sz="0" w:space="0" w:color="auto"/>
      </w:divBdr>
      <w:divsChild>
        <w:div w:id="2077312475">
          <w:marLeft w:val="0"/>
          <w:marRight w:val="0"/>
          <w:marTop w:val="0"/>
          <w:marBottom w:val="0"/>
          <w:divBdr>
            <w:top w:val="none" w:sz="0" w:space="0" w:color="auto"/>
            <w:left w:val="none" w:sz="0" w:space="0" w:color="auto"/>
            <w:bottom w:val="none" w:sz="0" w:space="0" w:color="auto"/>
            <w:right w:val="none" w:sz="0" w:space="0" w:color="auto"/>
          </w:divBdr>
          <w:divsChild>
            <w:div w:id="492726100">
              <w:marLeft w:val="0"/>
              <w:marRight w:val="0"/>
              <w:marTop w:val="0"/>
              <w:marBottom w:val="0"/>
              <w:divBdr>
                <w:top w:val="none" w:sz="0" w:space="0" w:color="auto"/>
                <w:left w:val="none" w:sz="0" w:space="0" w:color="auto"/>
                <w:bottom w:val="none" w:sz="0" w:space="0" w:color="auto"/>
                <w:right w:val="none" w:sz="0" w:space="0" w:color="auto"/>
              </w:divBdr>
            </w:div>
            <w:div w:id="957298455">
              <w:marLeft w:val="0"/>
              <w:marRight w:val="0"/>
              <w:marTop w:val="0"/>
              <w:marBottom w:val="0"/>
              <w:divBdr>
                <w:top w:val="none" w:sz="0" w:space="0" w:color="auto"/>
                <w:left w:val="none" w:sz="0" w:space="0" w:color="auto"/>
                <w:bottom w:val="none" w:sz="0" w:space="0" w:color="auto"/>
                <w:right w:val="none" w:sz="0" w:space="0" w:color="auto"/>
              </w:divBdr>
            </w:div>
            <w:div w:id="21374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9680">
      <w:bodyDiv w:val="1"/>
      <w:marLeft w:val="0"/>
      <w:marRight w:val="0"/>
      <w:marTop w:val="0"/>
      <w:marBottom w:val="0"/>
      <w:divBdr>
        <w:top w:val="none" w:sz="0" w:space="0" w:color="auto"/>
        <w:left w:val="none" w:sz="0" w:space="0" w:color="auto"/>
        <w:bottom w:val="none" w:sz="0" w:space="0" w:color="auto"/>
        <w:right w:val="none" w:sz="0" w:space="0" w:color="auto"/>
      </w:divBdr>
    </w:div>
    <w:div w:id="1865248643">
      <w:bodyDiv w:val="1"/>
      <w:marLeft w:val="0"/>
      <w:marRight w:val="0"/>
      <w:marTop w:val="0"/>
      <w:marBottom w:val="0"/>
      <w:divBdr>
        <w:top w:val="none" w:sz="0" w:space="0" w:color="auto"/>
        <w:left w:val="none" w:sz="0" w:space="0" w:color="auto"/>
        <w:bottom w:val="none" w:sz="0" w:space="0" w:color="auto"/>
        <w:right w:val="none" w:sz="0" w:space="0" w:color="auto"/>
      </w:divBdr>
      <w:divsChild>
        <w:div w:id="337540127">
          <w:marLeft w:val="0"/>
          <w:marRight w:val="0"/>
          <w:marTop w:val="0"/>
          <w:marBottom w:val="0"/>
          <w:divBdr>
            <w:top w:val="none" w:sz="0" w:space="0" w:color="auto"/>
            <w:left w:val="none" w:sz="0" w:space="0" w:color="auto"/>
            <w:bottom w:val="none" w:sz="0" w:space="0" w:color="auto"/>
            <w:right w:val="none" w:sz="0" w:space="0" w:color="auto"/>
          </w:divBdr>
        </w:div>
      </w:divsChild>
    </w:div>
    <w:div w:id="1871533082">
      <w:bodyDiv w:val="1"/>
      <w:marLeft w:val="0"/>
      <w:marRight w:val="0"/>
      <w:marTop w:val="0"/>
      <w:marBottom w:val="0"/>
      <w:divBdr>
        <w:top w:val="none" w:sz="0" w:space="0" w:color="auto"/>
        <w:left w:val="none" w:sz="0" w:space="0" w:color="auto"/>
        <w:bottom w:val="none" w:sz="0" w:space="0" w:color="auto"/>
        <w:right w:val="none" w:sz="0" w:space="0" w:color="auto"/>
      </w:divBdr>
    </w:div>
    <w:div w:id="1872454079">
      <w:bodyDiv w:val="1"/>
      <w:marLeft w:val="0"/>
      <w:marRight w:val="0"/>
      <w:marTop w:val="0"/>
      <w:marBottom w:val="0"/>
      <w:divBdr>
        <w:top w:val="none" w:sz="0" w:space="0" w:color="auto"/>
        <w:left w:val="none" w:sz="0" w:space="0" w:color="auto"/>
        <w:bottom w:val="none" w:sz="0" w:space="0" w:color="auto"/>
        <w:right w:val="none" w:sz="0" w:space="0" w:color="auto"/>
      </w:divBdr>
    </w:div>
    <w:div w:id="1873568453">
      <w:bodyDiv w:val="1"/>
      <w:marLeft w:val="0"/>
      <w:marRight w:val="0"/>
      <w:marTop w:val="0"/>
      <w:marBottom w:val="0"/>
      <w:divBdr>
        <w:top w:val="none" w:sz="0" w:space="0" w:color="auto"/>
        <w:left w:val="none" w:sz="0" w:space="0" w:color="auto"/>
        <w:bottom w:val="none" w:sz="0" w:space="0" w:color="auto"/>
        <w:right w:val="none" w:sz="0" w:space="0" w:color="auto"/>
      </w:divBdr>
      <w:divsChild>
        <w:div w:id="975061586">
          <w:marLeft w:val="0"/>
          <w:marRight w:val="0"/>
          <w:marTop w:val="0"/>
          <w:marBottom w:val="0"/>
          <w:divBdr>
            <w:top w:val="none" w:sz="0" w:space="0" w:color="auto"/>
            <w:left w:val="none" w:sz="0" w:space="0" w:color="auto"/>
            <w:bottom w:val="none" w:sz="0" w:space="0" w:color="auto"/>
            <w:right w:val="none" w:sz="0" w:space="0" w:color="auto"/>
          </w:divBdr>
          <w:divsChild>
            <w:div w:id="360935200">
              <w:marLeft w:val="0"/>
              <w:marRight w:val="0"/>
              <w:marTop w:val="0"/>
              <w:marBottom w:val="0"/>
              <w:divBdr>
                <w:top w:val="none" w:sz="0" w:space="0" w:color="auto"/>
                <w:left w:val="none" w:sz="0" w:space="0" w:color="auto"/>
                <w:bottom w:val="none" w:sz="0" w:space="0" w:color="auto"/>
                <w:right w:val="none" w:sz="0" w:space="0" w:color="auto"/>
              </w:divBdr>
            </w:div>
            <w:div w:id="1101225183">
              <w:marLeft w:val="0"/>
              <w:marRight w:val="0"/>
              <w:marTop w:val="0"/>
              <w:marBottom w:val="0"/>
              <w:divBdr>
                <w:top w:val="none" w:sz="0" w:space="0" w:color="auto"/>
                <w:left w:val="none" w:sz="0" w:space="0" w:color="auto"/>
                <w:bottom w:val="none" w:sz="0" w:space="0" w:color="auto"/>
                <w:right w:val="none" w:sz="0" w:space="0" w:color="auto"/>
              </w:divBdr>
            </w:div>
            <w:div w:id="1854151508">
              <w:marLeft w:val="0"/>
              <w:marRight w:val="0"/>
              <w:marTop w:val="0"/>
              <w:marBottom w:val="0"/>
              <w:divBdr>
                <w:top w:val="none" w:sz="0" w:space="0" w:color="auto"/>
                <w:left w:val="none" w:sz="0" w:space="0" w:color="auto"/>
                <w:bottom w:val="none" w:sz="0" w:space="0" w:color="auto"/>
                <w:right w:val="none" w:sz="0" w:space="0" w:color="auto"/>
              </w:divBdr>
            </w:div>
            <w:div w:id="2020765134">
              <w:marLeft w:val="0"/>
              <w:marRight w:val="0"/>
              <w:marTop w:val="0"/>
              <w:marBottom w:val="0"/>
              <w:divBdr>
                <w:top w:val="none" w:sz="0" w:space="0" w:color="auto"/>
                <w:left w:val="none" w:sz="0" w:space="0" w:color="auto"/>
                <w:bottom w:val="none" w:sz="0" w:space="0" w:color="auto"/>
                <w:right w:val="none" w:sz="0" w:space="0" w:color="auto"/>
              </w:divBdr>
            </w:div>
            <w:div w:id="21296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72760">
      <w:bodyDiv w:val="1"/>
      <w:marLeft w:val="0"/>
      <w:marRight w:val="0"/>
      <w:marTop w:val="0"/>
      <w:marBottom w:val="0"/>
      <w:divBdr>
        <w:top w:val="none" w:sz="0" w:space="0" w:color="auto"/>
        <w:left w:val="none" w:sz="0" w:space="0" w:color="auto"/>
        <w:bottom w:val="none" w:sz="0" w:space="0" w:color="auto"/>
        <w:right w:val="none" w:sz="0" w:space="0" w:color="auto"/>
      </w:divBdr>
    </w:div>
    <w:div w:id="1874920621">
      <w:bodyDiv w:val="1"/>
      <w:marLeft w:val="0"/>
      <w:marRight w:val="0"/>
      <w:marTop w:val="0"/>
      <w:marBottom w:val="0"/>
      <w:divBdr>
        <w:top w:val="none" w:sz="0" w:space="0" w:color="auto"/>
        <w:left w:val="none" w:sz="0" w:space="0" w:color="auto"/>
        <w:bottom w:val="none" w:sz="0" w:space="0" w:color="auto"/>
        <w:right w:val="none" w:sz="0" w:space="0" w:color="auto"/>
      </w:divBdr>
      <w:divsChild>
        <w:div w:id="114520038">
          <w:marLeft w:val="0"/>
          <w:marRight w:val="0"/>
          <w:marTop w:val="0"/>
          <w:marBottom w:val="0"/>
          <w:divBdr>
            <w:top w:val="none" w:sz="0" w:space="0" w:color="auto"/>
            <w:left w:val="none" w:sz="0" w:space="0" w:color="auto"/>
            <w:bottom w:val="none" w:sz="0" w:space="0" w:color="auto"/>
            <w:right w:val="none" w:sz="0" w:space="0" w:color="auto"/>
          </w:divBdr>
        </w:div>
        <w:div w:id="331614636">
          <w:marLeft w:val="0"/>
          <w:marRight w:val="0"/>
          <w:marTop w:val="0"/>
          <w:marBottom w:val="0"/>
          <w:divBdr>
            <w:top w:val="none" w:sz="0" w:space="0" w:color="auto"/>
            <w:left w:val="none" w:sz="0" w:space="0" w:color="auto"/>
            <w:bottom w:val="none" w:sz="0" w:space="0" w:color="auto"/>
            <w:right w:val="none" w:sz="0" w:space="0" w:color="auto"/>
          </w:divBdr>
        </w:div>
        <w:div w:id="369040530">
          <w:marLeft w:val="0"/>
          <w:marRight w:val="0"/>
          <w:marTop w:val="0"/>
          <w:marBottom w:val="0"/>
          <w:divBdr>
            <w:top w:val="none" w:sz="0" w:space="0" w:color="auto"/>
            <w:left w:val="none" w:sz="0" w:space="0" w:color="auto"/>
            <w:bottom w:val="none" w:sz="0" w:space="0" w:color="auto"/>
            <w:right w:val="none" w:sz="0" w:space="0" w:color="auto"/>
          </w:divBdr>
        </w:div>
        <w:div w:id="420762555">
          <w:marLeft w:val="0"/>
          <w:marRight w:val="0"/>
          <w:marTop w:val="0"/>
          <w:marBottom w:val="0"/>
          <w:divBdr>
            <w:top w:val="none" w:sz="0" w:space="0" w:color="auto"/>
            <w:left w:val="none" w:sz="0" w:space="0" w:color="auto"/>
            <w:bottom w:val="none" w:sz="0" w:space="0" w:color="auto"/>
            <w:right w:val="none" w:sz="0" w:space="0" w:color="auto"/>
          </w:divBdr>
        </w:div>
        <w:div w:id="485055647">
          <w:marLeft w:val="0"/>
          <w:marRight w:val="0"/>
          <w:marTop w:val="0"/>
          <w:marBottom w:val="0"/>
          <w:divBdr>
            <w:top w:val="none" w:sz="0" w:space="0" w:color="auto"/>
            <w:left w:val="none" w:sz="0" w:space="0" w:color="auto"/>
            <w:bottom w:val="none" w:sz="0" w:space="0" w:color="auto"/>
            <w:right w:val="none" w:sz="0" w:space="0" w:color="auto"/>
          </w:divBdr>
        </w:div>
        <w:div w:id="614287225">
          <w:marLeft w:val="0"/>
          <w:marRight w:val="0"/>
          <w:marTop w:val="0"/>
          <w:marBottom w:val="0"/>
          <w:divBdr>
            <w:top w:val="none" w:sz="0" w:space="0" w:color="auto"/>
            <w:left w:val="none" w:sz="0" w:space="0" w:color="auto"/>
            <w:bottom w:val="none" w:sz="0" w:space="0" w:color="auto"/>
            <w:right w:val="none" w:sz="0" w:space="0" w:color="auto"/>
          </w:divBdr>
        </w:div>
        <w:div w:id="677733296">
          <w:marLeft w:val="0"/>
          <w:marRight w:val="0"/>
          <w:marTop w:val="0"/>
          <w:marBottom w:val="0"/>
          <w:divBdr>
            <w:top w:val="none" w:sz="0" w:space="0" w:color="auto"/>
            <w:left w:val="none" w:sz="0" w:space="0" w:color="auto"/>
            <w:bottom w:val="none" w:sz="0" w:space="0" w:color="auto"/>
            <w:right w:val="none" w:sz="0" w:space="0" w:color="auto"/>
          </w:divBdr>
        </w:div>
        <w:div w:id="967323681">
          <w:marLeft w:val="0"/>
          <w:marRight w:val="0"/>
          <w:marTop w:val="0"/>
          <w:marBottom w:val="0"/>
          <w:divBdr>
            <w:top w:val="none" w:sz="0" w:space="0" w:color="auto"/>
            <w:left w:val="none" w:sz="0" w:space="0" w:color="auto"/>
            <w:bottom w:val="none" w:sz="0" w:space="0" w:color="auto"/>
            <w:right w:val="none" w:sz="0" w:space="0" w:color="auto"/>
          </w:divBdr>
        </w:div>
        <w:div w:id="1349943278">
          <w:marLeft w:val="0"/>
          <w:marRight w:val="0"/>
          <w:marTop w:val="0"/>
          <w:marBottom w:val="0"/>
          <w:divBdr>
            <w:top w:val="none" w:sz="0" w:space="0" w:color="auto"/>
            <w:left w:val="none" w:sz="0" w:space="0" w:color="auto"/>
            <w:bottom w:val="none" w:sz="0" w:space="0" w:color="auto"/>
            <w:right w:val="none" w:sz="0" w:space="0" w:color="auto"/>
          </w:divBdr>
        </w:div>
        <w:div w:id="1445229255">
          <w:marLeft w:val="0"/>
          <w:marRight w:val="0"/>
          <w:marTop w:val="0"/>
          <w:marBottom w:val="0"/>
          <w:divBdr>
            <w:top w:val="none" w:sz="0" w:space="0" w:color="auto"/>
            <w:left w:val="none" w:sz="0" w:space="0" w:color="auto"/>
            <w:bottom w:val="none" w:sz="0" w:space="0" w:color="auto"/>
            <w:right w:val="none" w:sz="0" w:space="0" w:color="auto"/>
          </w:divBdr>
        </w:div>
        <w:div w:id="1682930668">
          <w:marLeft w:val="0"/>
          <w:marRight w:val="0"/>
          <w:marTop w:val="0"/>
          <w:marBottom w:val="0"/>
          <w:divBdr>
            <w:top w:val="none" w:sz="0" w:space="0" w:color="auto"/>
            <w:left w:val="none" w:sz="0" w:space="0" w:color="auto"/>
            <w:bottom w:val="none" w:sz="0" w:space="0" w:color="auto"/>
            <w:right w:val="none" w:sz="0" w:space="0" w:color="auto"/>
          </w:divBdr>
        </w:div>
        <w:div w:id="1778795461">
          <w:marLeft w:val="0"/>
          <w:marRight w:val="0"/>
          <w:marTop w:val="0"/>
          <w:marBottom w:val="0"/>
          <w:divBdr>
            <w:top w:val="none" w:sz="0" w:space="0" w:color="auto"/>
            <w:left w:val="none" w:sz="0" w:space="0" w:color="auto"/>
            <w:bottom w:val="none" w:sz="0" w:space="0" w:color="auto"/>
            <w:right w:val="none" w:sz="0" w:space="0" w:color="auto"/>
          </w:divBdr>
        </w:div>
        <w:div w:id="1864781096">
          <w:marLeft w:val="0"/>
          <w:marRight w:val="0"/>
          <w:marTop w:val="0"/>
          <w:marBottom w:val="0"/>
          <w:divBdr>
            <w:top w:val="none" w:sz="0" w:space="0" w:color="auto"/>
            <w:left w:val="none" w:sz="0" w:space="0" w:color="auto"/>
            <w:bottom w:val="none" w:sz="0" w:space="0" w:color="auto"/>
            <w:right w:val="none" w:sz="0" w:space="0" w:color="auto"/>
          </w:divBdr>
        </w:div>
        <w:div w:id="1878853683">
          <w:marLeft w:val="0"/>
          <w:marRight w:val="0"/>
          <w:marTop w:val="0"/>
          <w:marBottom w:val="0"/>
          <w:divBdr>
            <w:top w:val="none" w:sz="0" w:space="0" w:color="auto"/>
            <w:left w:val="none" w:sz="0" w:space="0" w:color="auto"/>
            <w:bottom w:val="none" w:sz="0" w:space="0" w:color="auto"/>
            <w:right w:val="none" w:sz="0" w:space="0" w:color="auto"/>
          </w:divBdr>
        </w:div>
        <w:div w:id="2006738295">
          <w:marLeft w:val="0"/>
          <w:marRight w:val="0"/>
          <w:marTop w:val="0"/>
          <w:marBottom w:val="0"/>
          <w:divBdr>
            <w:top w:val="none" w:sz="0" w:space="0" w:color="auto"/>
            <w:left w:val="none" w:sz="0" w:space="0" w:color="auto"/>
            <w:bottom w:val="none" w:sz="0" w:space="0" w:color="auto"/>
            <w:right w:val="none" w:sz="0" w:space="0" w:color="auto"/>
          </w:divBdr>
        </w:div>
        <w:div w:id="2031880902">
          <w:marLeft w:val="0"/>
          <w:marRight w:val="0"/>
          <w:marTop w:val="0"/>
          <w:marBottom w:val="0"/>
          <w:divBdr>
            <w:top w:val="none" w:sz="0" w:space="0" w:color="auto"/>
            <w:left w:val="none" w:sz="0" w:space="0" w:color="auto"/>
            <w:bottom w:val="none" w:sz="0" w:space="0" w:color="auto"/>
            <w:right w:val="none" w:sz="0" w:space="0" w:color="auto"/>
          </w:divBdr>
        </w:div>
      </w:divsChild>
    </w:div>
    <w:div w:id="1875650146">
      <w:bodyDiv w:val="1"/>
      <w:marLeft w:val="0"/>
      <w:marRight w:val="0"/>
      <w:marTop w:val="0"/>
      <w:marBottom w:val="0"/>
      <w:divBdr>
        <w:top w:val="none" w:sz="0" w:space="0" w:color="auto"/>
        <w:left w:val="none" w:sz="0" w:space="0" w:color="auto"/>
        <w:bottom w:val="none" w:sz="0" w:space="0" w:color="auto"/>
        <w:right w:val="none" w:sz="0" w:space="0" w:color="auto"/>
      </w:divBdr>
    </w:div>
    <w:div w:id="1879900976">
      <w:bodyDiv w:val="1"/>
      <w:marLeft w:val="0"/>
      <w:marRight w:val="0"/>
      <w:marTop w:val="0"/>
      <w:marBottom w:val="0"/>
      <w:divBdr>
        <w:top w:val="none" w:sz="0" w:space="0" w:color="auto"/>
        <w:left w:val="none" w:sz="0" w:space="0" w:color="auto"/>
        <w:bottom w:val="none" w:sz="0" w:space="0" w:color="auto"/>
        <w:right w:val="none" w:sz="0" w:space="0" w:color="auto"/>
      </w:divBdr>
    </w:div>
    <w:div w:id="1885485880">
      <w:bodyDiv w:val="1"/>
      <w:marLeft w:val="0"/>
      <w:marRight w:val="0"/>
      <w:marTop w:val="0"/>
      <w:marBottom w:val="0"/>
      <w:divBdr>
        <w:top w:val="none" w:sz="0" w:space="0" w:color="auto"/>
        <w:left w:val="none" w:sz="0" w:space="0" w:color="auto"/>
        <w:bottom w:val="none" w:sz="0" w:space="0" w:color="auto"/>
        <w:right w:val="none" w:sz="0" w:space="0" w:color="auto"/>
      </w:divBdr>
    </w:div>
    <w:div w:id="1891333669">
      <w:bodyDiv w:val="1"/>
      <w:marLeft w:val="0"/>
      <w:marRight w:val="0"/>
      <w:marTop w:val="0"/>
      <w:marBottom w:val="0"/>
      <w:divBdr>
        <w:top w:val="none" w:sz="0" w:space="0" w:color="auto"/>
        <w:left w:val="none" w:sz="0" w:space="0" w:color="auto"/>
        <w:bottom w:val="none" w:sz="0" w:space="0" w:color="auto"/>
        <w:right w:val="none" w:sz="0" w:space="0" w:color="auto"/>
      </w:divBdr>
    </w:div>
    <w:div w:id="1891989265">
      <w:bodyDiv w:val="1"/>
      <w:marLeft w:val="0"/>
      <w:marRight w:val="0"/>
      <w:marTop w:val="0"/>
      <w:marBottom w:val="0"/>
      <w:divBdr>
        <w:top w:val="none" w:sz="0" w:space="0" w:color="auto"/>
        <w:left w:val="none" w:sz="0" w:space="0" w:color="auto"/>
        <w:bottom w:val="none" w:sz="0" w:space="0" w:color="auto"/>
        <w:right w:val="none" w:sz="0" w:space="0" w:color="auto"/>
      </w:divBdr>
    </w:div>
    <w:div w:id="1893080015">
      <w:bodyDiv w:val="1"/>
      <w:marLeft w:val="0"/>
      <w:marRight w:val="0"/>
      <w:marTop w:val="0"/>
      <w:marBottom w:val="0"/>
      <w:divBdr>
        <w:top w:val="none" w:sz="0" w:space="0" w:color="auto"/>
        <w:left w:val="none" w:sz="0" w:space="0" w:color="auto"/>
        <w:bottom w:val="none" w:sz="0" w:space="0" w:color="auto"/>
        <w:right w:val="none" w:sz="0" w:space="0" w:color="auto"/>
      </w:divBdr>
    </w:div>
    <w:div w:id="1905948161">
      <w:bodyDiv w:val="1"/>
      <w:marLeft w:val="0"/>
      <w:marRight w:val="0"/>
      <w:marTop w:val="0"/>
      <w:marBottom w:val="0"/>
      <w:divBdr>
        <w:top w:val="none" w:sz="0" w:space="0" w:color="auto"/>
        <w:left w:val="none" w:sz="0" w:space="0" w:color="auto"/>
        <w:bottom w:val="none" w:sz="0" w:space="0" w:color="auto"/>
        <w:right w:val="none" w:sz="0" w:space="0" w:color="auto"/>
      </w:divBdr>
    </w:div>
    <w:div w:id="1913541838">
      <w:bodyDiv w:val="1"/>
      <w:marLeft w:val="0"/>
      <w:marRight w:val="0"/>
      <w:marTop w:val="0"/>
      <w:marBottom w:val="0"/>
      <w:divBdr>
        <w:top w:val="none" w:sz="0" w:space="0" w:color="auto"/>
        <w:left w:val="none" w:sz="0" w:space="0" w:color="auto"/>
        <w:bottom w:val="none" w:sz="0" w:space="0" w:color="auto"/>
        <w:right w:val="none" w:sz="0" w:space="0" w:color="auto"/>
      </w:divBdr>
    </w:div>
    <w:div w:id="1916435487">
      <w:bodyDiv w:val="1"/>
      <w:marLeft w:val="0"/>
      <w:marRight w:val="0"/>
      <w:marTop w:val="0"/>
      <w:marBottom w:val="0"/>
      <w:divBdr>
        <w:top w:val="none" w:sz="0" w:space="0" w:color="auto"/>
        <w:left w:val="none" w:sz="0" w:space="0" w:color="auto"/>
        <w:bottom w:val="none" w:sz="0" w:space="0" w:color="auto"/>
        <w:right w:val="none" w:sz="0" w:space="0" w:color="auto"/>
      </w:divBdr>
      <w:divsChild>
        <w:div w:id="1033576226">
          <w:marLeft w:val="0"/>
          <w:marRight w:val="0"/>
          <w:marTop w:val="0"/>
          <w:marBottom w:val="0"/>
          <w:divBdr>
            <w:top w:val="none" w:sz="0" w:space="0" w:color="auto"/>
            <w:left w:val="none" w:sz="0" w:space="0" w:color="auto"/>
            <w:bottom w:val="none" w:sz="0" w:space="0" w:color="auto"/>
            <w:right w:val="none" w:sz="0" w:space="0" w:color="auto"/>
          </w:divBdr>
          <w:divsChild>
            <w:div w:id="24989941">
              <w:marLeft w:val="0"/>
              <w:marRight w:val="0"/>
              <w:marTop w:val="0"/>
              <w:marBottom w:val="0"/>
              <w:divBdr>
                <w:top w:val="none" w:sz="0" w:space="0" w:color="auto"/>
                <w:left w:val="none" w:sz="0" w:space="0" w:color="auto"/>
                <w:bottom w:val="none" w:sz="0" w:space="0" w:color="auto"/>
                <w:right w:val="none" w:sz="0" w:space="0" w:color="auto"/>
              </w:divBdr>
            </w:div>
            <w:div w:id="290863013">
              <w:marLeft w:val="0"/>
              <w:marRight w:val="0"/>
              <w:marTop w:val="0"/>
              <w:marBottom w:val="0"/>
              <w:divBdr>
                <w:top w:val="none" w:sz="0" w:space="0" w:color="auto"/>
                <w:left w:val="none" w:sz="0" w:space="0" w:color="auto"/>
                <w:bottom w:val="none" w:sz="0" w:space="0" w:color="auto"/>
                <w:right w:val="none" w:sz="0" w:space="0" w:color="auto"/>
              </w:divBdr>
            </w:div>
            <w:div w:id="696465590">
              <w:marLeft w:val="0"/>
              <w:marRight w:val="0"/>
              <w:marTop w:val="0"/>
              <w:marBottom w:val="0"/>
              <w:divBdr>
                <w:top w:val="none" w:sz="0" w:space="0" w:color="auto"/>
                <w:left w:val="none" w:sz="0" w:space="0" w:color="auto"/>
                <w:bottom w:val="none" w:sz="0" w:space="0" w:color="auto"/>
                <w:right w:val="none" w:sz="0" w:space="0" w:color="auto"/>
              </w:divBdr>
            </w:div>
            <w:div w:id="795949016">
              <w:marLeft w:val="0"/>
              <w:marRight w:val="0"/>
              <w:marTop w:val="0"/>
              <w:marBottom w:val="0"/>
              <w:divBdr>
                <w:top w:val="none" w:sz="0" w:space="0" w:color="auto"/>
                <w:left w:val="none" w:sz="0" w:space="0" w:color="auto"/>
                <w:bottom w:val="none" w:sz="0" w:space="0" w:color="auto"/>
                <w:right w:val="none" w:sz="0" w:space="0" w:color="auto"/>
              </w:divBdr>
            </w:div>
            <w:div w:id="1007556380">
              <w:marLeft w:val="0"/>
              <w:marRight w:val="0"/>
              <w:marTop w:val="0"/>
              <w:marBottom w:val="0"/>
              <w:divBdr>
                <w:top w:val="none" w:sz="0" w:space="0" w:color="auto"/>
                <w:left w:val="none" w:sz="0" w:space="0" w:color="auto"/>
                <w:bottom w:val="none" w:sz="0" w:space="0" w:color="auto"/>
                <w:right w:val="none" w:sz="0" w:space="0" w:color="auto"/>
              </w:divBdr>
            </w:div>
            <w:div w:id="1081953756">
              <w:marLeft w:val="0"/>
              <w:marRight w:val="0"/>
              <w:marTop w:val="0"/>
              <w:marBottom w:val="0"/>
              <w:divBdr>
                <w:top w:val="none" w:sz="0" w:space="0" w:color="auto"/>
                <w:left w:val="none" w:sz="0" w:space="0" w:color="auto"/>
                <w:bottom w:val="none" w:sz="0" w:space="0" w:color="auto"/>
                <w:right w:val="none" w:sz="0" w:space="0" w:color="auto"/>
              </w:divBdr>
            </w:div>
            <w:div w:id="1347631540">
              <w:marLeft w:val="0"/>
              <w:marRight w:val="0"/>
              <w:marTop w:val="0"/>
              <w:marBottom w:val="0"/>
              <w:divBdr>
                <w:top w:val="none" w:sz="0" w:space="0" w:color="auto"/>
                <w:left w:val="none" w:sz="0" w:space="0" w:color="auto"/>
                <w:bottom w:val="none" w:sz="0" w:space="0" w:color="auto"/>
                <w:right w:val="none" w:sz="0" w:space="0" w:color="auto"/>
              </w:divBdr>
            </w:div>
            <w:div w:id="1430199810">
              <w:marLeft w:val="0"/>
              <w:marRight w:val="0"/>
              <w:marTop w:val="0"/>
              <w:marBottom w:val="0"/>
              <w:divBdr>
                <w:top w:val="none" w:sz="0" w:space="0" w:color="auto"/>
                <w:left w:val="none" w:sz="0" w:space="0" w:color="auto"/>
                <w:bottom w:val="none" w:sz="0" w:space="0" w:color="auto"/>
                <w:right w:val="none" w:sz="0" w:space="0" w:color="auto"/>
              </w:divBdr>
            </w:div>
            <w:div w:id="1721900514">
              <w:marLeft w:val="0"/>
              <w:marRight w:val="0"/>
              <w:marTop w:val="0"/>
              <w:marBottom w:val="0"/>
              <w:divBdr>
                <w:top w:val="none" w:sz="0" w:space="0" w:color="auto"/>
                <w:left w:val="none" w:sz="0" w:space="0" w:color="auto"/>
                <w:bottom w:val="none" w:sz="0" w:space="0" w:color="auto"/>
                <w:right w:val="none" w:sz="0" w:space="0" w:color="auto"/>
              </w:divBdr>
            </w:div>
            <w:div w:id="1794446873">
              <w:marLeft w:val="0"/>
              <w:marRight w:val="0"/>
              <w:marTop w:val="0"/>
              <w:marBottom w:val="0"/>
              <w:divBdr>
                <w:top w:val="none" w:sz="0" w:space="0" w:color="auto"/>
                <w:left w:val="none" w:sz="0" w:space="0" w:color="auto"/>
                <w:bottom w:val="none" w:sz="0" w:space="0" w:color="auto"/>
                <w:right w:val="none" w:sz="0" w:space="0" w:color="auto"/>
              </w:divBdr>
            </w:div>
            <w:div w:id="1857385480">
              <w:marLeft w:val="0"/>
              <w:marRight w:val="0"/>
              <w:marTop w:val="0"/>
              <w:marBottom w:val="0"/>
              <w:divBdr>
                <w:top w:val="none" w:sz="0" w:space="0" w:color="auto"/>
                <w:left w:val="none" w:sz="0" w:space="0" w:color="auto"/>
                <w:bottom w:val="none" w:sz="0" w:space="0" w:color="auto"/>
                <w:right w:val="none" w:sz="0" w:space="0" w:color="auto"/>
              </w:divBdr>
            </w:div>
            <w:div w:id="19953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7119">
      <w:bodyDiv w:val="1"/>
      <w:marLeft w:val="0"/>
      <w:marRight w:val="0"/>
      <w:marTop w:val="0"/>
      <w:marBottom w:val="0"/>
      <w:divBdr>
        <w:top w:val="none" w:sz="0" w:space="0" w:color="auto"/>
        <w:left w:val="none" w:sz="0" w:space="0" w:color="auto"/>
        <w:bottom w:val="none" w:sz="0" w:space="0" w:color="auto"/>
        <w:right w:val="none" w:sz="0" w:space="0" w:color="auto"/>
      </w:divBdr>
    </w:div>
    <w:div w:id="1929459227">
      <w:bodyDiv w:val="1"/>
      <w:marLeft w:val="0"/>
      <w:marRight w:val="0"/>
      <w:marTop w:val="0"/>
      <w:marBottom w:val="0"/>
      <w:divBdr>
        <w:top w:val="none" w:sz="0" w:space="0" w:color="auto"/>
        <w:left w:val="none" w:sz="0" w:space="0" w:color="auto"/>
        <w:bottom w:val="none" w:sz="0" w:space="0" w:color="auto"/>
        <w:right w:val="none" w:sz="0" w:space="0" w:color="auto"/>
      </w:divBdr>
    </w:div>
    <w:div w:id="1940943590">
      <w:bodyDiv w:val="1"/>
      <w:marLeft w:val="0"/>
      <w:marRight w:val="0"/>
      <w:marTop w:val="0"/>
      <w:marBottom w:val="0"/>
      <w:divBdr>
        <w:top w:val="none" w:sz="0" w:space="0" w:color="auto"/>
        <w:left w:val="none" w:sz="0" w:space="0" w:color="auto"/>
        <w:bottom w:val="none" w:sz="0" w:space="0" w:color="auto"/>
        <w:right w:val="none" w:sz="0" w:space="0" w:color="auto"/>
      </w:divBdr>
    </w:div>
    <w:div w:id="1955557552">
      <w:bodyDiv w:val="1"/>
      <w:marLeft w:val="0"/>
      <w:marRight w:val="0"/>
      <w:marTop w:val="0"/>
      <w:marBottom w:val="0"/>
      <w:divBdr>
        <w:top w:val="none" w:sz="0" w:space="0" w:color="auto"/>
        <w:left w:val="none" w:sz="0" w:space="0" w:color="auto"/>
        <w:bottom w:val="none" w:sz="0" w:space="0" w:color="auto"/>
        <w:right w:val="none" w:sz="0" w:space="0" w:color="auto"/>
      </w:divBdr>
      <w:divsChild>
        <w:div w:id="875696359">
          <w:marLeft w:val="0"/>
          <w:marRight w:val="0"/>
          <w:marTop w:val="0"/>
          <w:marBottom w:val="0"/>
          <w:divBdr>
            <w:top w:val="none" w:sz="0" w:space="0" w:color="auto"/>
            <w:left w:val="none" w:sz="0" w:space="0" w:color="auto"/>
            <w:bottom w:val="none" w:sz="0" w:space="0" w:color="auto"/>
            <w:right w:val="none" w:sz="0" w:space="0" w:color="auto"/>
          </w:divBdr>
          <w:divsChild>
            <w:div w:id="75785395">
              <w:marLeft w:val="0"/>
              <w:marRight w:val="0"/>
              <w:marTop w:val="0"/>
              <w:marBottom w:val="0"/>
              <w:divBdr>
                <w:top w:val="none" w:sz="0" w:space="0" w:color="auto"/>
                <w:left w:val="none" w:sz="0" w:space="0" w:color="auto"/>
                <w:bottom w:val="none" w:sz="0" w:space="0" w:color="auto"/>
                <w:right w:val="none" w:sz="0" w:space="0" w:color="auto"/>
              </w:divBdr>
            </w:div>
            <w:div w:id="262422716">
              <w:marLeft w:val="0"/>
              <w:marRight w:val="0"/>
              <w:marTop w:val="0"/>
              <w:marBottom w:val="0"/>
              <w:divBdr>
                <w:top w:val="none" w:sz="0" w:space="0" w:color="auto"/>
                <w:left w:val="none" w:sz="0" w:space="0" w:color="auto"/>
                <w:bottom w:val="none" w:sz="0" w:space="0" w:color="auto"/>
                <w:right w:val="none" w:sz="0" w:space="0" w:color="auto"/>
              </w:divBdr>
            </w:div>
            <w:div w:id="265814877">
              <w:marLeft w:val="0"/>
              <w:marRight w:val="0"/>
              <w:marTop w:val="0"/>
              <w:marBottom w:val="0"/>
              <w:divBdr>
                <w:top w:val="none" w:sz="0" w:space="0" w:color="auto"/>
                <w:left w:val="none" w:sz="0" w:space="0" w:color="auto"/>
                <w:bottom w:val="none" w:sz="0" w:space="0" w:color="auto"/>
                <w:right w:val="none" w:sz="0" w:space="0" w:color="auto"/>
              </w:divBdr>
            </w:div>
            <w:div w:id="313604644">
              <w:marLeft w:val="0"/>
              <w:marRight w:val="0"/>
              <w:marTop w:val="0"/>
              <w:marBottom w:val="0"/>
              <w:divBdr>
                <w:top w:val="none" w:sz="0" w:space="0" w:color="auto"/>
                <w:left w:val="none" w:sz="0" w:space="0" w:color="auto"/>
                <w:bottom w:val="none" w:sz="0" w:space="0" w:color="auto"/>
                <w:right w:val="none" w:sz="0" w:space="0" w:color="auto"/>
              </w:divBdr>
            </w:div>
            <w:div w:id="975835856">
              <w:marLeft w:val="0"/>
              <w:marRight w:val="0"/>
              <w:marTop w:val="0"/>
              <w:marBottom w:val="0"/>
              <w:divBdr>
                <w:top w:val="none" w:sz="0" w:space="0" w:color="auto"/>
                <w:left w:val="none" w:sz="0" w:space="0" w:color="auto"/>
                <w:bottom w:val="none" w:sz="0" w:space="0" w:color="auto"/>
                <w:right w:val="none" w:sz="0" w:space="0" w:color="auto"/>
              </w:divBdr>
            </w:div>
            <w:div w:id="994912791">
              <w:marLeft w:val="0"/>
              <w:marRight w:val="0"/>
              <w:marTop w:val="0"/>
              <w:marBottom w:val="0"/>
              <w:divBdr>
                <w:top w:val="none" w:sz="0" w:space="0" w:color="auto"/>
                <w:left w:val="none" w:sz="0" w:space="0" w:color="auto"/>
                <w:bottom w:val="none" w:sz="0" w:space="0" w:color="auto"/>
                <w:right w:val="none" w:sz="0" w:space="0" w:color="auto"/>
              </w:divBdr>
            </w:div>
            <w:div w:id="1124152648">
              <w:marLeft w:val="0"/>
              <w:marRight w:val="0"/>
              <w:marTop w:val="0"/>
              <w:marBottom w:val="0"/>
              <w:divBdr>
                <w:top w:val="none" w:sz="0" w:space="0" w:color="auto"/>
                <w:left w:val="none" w:sz="0" w:space="0" w:color="auto"/>
                <w:bottom w:val="none" w:sz="0" w:space="0" w:color="auto"/>
                <w:right w:val="none" w:sz="0" w:space="0" w:color="auto"/>
              </w:divBdr>
            </w:div>
            <w:div w:id="1408068446">
              <w:marLeft w:val="0"/>
              <w:marRight w:val="0"/>
              <w:marTop w:val="0"/>
              <w:marBottom w:val="0"/>
              <w:divBdr>
                <w:top w:val="none" w:sz="0" w:space="0" w:color="auto"/>
                <w:left w:val="none" w:sz="0" w:space="0" w:color="auto"/>
                <w:bottom w:val="none" w:sz="0" w:space="0" w:color="auto"/>
                <w:right w:val="none" w:sz="0" w:space="0" w:color="auto"/>
              </w:divBdr>
            </w:div>
            <w:div w:id="1488747170">
              <w:marLeft w:val="0"/>
              <w:marRight w:val="0"/>
              <w:marTop w:val="0"/>
              <w:marBottom w:val="0"/>
              <w:divBdr>
                <w:top w:val="none" w:sz="0" w:space="0" w:color="auto"/>
                <w:left w:val="none" w:sz="0" w:space="0" w:color="auto"/>
                <w:bottom w:val="none" w:sz="0" w:space="0" w:color="auto"/>
                <w:right w:val="none" w:sz="0" w:space="0" w:color="auto"/>
              </w:divBdr>
            </w:div>
            <w:div w:id="19647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542">
      <w:bodyDiv w:val="1"/>
      <w:marLeft w:val="0"/>
      <w:marRight w:val="0"/>
      <w:marTop w:val="0"/>
      <w:marBottom w:val="0"/>
      <w:divBdr>
        <w:top w:val="none" w:sz="0" w:space="0" w:color="auto"/>
        <w:left w:val="none" w:sz="0" w:space="0" w:color="auto"/>
        <w:bottom w:val="none" w:sz="0" w:space="0" w:color="auto"/>
        <w:right w:val="none" w:sz="0" w:space="0" w:color="auto"/>
      </w:divBdr>
    </w:div>
    <w:div w:id="1971089527">
      <w:bodyDiv w:val="1"/>
      <w:marLeft w:val="0"/>
      <w:marRight w:val="0"/>
      <w:marTop w:val="0"/>
      <w:marBottom w:val="0"/>
      <w:divBdr>
        <w:top w:val="none" w:sz="0" w:space="0" w:color="auto"/>
        <w:left w:val="none" w:sz="0" w:space="0" w:color="auto"/>
        <w:bottom w:val="none" w:sz="0" w:space="0" w:color="auto"/>
        <w:right w:val="none" w:sz="0" w:space="0" w:color="auto"/>
      </w:divBdr>
    </w:div>
    <w:div w:id="1971856630">
      <w:bodyDiv w:val="1"/>
      <w:marLeft w:val="0"/>
      <w:marRight w:val="0"/>
      <w:marTop w:val="0"/>
      <w:marBottom w:val="0"/>
      <w:divBdr>
        <w:top w:val="none" w:sz="0" w:space="0" w:color="auto"/>
        <w:left w:val="none" w:sz="0" w:space="0" w:color="auto"/>
        <w:bottom w:val="none" w:sz="0" w:space="0" w:color="auto"/>
        <w:right w:val="none" w:sz="0" w:space="0" w:color="auto"/>
      </w:divBdr>
    </w:div>
    <w:div w:id="1978142438">
      <w:bodyDiv w:val="1"/>
      <w:marLeft w:val="0"/>
      <w:marRight w:val="0"/>
      <w:marTop w:val="0"/>
      <w:marBottom w:val="0"/>
      <w:divBdr>
        <w:top w:val="none" w:sz="0" w:space="0" w:color="auto"/>
        <w:left w:val="none" w:sz="0" w:space="0" w:color="auto"/>
        <w:bottom w:val="none" w:sz="0" w:space="0" w:color="auto"/>
        <w:right w:val="none" w:sz="0" w:space="0" w:color="auto"/>
      </w:divBdr>
    </w:div>
    <w:div w:id="1984384615">
      <w:bodyDiv w:val="1"/>
      <w:marLeft w:val="0"/>
      <w:marRight w:val="0"/>
      <w:marTop w:val="0"/>
      <w:marBottom w:val="0"/>
      <w:divBdr>
        <w:top w:val="none" w:sz="0" w:space="0" w:color="auto"/>
        <w:left w:val="none" w:sz="0" w:space="0" w:color="auto"/>
        <w:bottom w:val="none" w:sz="0" w:space="0" w:color="auto"/>
        <w:right w:val="none" w:sz="0" w:space="0" w:color="auto"/>
      </w:divBdr>
    </w:div>
    <w:div w:id="2019963204">
      <w:bodyDiv w:val="1"/>
      <w:marLeft w:val="0"/>
      <w:marRight w:val="0"/>
      <w:marTop w:val="0"/>
      <w:marBottom w:val="0"/>
      <w:divBdr>
        <w:top w:val="none" w:sz="0" w:space="0" w:color="auto"/>
        <w:left w:val="none" w:sz="0" w:space="0" w:color="auto"/>
        <w:bottom w:val="none" w:sz="0" w:space="0" w:color="auto"/>
        <w:right w:val="none" w:sz="0" w:space="0" w:color="auto"/>
      </w:divBdr>
    </w:div>
    <w:div w:id="2024552944">
      <w:bodyDiv w:val="1"/>
      <w:marLeft w:val="0"/>
      <w:marRight w:val="0"/>
      <w:marTop w:val="0"/>
      <w:marBottom w:val="0"/>
      <w:divBdr>
        <w:top w:val="none" w:sz="0" w:space="0" w:color="auto"/>
        <w:left w:val="none" w:sz="0" w:space="0" w:color="auto"/>
        <w:bottom w:val="none" w:sz="0" w:space="0" w:color="auto"/>
        <w:right w:val="none" w:sz="0" w:space="0" w:color="auto"/>
      </w:divBdr>
    </w:div>
    <w:div w:id="2028096028">
      <w:bodyDiv w:val="1"/>
      <w:marLeft w:val="0"/>
      <w:marRight w:val="0"/>
      <w:marTop w:val="0"/>
      <w:marBottom w:val="0"/>
      <w:divBdr>
        <w:top w:val="none" w:sz="0" w:space="0" w:color="auto"/>
        <w:left w:val="none" w:sz="0" w:space="0" w:color="auto"/>
        <w:bottom w:val="none" w:sz="0" w:space="0" w:color="auto"/>
        <w:right w:val="none" w:sz="0" w:space="0" w:color="auto"/>
      </w:divBdr>
    </w:div>
    <w:div w:id="2033653050">
      <w:bodyDiv w:val="1"/>
      <w:marLeft w:val="0"/>
      <w:marRight w:val="0"/>
      <w:marTop w:val="0"/>
      <w:marBottom w:val="0"/>
      <w:divBdr>
        <w:top w:val="none" w:sz="0" w:space="0" w:color="auto"/>
        <w:left w:val="none" w:sz="0" w:space="0" w:color="auto"/>
        <w:bottom w:val="none" w:sz="0" w:space="0" w:color="auto"/>
        <w:right w:val="none" w:sz="0" w:space="0" w:color="auto"/>
      </w:divBdr>
    </w:div>
    <w:div w:id="2042702836">
      <w:bodyDiv w:val="1"/>
      <w:marLeft w:val="0"/>
      <w:marRight w:val="0"/>
      <w:marTop w:val="0"/>
      <w:marBottom w:val="0"/>
      <w:divBdr>
        <w:top w:val="none" w:sz="0" w:space="0" w:color="auto"/>
        <w:left w:val="none" w:sz="0" w:space="0" w:color="auto"/>
        <w:bottom w:val="none" w:sz="0" w:space="0" w:color="auto"/>
        <w:right w:val="none" w:sz="0" w:space="0" w:color="auto"/>
      </w:divBdr>
    </w:div>
    <w:div w:id="2047754155">
      <w:bodyDiv w:val="1"/>
      <w:marLeft w:val="0"/>
      <w:marRight w:val="0"/>
      <w:marTop w:val="0"/>
      <w:marBottom w:val="0"/>
      <w:divBdr>
        <w:top w:val="none" w:sz="0" w:space="0" w:color="auto"/>
        <w:left w:val="none" w:sz="0" w:space="0" w:color="auto"/>
        <w:bottom w:val="none" w:sz="0" w:space="0" w:color="auto"/>
        <w:right w:val="none" w:sz="0" w:space="0" w:color="auto"/>
      </w:divBdr>
    </w:div>
    <w:div w:id="2056003263">
      <w:bodyDiv w:val="1"/>
      <w:marLeft w:val="0"/>
      <w:marRight w:val="0"/>
      <w:marTop w:val="0"/>
      <w:marBottom w:val="0"/>
      <w:divBdr>
        <w:top w:val="none" w:sz="0" w:space="0" w:color="auto"/>
        <w:left w:val="none" w:sz="0" w:space="0" w:color="auto"/>
        <w:bottom w:val="none" w:sz="0" w:space="0" w:color="auto"/>
        <w:right w:val="none" w:sz="0" w:space="0" w:color="auto"/>
      </w:divBdr>
    </w:div>
    <w:div w:id="2080204331">
      <w:bodyDiv w:val="1"/>
      <w:marLeft w:val="0"/>
      <w:marRight w:val="0"/>
      <w:marTop w:val="0"/>
      <w:marBottom w:val="0"/>
      <w:divBdr>
        <w:top w:val="none" w:sz="0" w:space="0" w:color="auto"/>
        <w:left w:val="none" w:sz="0" w:space="0" w:color="auto"/>
        <w:bottom w:val="none" w:sz="0" w:space="0" w:color="auto"/>
        <w:right w:val="none" w:sz="0" w:space="0" w:color="auto"/>
      </w:divBdr>
    </w:div>
    <w:div w:id="2101638649">
      <w:bodyDiv w:val="1"/>
      <w:marLeft w:val="0"/>
      <w:marRight w:val="0"/>
      <w:marTop w:val="0"/>
      <w:marBottom w:val="0"/>
      <w:divBdr>
        <w:top w:val="none" w:sz="0" w:space="0" w:color="auto"/>
        <w:left w:val="none" w:sz="0" w:space="0" w:color="auto"/>
        <w:bottom w:val="none" w:sz="0" w:space="0" w:color="auto"/>
        <w:right w:val="none" w:sz="0" w:space="0" w:color="auto"/>
      </w:divBdr>
    </w:div>
    <w:div w:id="2102986040">
      <w:bodyDiv w:val="1"/>
      <w:marLeft w:val="0"/>
      <w:marRight w:val="0"/>
      <w:marTop w:val="0"/>
      <w:marBottom w:val="0"/>
      <w:divBdr>
        <w:top w:val="none" w:sz="0" w:space="0" w:color="auto"/>
        <w:left w:val="none" w:sz="0" w:space="0" w:color="auto"/>
        <w:bottom w:val="none" w:sz="0" w:space="0" w:color="auto"/>
        <w:right w:val="none" w:sz="0" w:space="0" w:color="auto"/>
      </w:divBdr>
    </w:div>
    <w:div w:id="2107653939">
      <w:bodyDiv w:val="1"/>
      <w:marLeft w:val="0"/>
      <w:marRight w:val="0"/>
      <w:marTop w:val="0"/>
      <w:marBottom w:val="0"/>
      <w:divBdr>
        <w:top w:val="none" w:sz="0" w:space="0" w:color="auto"/>
        <w:left w:val="none" w:sz="0" w:space="0" w:color="auto"/>
        <w:bottom w:val="none" w:sz="0" w:space="0" w:color="auto"/>
        <w:right w:val="none" w:sz="0" w:space="0" w:color="auto"/>
      </w:divBdr>
    </w:div>
    <w:div w:id="2108887620">
      <w:bodyDiv w:val="1"/>
      <w:marLeft w:val="0"/>
      <w:marRight w:val="0"/>
      <w:marTop w:val="0"/>
      <w:marBottom w:val="0"/>
      <w:divBdr>
        <w:top w:val="none" w:sz="0" w:space="0" w:color="auto"/>
        <w:left w:val="none" w:sz="0" w:space="0" w:color="auto"/>
        <w:bottom w:val="none" w:sz="0" w:space="0" w:color="auto"/>
        <w:right w:val="none" w:sz="0" w:space="0" w:color="auto"/>
      </w:divBdr>
    </w:div>
    <w:div w:id="2132701373">
      <w:bodyDiv w:val="1"/>
      <w:marLeft w:val="0"/>
      <w:marRight w:val="0"/>
      <w:marTop w:val="0"/>
      <w:marBottom w:val="0"/>
      <w:divBdr>
        <w:top w:val="none" w:sz="0" w:space="0" w:color="auto"/>
        <w:left w:val="none" w:sz="0" w:space="0" w:color="auto"/>
        <w:bottom w:val="none" w:sz="0" w:space="0" w:color="auto"/>
        <w:right w:val="none" w:sz="0" w:space="0" w:color="auto"/>
      </w:divBdr>
      <w:divsChild>
        <w:div w:id="1763601902">
          <w:marLeft w:val="0"/>
          <w:marRight w:val="0"/>
          <w:marTop w:val="0"/>
          <w:marBottom w:val="0"/>
          <w:divBdr>
            <w:top w:val="none" w:sz="0" w:space="0" w:color="auto"/>
            <w:left w:val="none" w:sz="0" w:space="0" w:color="auto"/>
            <w:bottom w:val="none" w:sz="0" w:space="0" w:color="auto"/>
            <w:right w:val="none" w:sz="0" w:space="0" w:color="auto"/>
          </w:divBdr>
        </w:div>
      </w:divsChild>
    </w:div>
    <w:div w:id="214029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emerald-endeavors.com/" TargetMode="External"/><Relationship Id="rId143" Type="http://schemas.openxmlformats.org/officeDocument/2006/relationships/hyperlink" Target="http://www.floridafgt.com/%20" TargetMode="External"/><Relationship Id="rId144" Type="http://schemas.openxmlformats.org/officeDocument/2006/relationships/hyperlink" Target="http://usbioplastics.com/" TargetMode="External"/><Relationship Id="rId145" Type="http://schemas.openxmlformats.org/officeDocument/2006/relationships/hyperlink" Target="http://www.usbioplastics.com/" TargetMode="External"/><Relationship Id="rId146" Type="http://schemas.openxmlformats.org/officeDocument/2006/relationships/hyperlink" Target="http://www.nanophotonica.com/" TargetMode="External"/><Relationship Id="rId147" Type="http://schemas.openxmlformats.org/officeDocument/2006/relationships/hyperlink" Target="http://www.oscomp-systems.com/" TargetMode="External"/><Relationship Id="rId148" Type="http://schemas.openxmlformats.org/officeDocument/2006/relationships/hyperlink" Target="http://www.redoxpowersystems.com/" TargetMode="External"/><Relationship Id="rId149" Type="http://schemas.openxmlformats.org/officeDocument/2006/relationships/hyperlink" Target="http://www.linkedin.com/pub/kevin-bowles/3/b76/b9" TargetMode="External"/><Relationship Id="rId40" Type="http://schemas.openxmlformats.org/officeDocument/2006/relationships/hyperlink" Target="http://biofuelsdigest.com/ablc/?source=ABFC" TargetMode="External"/><Relationship Id="rId41" Type="http://schemas.openxmlformats.org/officeDocument/2006/relationships/hyperlink" Target="http://www.lanzatech.com/" TargetMode="External"/><Relationship Id="rId42" Type="http://schemas.openxmlformats.org/officeDocument/2006/relationships/image" Target="media/image18.jpeg"/><Relationship Id="rId43" Type="http://schemas.openxmlformats.org/officeDocument/2006/relationships/hyperlink" Target="http://www.floridaenergy.ufl.edu/?page_id=11727" TargetMode="External"/><Relationship Id="rId44" Type="http://schemas.openxmlformats.org/officeDocument/2006/relationships/hyperlink" Target="http://www.FloridaEnergy.ufl.edu" TargetMode="External"/><Relationship Id="rId45" Type="http://schemas.openxmlformats.org/officeDocument/2006/relationships/hyperlink" Target="http://www.floridaenergy.ufl.edu/publications/fesc-newsletters/" TargetMode="External"/><Relationship Id="rId46" Type="http://schemas.openxmlformats.org/officeDocument/2006/relationships/hyperlink" Target="http://www.floridaenergy.ufl.edu/" TargetMode="External"/><Relationship Id="rId47" Type="http://schemas.openxmlformats.org/officeDocument/2006/relationships/hyperlink" Target="http://www.floridaenergy.ufl.edu/fesc-conferences/state-of-the-union-on-florida-energy/" TargetMode="External"/><Relationship Id="rId48" Type="http://schemas.openxmlformats.org/officeDocument/2006/relationships/image" Target="media/image27.jpeg"/><Relationship Id="rId49" Type="http://schemas.openxmlformats.org/officeDocument/2006/relationships/hyperlink" Target="http://www.google.com/url?sa=t&amp;rct=j&amp;q=&amp;esrc=s&amp;source=web&amp;cd=3&amp;cad=rja&amp;uact=8&amp;ved=0ahUKEwiGzvaN1YXQAhUBzWMKHY0BC4MQFgglMAI&amp;url=http%3A%2F%2Ffl-ate.org%2F&amp;usg=AFQjCNHPDmZH95Ic6_sLgAIUEP8_G_yJhQ&amp;bvm=bv.137132246,d.eWE" TargetMode="External"/><Relationship Id="rId80" Type="http://schemas.openxmlformats.org/officeDocument/2006/relationships/image" Target="media/image39.jpeg"/><Relationship Id="rId81" Type="http://schemas.openxmlformats.org/officeDocument/2006/relationships/image" Target="cid:da325218-cce2-42e7-b2c9-bf11fa0fccc8@namprd10.prod.outlook.com" TargetMode="External"/><Relationship Id="rId82" Type="http://schemas.openxmlformats.org/officeDocument/2006/relationships/image" Target="media/image40.jpeg"/><Relationship Id="rId83" Type="http://schemas.openxmlformats.org/officeDocument/2006/relationships/image" Target="cid:ec17065a-5b44-48bd-85e7-de16d0705d5e@namprd10.prod.outlook.com" TargetMode="External"/><Relationship Id="rId84" Type="http://schemas.openxmlformats.org/officeDocument/2006/relationships/image" Target="media/image41.png"/><Relationship Id="rId85" Type="http://schemas.openxmlformats.org/officeDocument/2006/relationships/hyperlink" Target="mailto:rinteglia@flpoly.org" TargetMode="External"/><Relationship Id="rId86" Type="http://schemas.openxmlformats.org/officeDocument/2006/relationships/hyperlink" Target="mailto:ssrinivasan@flpoly.org" TargetMode="External"/><Relationship Id="rId87" Type="http://schemas.openxmlformats.org/officeDocument/2006/relationships/image" Target="media/image42.emf"/><Relationship Id="rId88" Type="http://schemas.openxmlformats.org/officeDocument/2006/relationships/image" Target="media/image43.jpeg"/><Relationship Id="rId89" Type="http://schemas.openxmlformats.org/officeDocument/2006/relationships/image" Target="media/image44.emf"/><Relationship Id="rId110" Type="http://schemas.openxmlformats.org/officeDocument/2006/relationships/hyperlink" Target="file:///J:\FESC%20REPORT\Nov%202011%20Report\Main%20Report\APPENDIX%20A%20Updated\FESC%20project%20list%20and%20descriptions%20in%20one%20file.docx" TargetMode="External"/><Relationship Id="rId111" Type="http://schemas.openxmlformats.org/officeDocument/2006/relationships/hyperlink" Target="file:///J:\FESC%20REPORT\Nov%202011%20Report\Main%20Report\APPENDIX%20A%20Updated\FESC%20project%20list%20and%20descriptions%20in%20one%20file.docx" TargetMode="External"/><Relationship Id="rId112" Type="http://schemas.openxmlformats.org/officeDocument/2006/relationships/hyperlink" Target="file:///J:\FESC%20REPORT\Nov%202011%20Report\Main%20Report\APPENDIX%20A%20Updated\FESC%20project%20list%20and%20descriptions%20in%20one%20file.docx" TargetMode="External"/><Relationship Id="rId113" Type="http://schemas.openxmlformats.org/officeDocument/2006/relationships/hyperlink" Target="file:///J:\FESC%20REPORT\Nov%202011%20Report\Main%20Report\APPENDIX%20A%20Updated\FESC%20project%20list%20and%20descriptions%20in%20one%20file.docx" TargetMode="External"/><Relationship Id="rId114" Type="http://schemas.openxmlformats.org/officeDocument/2006/relationships/hyperlink" Target="file:///J:\FESC%20REPORT\Nov%202011%20Report\Main%20Report\APPENDIX%20A%20Updated\FESC%20project%20list%20and%20descriptions%20in%20one%20file.docx" TargetMode="External"/><Relationship Id="rId115" Type="http://schemas.openxmlformats.org/officeDocument/2006/relationships/hyperlink" Target="file:///J:\FESC%20REPORT\Nov%202011%20Report\Main%20Report\APPENDIX%20A%20Updated\FESC%20project%20list%20and%20descriptions%20in%20one%20file.docx" TargetMode="External"/><Relationship Id="rId116" Type="http://schemas.openxmlformats.org/officeDocument/2006/relationships/hyperlink" Target="file:///J:\FESC%20REPORT\Nov%202011%20Report\Main%20Report\APPENDIX%20A%20Updated\FESC%20project%20list%20and%20descriptions%20in%20one%20file.docx" TargetMode="External"/><Relationship Id="rId117" Type="http://schemas.openxmlformats.org/officeDocument/2006/relationships/hyperlink" Target="file:///J:\FESC%20REPORT\Nov%202011%20Report\Main%20Report\APPENDIX%20A%20Updated\FESC%20project%20list%20and%20descriptions%20in%20one%20file.docx" TargetMode="External"/><Relationship Id="rId118" Type="http://schemas.openxmlformats.org/officeDocument/2006/relationships/hyperlink" Target="file:///J:\FESC%20REPORT\Nov%202011%20Report\Main%20Report\APPENDIX%20A%20Updated\FESC%20project%20list%20and%20descriptions%20in%20one%20file.docx" TargetMode="External"/><Relationship Id="rId119" Type="http://schemas.openxmlformats.org/officeDocument/2006/relationships/hyperlink" Target="file:///J:\FESC%20REPORT\Nov%202011%20Report\Main%20Report\APPENDIX%20A%20Updated\FESC%20project%20list%20and%20descriptions%20in%20one%20file.docx" TargetMode="External"/><Relationship Id="rId150" Type="http://schemas.openxmlformats.org/officeDocument/2006/relationships/hyperlink" Target="http://evidentenergyltd.com/aboutus.html" TargetMode="External"/><Relationship Id="rId151" Type="http://schemas.openxmlformats.org/officeDocument/2006/relationships/hyperlink" Target="https://gust.com/c/mud_power_inc" TargetMode="External"/><Relationship Id="rId152" Type="http://schemas.openxmlformats.org/officeDocument/2006/relationships/hyperlink" Target="http://www.trash2cashenergy.com/"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53" Type="http://schemas.openxmlformats.org/officeDocument/2006/relationships/hyperlink" Target="http://www.trash2cashenergy.com/%20" TargetMode="External"/><Relationship Id="rId154" Type="http://schemas.openxmlformats.org/officeDocument/2006/relationships/hyperlink" Target="http://sunborneenergy.com/sunborne" TargetMode="External"/><Relationship Id="rId155" Type="http://schemas.openxmlformats.org/officeDocument/2006/relationships/hyperlink" Target="http://transformair.net/" TargetMode="External"/><Relationship Id="rId156" Type="http://schemas.openxmlformats.org/officeDocument/2006/relationships/hyperlink" Target="http://www.newenergytechnologiesinc.com/technology/solarwindow" TargetMode="External"/><Relationship Id="rId157" Type="http://schemas.openxmlformats.org/officeDocument/2006/relationships/hyperlink" Target="http://www.almosbattery.com/" TargetMode="External"/><Relationship Id="rId158" Type="http://schemas.openxmlformats.org/officeDocument/2006/relationships/hyperlink" Target="http://megawattventures.com/2012/05/29/mesdi-systems-wins-100000-in-acc-clean-energy-challenge/" TargetMode="External"/><Relationship Id="rId159" Type="http://schemas.openxmlformats.org/officeDocument/2006/relationships/hyperlink" Target="http://www.talawahtechnologies.com/" TargetMode="External"/><Relationship Id="rId50" Type="http://schemas.openxmlformats.org/officeDocument/2006/relationships/hyperlink" Target="http://uwf.edu/cas/cas-departments/electrical-and-computer-engineering/specialization-%20options/sustainable-energy-systems/" TargetMode="External"/><Relationship Id="rId51" Type="http://schemas.openxmlformats.org/officeDocument/2006/relationships/image" Target="media/image28.emf"/><Relationship Id="rId52" Type="http://schemas.openxmlformats.org/officeDocument/2006/relationships/oleObject" Target="embeddings/oleObject1.bin"/><Relationship Id="rId53" Type="http://schemas.openxmlformats.org/officeDocument/2006/relationships/image" Target="media/image29.emf"/><Relationship Id="rId54" Type="http://schemas.openxmlformats.org/officeDocument/2006/relationships/oleObject" Target="embeddings/oleObject2.bin"/><Relationship Id="rId55" Type="http://schemas.openxmlformats.org/officeDocument/2006/relationships/image" Target="media/image30.emf"/><Relationship Id="rId56" Type="http://schemas.openxmlformats.org/officeDocument/2006/relationships/oleObject" Target="embeddings/oleObject3.bin"/><Relationship Id="rId57" Type="http://schemas.openxmlformats.org/officeDocument/2006/relationships/image" Target="media/image31.emf"/><Relationship Id="rId58" Type="http://schemas.openxmlformats.org/officeDocument/2006/relationships/oleObject" Target="embeddings/oleObject4.bin"/><Relationship Id="rId59" Type="http://schemas.openxmlformats.org/officeDocument/2006/relationships/image" Target="media/image32.emf"/><Relationship Id="rId90" Type="http://schemas.openxmlformats.org/officeDocument/2006/relationships/image" Target="media/image45.emf"/><Relationship Id="rId91" Type="http://schemas.openxmlformats.org/officeDocument/2006/relationships/image" Target="media/image46.emf"/><Relationship Id="rId92" Type="http://schemas.openxmlformats.org/officeDocument/2006/relationships/image" Target="media/image47.emf"/><Relationship Id="rId93" Type="http://schemas.openxmlformats.org/officeDocument/2006/relationships/image" Target="media/image48.emf"/><Relationship Id="rId94" Type="http://schemas.openxmlformats.org/officeDocument/2006/relationships/image" Target="media/image49.emf"/><Relationship Id="rId95" Type="http://schemas.openxmlformats.org/officeDocument/2006/relationships/image" Target="media/image50.emf"/><Relationship Id="rId96" Type="http://schemas.openxmlformats.org/officeDocument/2006/relationships/image" Target="media/image51.png"/><Relationship Id="rId97" Type="http://schemas.openxmlformats.org/officeDocument/2006/relationships/image" Target="media/image52.png"/><Relationship Id="rId98" Type="http://schemas.openxmlformats.org/officeDocument/2006/relationships/image" Target="media/image53.png"/><Relationship Id="rId99" Type="http://schemas.openxmlformats.org/officeDocument/2006/relationships/image" Target="media/image54.png"/><Relationship Id="rId120" Type="http://schemas.openxmlformats.org/officeDocument/2006/relationships/hyperlink" Target="file:///J:\FESC%20REPORT\Nov%202011%20Report\Main%20Report\APPENDIX%20A%20Updated\FESC%20project%20list%20and%20descriptions%20in%20one%20file.docx" TargetMode="External"/><Relationship Id="rId121" Type="http://schemas.openxmlformats.org/officeDocument/2006/relationships/image" Target="media/image59.jpeg"/><Relationship Id="rId122" Type="http://schemas.openxmlformats.org/officeDocument/2006/relationships/hyperlink" Target="http://carboncenter.ifas.ufl.edu" TargetMode="External"/><Relationship Id="rId123" Type="http://schemas.openxmlformats.org/officeDocument/2006/relationships/image" Target="media/image60.jpeg"/><Relationship Id="rId124" Type="http://schemas.openxmlformats.org/officeDocument/2006/relationships/image" Target="media/image61.jpeg"/><Relationship Id="rId125" Type="http://schemas.openxmlformats.org/officeDocument/2006/relationships/image" Target="media/image62.jpeg"/><Relationship Id="rId126" Type="http://schemas.openxmlformats.org/officeDocument/2006/relationships/image" Target="media/image63.jpeg"/><Relationship Id="rId127" Type="http://schemas.openxmlformats.org/officeDocument/2006/relationships/image" Target="media/image64.jpeg"/><Relationship Id="rId128" Type="http://schemas.openxmlformats.org/officeDocument/2006/relationships/image" Target="media/image65.jpeg"/><Relationship Id="rId129" Type="http://schemas.openxmlformats.org/officeDocument/2006/relationships/image" Target="media/image66.jpeg"/><Relationship Id="rId160" Type="http://schemas.openxmlformats.org/officeDocument/2006/relationships/hyperlink" Target="http://www.ubwisystems.com/" TargetMode="External"/><Relationship Id="rId161" Type="http://schemas.openxmlformats.org/officeDocument/2006/relationships/hyperlink" Target="http://megawattventures.com/teams/ubwisystems/" TargetMode="External"/><Relationship Id="rId162" Type="http://schemas.openxmlformats.org/officeDocument/2006/relationships/hyperlink" Target="http://www.research.ufl.edu/otl/pdf/startup/Solar_Powder_COS.pdf%20"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63" Type="http://schemas.openxmlformats.org/officeDocument/2006/relationships/hyperlink" Target="http://gainesvillebizreport.com/cade-prize-winners-look-to-revolutionize-plastics/" TargetMode="External"/><Relationship Id="rId164" Type="http://schemas.openxmlformats.org/officeDocument/2006/relationships/hyperlink" Target="http://www.omniisense.com/" TargetMode="External"/><Relationship Id="rId165" Type="http://schemas.openxmlformats.org/officeDocument/2006/relationships/footer" Target="footer1.xml"/><Relationship Id="rId166" Type="http://schemas.openxmlformats.org/officeDocument/2006/relationships/footer" Target="footer2.xml"/><Relationship Id="rId167" Type="http://schemas.openxmlformats.org/officeDocument/2006/relationships/fontTable" Target="fontTable.xml"/><Relationship Id="rId168" Type="http://schemas.openxmlformats.org/officeDocument/2006/relationships/glossaryDocument" Target="glossary/document.xml"/><Relationship Id="rId169" Type="http://schemas.openxmlformats.org/officeDocument/2006/relationships/theme" Target="theme/theme1.xml"/><Relationship Id="rId60" Type="http://schemas.openxmlformats.org/officeDocument/2006/relationships/oleObject" Target="embeddings/oleObject5.bin"/><Relationship Id="rId61" Type="http://schemas.openxmlformats.org/officeDocument/2006/relationships/image" Target="media/image33.png"/><Relationship Id="rId62" Type="http://schemas.openxmlformats.org/officeDocument/2006/relationships/hyperlink" Target="http://gardeningsolutions.ifas.ufl.edu/clce/socialmarketing/)" TargetMode="External"/><Relationship Id="rId63" Type="http://schemas.openxmlformats.org/officeDocument/2006/relationships/diagramData" Target="diagrams/data1.xml"/><Relationship Id="rId64" Type="http://schemas.openxmlformats.org/officeDocument/2006/relationships/diagramLayout" Target="diagrams/layout1.xml"/><Relationship Id="rId65" Type="http://schemas.openxmlformats.org/officeDocument/2006/relationships/diagramQuickStyle" Target="diagrams/quickStyle1.xml"/><Relationship Id="rId66" Type="http://schemas.openxmlformats.org/officeDocument/2006/relationships/diagramColors" Target="diagrams/colors1.xml"/><Relationship Id="rId67" Type="http://schemas.microsoft.com/office/2007/relationships/diagramDrawing" Target="diagrams/drawing1.xml"/><Relationship Id="rId68" Type="http://schemas.openxmlformats.org/officeDocument/2006/relationships/chart" Target="charts/chart1.xml"/><Relationship Id="rId69" Type="http://schemas.openxmlformats.org/officeDocument/2006/relationships/hyperlink" Target="http://floridapolytechnic.catalog.acalog.com/preview_program.php?catoid=7&amp;poid=388&amp;returnto=305" TargetMode="External"/><Relationship Id="rId130" Type="http://schemas.openxmlformats.org/officeDocument/2006/relationships/image" Target="media/image67.jpeg"/><Relationship Id="rId131" Type="http://schemas.openxmlformats.org/officeDocument/2006/relationships/hyperlink" Target="http://bingenergyinc.com/" TargetMode="External"/><Relationship Id="rId132" Type="http://schemas.openxmlformats.org/officeDocument/2006/relationships/hyperlink" Target="http://bingenergyinc.com/%20" TargetMode="External"/><Relationship Id="rId133" Type="http://schemas.openxmlformats.org/officeDocument/2006/relationships/hyperlink" Target="http://www.news.fsu.edu/More-FSU-News/Florida-State-inks-deal-to-license-new-supercapacitor-invention" TargetMode="External"/><Relationship Id="rId134" Type="http://schemas.openxmlformats.org/officeDocument/2006/relationships/hyperlink" Target="http://ciceft.com/%20" TargetMode="External"/><Relationship Id="rId135" Type="http://schemas.openxmlformats.org/officeDocument/2006/relationships/hyperlink" Target="http://www.research.fsu.edu/techtransfer/solarsausage.html%20" TargetMode="External"/><Relationship Id="rId136" Type="http://schemas.openxmlformats.org/officeDocument/2006/relationships/hyperlink" Target="http://garmortech.com/" TargetMode="External"/><Relationship Id="rId137" Type="http://schemas.openxmlformats.org/officeDocument/2006/relationships/hyperlink" Target="http://futureenergy.ultralightstartups.com/campaign/detail/809" TargetMode="External"/><Relationship Id="rId138" Type="http://schemas.openxmlformats.org/officeDocument/2006/relationships/hyperlink" Target="http://megawattventures.com/2013finalists/hysensetech/" TargetMode="External"/><Relationship Id="rId139" Type="http://schemas.openxmlformats.org/officeDocument/2006/relationships/hyperlink" Target="http://www.heliconchemical.com" TargetMode="Externa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hyperlink" Target="http://floridaenergy.ufl.edu/publications/fesc-newsletters/" TargetMode="External"/><Relationship Id="rId35" Type="http://schemas.openxmlformats.org/officeDocument/2006/relationships/hyperlink" Target="http://www.floridaenergy.ufl.edu/?page_id=912" TargetMode="External"/><Relationship Id="rId36" Type="http://schemas.openxmlformats.org/officeDocument/2006/relationships/hyperlink" Target="https://ufpiec.org/" TargetMode="External"/><Relationship Id="rId37" Type="http://schemas.openxmlformats.org/officeDocument/2006/relationships/hyperlink" Target="http://waterinstitute.ufl.edu/symposium2016/agenda.html" TargetMode="External"/><Relationship Id="rId38" Type="http://schemas.openxmlformats.org/officeDocument/2006/relationships/hyperlink" Target="http://research.ufl.edu/otl/about-otl/a-celebration-of-innovation-startup-showcase/a-celebration-of-innovation-startup-showcase-agenda.html?mc_cid=16183ef7f7&amp;mc_eid=043441a469" TargetMode="External"/><Relationship Id="rId39" Type="http://schemas.openxmlformats.org/officeDocument/2006/relationships/hyperlink" Target="http://www.gulfcoastenergynetwork.org/events/" TargetMode="External"/><Relationship Id="rId70" Type="http://schemas.openxmlformats.org/officeDocument/2006/relationships/image" Target="media/image34.jpeg"/><Relationship Id="rId71" Type="http://schemas.openxmlformats.org/officeDocument/2006/relationships/image" Target="cid:afd841ae-45f4-4aa8-ac7c-c3ba6ed4e6eb@namprd10.prod.outlook.com" TargetMode="External"/><Relationship Id="rId72" Type="http://schemas.openxmlformats.org/officeDocument/2006/relationships/image" Target="media/image35.jpeg"/><Relationship Id="rId73" Type="http://schemas.openxmlformats.org/officeDocument/2006/relationships/image" Target="cid:da3b757d-62c4-40b6-81ea-d2a99ca55257@namprd10.prod.outlook.com" TargetMode="External"/><Relationship Id="rId74" Type="http://schemas.openxmlformats.org/officeDocument/2006/relationships/image" Target="media/image36.jpeg"/><Relationship Id="rId75" Type="http://schemas.openxmlformats.org/officeDocument/2006/relationships/image" Target="cid:063c9000-ceae-4894-8898-5717c9310ee7@namprd10.prod.outlook.com" TargetMode="External"/><Relationship Id="rId76" Type="http://schemas.openxmlformats.org/officeDocument/2006/relationships/image" Target="media/image37.jpeg"/><Relationship Id="rId77" Type="http://schemas.openxmlformats.org/officeDocument/2006/relationships/image" Target="cid:e5091658-1f6c-44fd-b2e7-35b7102298ad@namprd10.prod.outlook.com" TargetMode="External"/><Relationship Id="rId78" Type="http://schemas.openxmlformats.org/officeDocument/2006/relationships/image" Target="media/image38.jpeg"/><Relationship Id="rId79" Type="http://schemas.openxmlformats.org/officeDocument/2006/relationships/image" Target="cid:a60bf149-c16d-4b79-b001-c47405dc014f@namprd10.prod.outlook.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55.png"/><Relationship Id="rId101" Type="http://schemas.openxmlformats.org/officeDocument/2006/relationships/hyperlink" Target="http://www.epa.gov/renewable-fuel-standard-program/fuel-pathways-under-renewable-fuel-standard-program" TargetMode="External"/><Relationship Id="rId102" Type="http://schemas.openxmlformats.org/officeDocument/2006/relationships/hyperlink" Target="http://www.epa.gov/renewable-fuel-standard-program/renewable-fuel-pathway-screening-tool" TargetMode="External"/><Relationship Id="rId103" Type="http://schemas.openxmlformats.org/officeDocument/2006/relationships/hyperlink" Target="http://www.epa.gov/renewable-fuel-standard-program/how-submit-complete-petition-approved-pathway-under-renewable-fuel" TargetMode="External"/><Relationship Id="rId104" Type="http://schemas.openxmlformats.org/officeDocument/2006/relationships/hyperlink" Target="http://www.epa.gov/renewable-fuel-standard-program/renewable-fuel-petition-review-process" TargetMode="External"/><Relationship Id="rId105" Type="http://schemas.openxmlformats.org/officeDocument/2006/relationships/hyperlink" Target="http://www.epa.gov/sites/production/files/2015-08/documents/420b15083.pdf" TargetMode="External"/><Relationship Id="rId106" Type="http://schemas.openxmlformats.org/officeDocument/2006/relationships/hyperlink" Target="http://www.epa.gov/renewable-fuel-standard-program/approved-pathways-renewable-fuel" TargetMode="External"/><Relationship Id="rId107" Type="http://schemas.openxmlformats.org/officeDocument/2006/relationships/image" Target="media/image56.emf"/><Relationship Id="rId108" Type="http://schemas.openxmlformats.org/officeDocument/2006/relationships/image" Target="media/image57.emf"/><Relationship Id="rId109" Type="http://schemas.openxmlformats.org/officeDocument/2006/relationships/image" Target="media/image58.emf"/><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40" Type="http://schemas.openxmlformats.org/officeDocument/2006/relationships/hyperlink" Target="http://www.capacitechenergy.com" TargetMode="External"/><Relationship Id="rId141" Type="http://schemas.openxmlformats.org/officeDocument/2006/relationships/hyperlink" Target="http://today.ucf.edu/feynman-nano-takes-first-place-in-the-florida-venture-conference-statewide-collegiate-business-plan-competition/"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'SoC Groups'!$AF$64</c:f>
              <c:strCache>
                <c:ptCount val="1"/>
                <c:pt idx="0">
                  <c:v>Pretest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Groups'!$AE$65:$AE$71</c:f>
              <c:strCache>
                <c:ptCount val="7"/>
                <c:pt idx="0">
                  <c:v>Unconcerned</c:v>
                </c:pt>
                <c:pt idx="1">
                  <c:v>Informational</c:v>
                </c:pt>
                <c:pt idx="2">
                  <c:v>Personal</c:v>
                </c:pt>
                <c:pt idx="3">
                  <c:v>Management</c:v>
                </c:pt>
                <c:pt idx="4">
                  <c:v>Consequence</c:v>
                </c:pt>
                <c:pt idx="5">
                  <c:v>Collaboration</c:v>
                </c:pt>
                <c:pt idx="6">
                  <c:v>Refocusing</c:v>
                </c:pt>
              </c:strCache>
            </c:strRef>
          </c:cat>
          <c:val>
            <c:numRef>
              <c:f>'SoC Groups'!$AF$65:$AF$71</c:f>
              <c:numCache>
                <c:formatCode>General</c:formatCode>
                <c:ptCount val="7"/>
                <c:pt idx="0">
                  <c:v>69.0</c:v>
                </c:pt>
                <c:pt idx="1">
                  <c:v>91.0</c:v>
                </c:pt>
                <c:pt idx="2">
                  <c:v>76.0</c:v>
                </c:pt>
                <c:pt idx="3">
                  <c:v>56.0</c:v>
                </c:pt>
                <c:pt idx="4">
                  <c:v>33.0</c:v>
                </c:pt>
                <c:pt idx="5">
                  <c:v>59.0</c:v>
                </c:pt>
                <c:pt idx="6">
                  <c:v>57.0</c:v>
                </c:pt>
              </c:numCache>
            </c:numRef>
          </c:val>
          <c:smooth val="0"/>
          <c:extLst xmlns:c16r2="http://schemas.microsoft.com/office/drawing/2015/06/chart">
            <c:ext xmlns:c16="http://schemas.microsoft.com/office/drawing/2014/chart" uri="{C3380CC4-5D6E-409C-BE32-E72D297353CC}">
              <c16:uniqueId val="{00000000-E0D9-4E6F-B27A-D1E35C7BF8A7}"/>
            </c:ext>
          </c:extLst>
        </c:ser>
        <c:ser>
          <c:idx val="1"/>
          <c:order val="1"/>
          <c:tx>
            <c:strRef>
              <c:f>'SoC Groups'!$AG$64</c:f>
              <c:strCache>
                <c:ptCount val="1"/>
                <c:pt idx="0">
                  <c:v>Posttest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 Groups'!$AE$65:$AE$71</c:f>
              <c:strCache>
                <c:ptCount val="7"/>
                <c:pt idx="0">
                  <c:v>Unconcerned</c:v>
                </c:pt>
                <c:pt idx="1">
                  <c:v>Informational</c:v>
                </c:pt>
                <c:pt idx="2">
                  <c:v>Personal</c:v>
                </c:pt>
                <c:pt idx="3">
                  <c:v>Management</c:v>
                </c:pt>
                <c:pt idx="4">
                  <c:v>Consequence</c:v>
                </c:pt>
                <c:pt idx="5">
                  <c:v>Collaboration</c:v>
                </c:pt>
                <c:pt idx="6">
                  <c:v>Refocusing</c:v>
                </c:pt>
              </c:strCache>
            </c:strRef>
          </c:cat>
          <c:val>
            <c:numRef>
              <c:f>'SoC Groups'!$AG$65:$AG$71</c:f>
              <c:numCache>
                <c:formatCode>General</c:formatCode>
                <c:ptCount val="7"/>
                <c:pt idx="0">
                  <c:v>40.0</c:v>
                </c:pt>
                <c:pt idx="1">
                  <c:v>72.0</c:v>
                </c:pt>
                <c:pt idx="2">
                  <c:v>70.0</c:v>
                </c:pt>
                <c:pt idx="3">
                  <c:v>43.0</c:v>
                </c:pt>
                <c:pt idx="4">
                  <c:v>27.0</c:v>
                </c:pt>
                <c:pt idx="5">
                  <c:v>68.0</c:v>
                </c:pt>
                <c:pt idx="6">
                  <c:v>65.0</c:v>
                </c:pt>
              </c:numCache>
            </c:numRef>
          </c:val>
          <c:smooth val="0"/>
          <c:extLst xmlns:c16r2="http://schemas.microsoft.com/office/drawing/2015/06/chart">
            <c:ext xmlns:c16="http://schemas.microsoft.com/office/drawing/2014/chart" uri="{C3380CC4-5D6E-409C-BE32-E72D297353CC}">
              <c16:uniqueId val="{00000001-E0D9-4E6F-B27A-D1E35C7BF8A7}"/>
            </c:ext>
          </c:extLst>
        </c:ser>
        <c:dLbls>
          <c:dLblPos val="t"/>
          <c:showLegendKey val="0"/>
          <c:showVal val="1"/>
          <c:showCatName val="0"/>
          <c:showSerName val="0"/>
          <c:showPercent val="0"/>
          <c:showBubbleSize val="0"/>
        </c:dLbls>
        <c:marker val="1"/>
        <c:smooth val="0"/>
        <c:axId val="-2089727856"/>
        <c:axId val="-2089722352"/>
      </c:lineChart>
      <c:catAx>
        <c:axId val="-208972785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Stages</a:t>
                </a:r>
                <a:r>
                  <a:rPr lang="en-US" sz="1200" b="1" baseline="0">
                    <a:solidFill>
                      <a:sysClr val="windowText" lastClr="000000"/>
                    </a:solidFill>
                  </a:rPr>
                  <a:t> of Concern</a:t>
                </a:r>
                <a:endParaRPr lang="en-US" sz="1200" b="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89722352"/>
        <c:crosses val="autoZero"/>
        <c:auto val="1"/>
        <c:lblAlgn val="ctr"/>
        <c:lblOffset val="100"/>
        <c:noMultiLvlLbl val="0"/>
      </c:catAx>
      <c:valAx>
        <c:axId val="-208972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US" sz="1200" b="1">
                    <a:solidFill>
                      <a:sysClr val="windowText" lastClr="000000"/>
                    </a:solidFill>
                  </a:rPr>
                  <a:t>Relative</a:t>
                </a:r>
                <a:r>
                  <a:rPr lang="en-US" sz="1200" b="1" baseline="0">
                    <a:solidFill>
                      <a:sysClr val="windowText" lastClr="000000"/>
                    </a:solidFill>
                  </a:rPr>
                  <a:t> Intensity in Percentiles</a:t>
                </a:r>
                <a:endParaRPr lang="en-US" sz="12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2089727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33469E-80EA-6C49-976E-1AC397199E2B}" type="doc">
      <dgm:prSet loTypeId="urn:microsoft.com/office/officeart/2005/8/layout/hProcess7" loCatId="" qsTypeId="urn:microsoft.com/office/officeart/2005/8/quickstyle/simple4" qsCatId="simple" csTypeId="urn:microsoft.com/office/officeart/2005/8/colors/accent1_2" csCatId="accent1" phldr="1"/>
      <dgm:spPr/>
      <dgm:t>
        <a:bodyPr/>
        <a:lstStyle/>
        <a:p>
          <a:endParaRPr lang="en-US"/>
        </a:p>
      </dgm:t>
    </dgm:pt>
    <dgm:pt modelId="{A56FDC5E-D6DB-E04C-8A07-D993DF7DF854}">
      <dgm:prSet phldrT="[Text]"/>
      <dgm:spPr/>
      <dgm:t>
        <a:bodyPr/>
        <a:lstStyle/>
        <a:p>
          <a:pPr algn="r"/>
          <a:r>
            <a:rPr lang="en-US" b="1"/>
            <a:t>Unconcerned</a:t>
          </a:r>
          <a:endParaRPr lang="en-US"/>
        </a:p>
      </dgm:t>
    </dgm:pt>
    <dgm:pt modelId="{DE12FF0C-E671-C244-8802-8AD9902AAF1D}" type="parTrans" cxnId="{F442D8A3-F8EF-5B42-B281-A83EC0E39E4D}">
      <dgm:prSet/>
      <dgm:spPr/>
      <dgm:t>
        <a:bodyPr/>
        <a:lstStyle/>
        <a:p>
          <a:pPr algn="r"/>
          <a:endParaRPr lang="en-US"/>
        </a:p>
      </dgm:t>
    </dgm:pt>
    <dgm:pt modelId="{4622065F-FC68-4E4D-91E2-F141DB16FCB8}" type="sibTrans" cxnId="{F442D8A3-F8EF-5B42-B281-A83EC0E39E4D}">
      <dgm:prSet/>
      <dgm:spPr/>
      <dgm:t>
        <a:bodyPr/>
        <a:lstStyle/>
        <a:p>
          <a:pPr algn="r"/>
          <a:endParaRPr lang="en-US"/>
        </a:p>
      </dgm:t>
    </dgm:pt>
    <dgm:pt modelId="{C55593FF-A4E1-8142-8EF1-6C1BC9BB07B9}">
      <dgm:prSet phldrT="[Text]"/>
      <dgm:spPr/>
      <dgm:t>
        <a:bodyPr/>
        <a:lstStyle/>
        <a:p>
          <a:pPr algn="r"/>
          <a:r>
            <a:rPr lang="en-US" b="1"/>
            <a:t>Informational</a:t>
          </a:r>
          <a:endParaRPr lang="en-US"/>
        </a:p>
      </dgm:t>
    </dgm:pt>
    <dgm:pt modelId="{287BDED1-C2DD-834F-B17C-2EA374B4AF4C}" type="parTrans" cxnId="{F11E723C-DC62-7643-B9F5-8233CFE06894}">
      <dgm:prSet/>
      <dgm:spPr/>
      <dgm:t>
        <a:bodyPr/>
        <a:lstStyle/>
        <a:p>
          <a:pPr algn="r"/>
          <a:endParaRPr lang="en-US"/>
        </a:p>
      </dgm:t>
    </dgm:pt>
    <dgm:pt modelId="{523E1BDF-2237-D045-9E17-0588FB87ACB0}" type="sibTrans" cxnId="{F11E723C-DC62-7643-B9F5-8233CFE06894}">
      <dgm:prSet/>
      <dgm:spPr/>
      <dgm:t>
        <a:bodyPr/>
        <a:lstStyle/>
        <a:p>
          <a:pPr algn="r"/>
          <a:endParaRPr lang="en-US"/>
        </a:p>
      </dgm:t>
    </dgm:pt>
    <dgm:pt modelId="{32F6AFB7-FFC8-E74F-8EF5-DA6F4B3F0843}">
      <dgm:prSet phldrT="[Text]"/>
      <dgm:spPr/>
      <dgm:t>
        <a:bodyPr/>
        <a:lstStyle/>
        <a:p>
          <a:pPr algn="r"/>
          <a:r>
            <a:rPr lang="en-US" b="1"/>
            <a:t>Personal</a:t>
          </a:r>
          <a:endParaRPr lang="en-US"/>
        </a:p>
      </dgm:t>
    </dgm:pt>
    <dgm:pt modelId="{A0FBB0E3-AE00-674A-B9EB-28C1D21D0211}" type="parTrans" cxnId="{369631AC-27EA-874C-AE5C-8E54D594BFE4}">
      <dgm:prSet/>
      <dgm:spPr/>
      <dgm:t>
        <a:bodyPr/>
        <a:lstStyle/>
        <a:p>
          <a:pPr algn="r"/>
          <a:endParaRPr lang="en-US"/>
        </a:p>
      </dgm:t>
    </dgm:pt>
    <dgm:pt modelId="{35D6D5CF-D12F-E348-805C-E3B1B625546D}" type="sibTrans" cxnId="{369631AC-27EA-874C-AE5C-8E54D594BFE4}">
      <dgm:prSet/>
      <dgm:spPr/>
      <dgm:t>
        <a:bodyPr/>
        <a:lstStyle/>
        <a:p>
          <a:pPr algn="r"/>
          <a:endParaRPr lang="en-US"/>
        </a:p>
      </dgm:t>
    </dgm:pt>
    <dgm:pt modelId="{EFC19EEB-FCA0-9347-940E-9A02AC0FBE27}">
      <dgm:prSet phldrT="[Text]"/>
      <dgm:spPr/>
      <dgm:t>
        <a:bodyPr/>
        <a:lstStyle/>
        <a:p>
          <a:pPr algn="r"/>
          <a:r>
            <a:rPr lang="en-US" b="1"/>
            <a:t>Management</a:t>
          </a:r>
          <a:endParaRPr lang="en-US"/>
        </a:p>
      </dgm:t>
    </dgm:pt>
    <dgm:pt modelId="{A8B7D7C1-859E-AA40-A421-930D3803F9F7}" type="parTrans" cxnId="{8D04FFC8-ACEF-A74B-998F-39EAA01F23AD}">
      <dgm:prSet/>
      <dgm:spPr/>
      <dgm:t>
        <a:bodyPr/>
        <a:lstStyle/>
        <a:p>
          <a:pPr algn="r"/>
          <a:endParaRPr lang="en-US"/>
        </a:p>
      </dgm:t>
    </dgm:pt>
    <dgm:pt modelId="{1F5250F9-FF4F-5E46-9321-22FA59712FB3}" type="sibTrans" cxnId="{8D04FFC8-ACEF-A74B-998F-39EAA01F23AD}">
      <dgm:prSet/>
      <dgm:spPr/>
      <dgm:t>
        <a:bodyPr/>
        <a:lstStyle/>
        <a:p>
          <a:pPr algn="r"/>
          <a:endParaRPr lang="en-US"/>
        </a:p>
      </dgm:t>
    </dgm:pt>
    <dgm:pt modelId="{9B5A61BB-7F09-8A43-A494-30C5C831E5E4}">
      <dgm:prSet phldrT="[Text]"/>
      <dgm:spPr/>
      <dgm:t>
        <a:bodyPr/>
        <a:lstStyle/>
        <a:p>
          <a:pPr algn="r"/>
          <a:r>
            <a:rPr lang="en-US" b="1"/>
            <a:t>Consequence</a:t>
          </a:r>
          <a:endParaRPr lang="en-US"/>
        </a:p>
      </dgm:t>
    </dgm:pt>
    <dgm:pt modelId="{B9D171A0-A425-0948-85E9-7B9CE555B5B5}" type="parTrans" cxnId="{24DE7255-9356-EB4C-A19E-AB5AE24B448D}">
      <dgm:prSet/>
      <dgm:spPr/>
      <dgm:t>
        <a:bodyPr/>
        <a:lstStyle/>
        <a:p>
          <a:pPr algn="r"/>
          <a:endParaRPr lang="en-US"/>
        </a:p>
      </dgm:t>
    </dgm:pt>
    <dgm:pt modelId="{D418ADB6-C3ED-AE4C-943D-B79B9E225338}" type="sibTrans" cxnId="{24DE7255-9356-EB4C-A19E-AB5AE24B448D}">
      <dgm:prSet/>
      <dgm:spPr/>
      <dgm:t>
        <a:bodyPr/>
        <a:lstStyle/>
        <a:p>
          <a:pPr algn="r"/>
          <a:endParaRPr lang="en-US"/>
        </a:p>
      </dgm:t>
    </dgm:pt>
    <dgm:pt modelId="{F09A94C2-E653-6748-8CC1-4C40AFEF2C75}">
      <dgm:prSet phldrT="[Text]"/>
      <dgm:spPr/>
      <dgm:t>
        <a:bodyPr/>
        <a:lstStyle/>
        <a:p>
          <a:pPr algn="r"/>
          <a:r>
            <a:rPr lang="en-US" b="1"/>
            <a:t>Collaboration</a:t>
          </a:r>
          <a:endParaRPr lang="en-US"/>
        </a:p>
      </dgm:t>
    </dgm:pt>
    <dgm:pt modelId="{4BCC9EE5-BFC0-3042-A615-59E853D33068}" type="parTrans" cxnId="{23658887-C43F-514E-B58C-D4E0115ABD45}">
      <dgm:prSet/>
      <dgm:spPr/>
      <dgm:t>
        <a:bodyPr/>
        <a:lstStyle/>
        <a:p>
          <a:pPr algn="r"/>
          <a:endParaRPr lang="en-US"/>
        </a:p>
      </dgm:t>
    </dgm:pt>
    <dgm:pt modelId="{FA34EE65-A8DD-A246-816A-16A52FABBEFA}" type="sibTrans" cxnId="{23658887-C43F-514E-B58C-D4E0115ABD45}">
      <dgm:prSet/>
      <dgm:spPr/>
      <dgm:t>
        <a:bodyPr/>
        <a:lstStyle/>
        <a:p>
          <a:pPr algn="r"/>
          <a:endParaRPr lang="en-US"/>
        </a:p>
      </dgm:t>
    </dgm:pt>
    <dgm:pt modelId="{304C8CD4-FACF-9D4F-BC7A-5FD5814719EA}">
      <dgm:prSet phldrT="[Text]"/>
      <dgm:spPr/>
      <dgm:t>
        <a:bodyPr/>
        <a:lstStyle/>
        <a:p>
          <a:pPr algn="r"/>
          <a:r>
            <a:rPr lang="en-US" b="1"/>
            <a:t>Refocusing</a:t>
          </a:r>
          <a:endParaRPr lang="en-US"/>
        </a:p>
      </dgm:t>
    </dgm:pt>
    <dgm:pt modelId="{2768A347-E37C-6248-A48E-72DEA45E7D37}" type="parTrans" cxnId="{5A1115E0-CA99-F24B-8A51-A3F0D6AF8521}">
      <dgm:prSet/>
      <dgm:spPr/>
      <dgm:t>
        <a:bodyPr/>
        <a:lstStyle/>
        <a:p>
          <a:pPr algn="r"/>
          <a:endParaRPr lang="en-US"/>
        </a:p>
      </dgm:t>
    </dgm:pt>
    <dgm:pt modelId="{7DE8DE34-3286-104A-BF8D-6A6C7C4C66F3}" type="sibTrans" cxnId="{5A1115E0-CA99-F24B-8A51-A3F0D6AF8521}">
      <dgm:prSet/>
      <dgm:spPr/>
      <dgm:t>
        <a:bodyPr/>
        <a:lstStyle/>
        <a:p>
          <a:pPr algn="r"/>
          <a:endParaRPr lang="en-US"/>
        </a:p>
      </dgm:t>
    </dgm:pt>
    <dgm:pt modelId="{F0938E41-7486-EB4E-BC29-7757DB4F32A2}">
      <dgm:prSet phldrT="[Text]"/>
      <dgm:spPr/>
      <dgm:t>
        <a:bodyPr/>
        <a:lstStyle/>
        <a:p>
          <a:pPr algn="r"/>
          <a:r>
            <a:rPr lang="en-US"/>
            <a:t>(I have no interest in social marketing)</a:t>
          </a:r>
        </a:p>
      </dgm:t>
    </dgm:pt>
    <dgm:pt modelId="{D0B5897A-9B36-8F4B-8783-6BBAF5C23F5F}" type="parTrans" cxnId="{CFA3A417-F311-D648-A38C-1E95FF7E15A9}">
      <dgm:prSet/>
      <dgm:spPr/>
      <dgm:t>
        <a:bodyPr/>
        <a:lstStyle/>
        <a:p>
          <a:pPr algn="r"/>
          <a:endParaRPr lang="en-US"/>
        </a:p>
      </dgm:t>
    </dgm:pt>
    <dgm:pt modelId="{49187A7A-E162-A14D-A88A-BDCC5F5B4D07}" type="sibTrans" cxnId="{CFA3A417-F311-D648-A38C-1E95FF7E15A9}">
      <dgm:prSet/>
      <dgm:spPr/>
      <dgm:t>
        <a:bodyPr/>
        <a:lstStyle/>
        <a:p>
          <a:pPr algn="r"/>
          <a:endParaRPr lang="en-US"/>
        </a:p>
      </dgm:t>
    </dgm:pt>
    <dgm:pt modelId="{3269EAC8-8370-4746-8BEA-69A23C5FF1CC}">
      <dgm:prSet phldrT="[Text]"/>
      <dgm:spPr/>
      <dgm:t>
        <a:bodyPr/>
        <a:lstStyle/>
        <a:p>
          <a:pPr algn="r"/>
          <a:r>
            <a:rPr lang="en-US"/>
            <a:t>(I want to know more about social marketing)</a:t>
          </a:r>
        </a:p>
      </dgm:t>
    </dgm:pt>
    <dgm:pt modelId="{91B0778F-EA9B-5B4B-ABEE-F58073901084}" type="parTrans" cxnId="{1EF49841-0A74-B44D-AF91-DF4EDD4A59BD}">
      <dgm:prSet/>
      <dgm:spPr/>
      <dgm:t>
        <a:bodyPr/>
        <a:lstStyle/>
        <a:p>
          <a:pPr algn="r"/>
          <a:endParaRPr lang="en-US"/>
        </a:p>
      </dgm:t>
    </dgm:pt>
    <dgm:pt modelId="{9A45BBBB-8D9A-964F-8B5D-DBC66DF7C576}" type="sibTrans" cxnId="{1EF49841-0A74-B44D-AF91-DF4EDD4A59BD}">
      <dgm:prSet/>
      <dgm:spPr/>
      <dgm:t>
        <a:bodyPr/>
        <a:lstStyle/>
        <a:p>
          <a:pPr algn="r"/>
          <a:endParaRPr lang="en-US"/>
        </a:p>
      </dgm:t>
    </dgm:pt>
    <dgm:pt modelId="{D7A50E82-172B-124D-A402-0EBB175209E0}">
      <dgm:prSet phldrT="[Text]"/>
      <dgm:spPr/>
      <dgm:t>
        <a:bodyPr/>
        <a:lstStyle/>
        <a:p>
          <a:pPr algn="r"/>
          <a:r>
            <a:rPr lang="en-US"/>
            <a:t>(How would using social marketing affect me?)</a:t>
          </a:r>
        </a:p>
      </dgm:t>
    </dgm:pt>
    <dgm:pt modelId="{80FFA57D-E5EC-4B45-91BB-0A6A6FE21314}" type="parTrans" cxnId="{7AEB82BC-848D-8D4D-A7F2-2A8156D4CF78}">
      <dgm:prSet/>
      <dgm:spPr/>
      <dgm:t>
        <a:bodyPr/>
        <a:lstStyle/>
        <a:p>
          <a:pPr algn="r"/>
          <a:endParaRPr lang="en-US"/>
        </a:p>
      </dgm:t>
    </dgm:pt>
    <dgm:pt modelId="{B15ACA29-5442-1940-BEE8-DDBA438F9814}" type="sibTrans" cxnId="{7AEB82BC-848D-8D4D-A7F2-2A8156D4CF78}">
      <dgm:prSet/>
      <dgm:spPr/>
      <dgm:t>
        <a:bodyPr/>
        <a:lstStyle/>
        <a:p>
          <a:pPr algn="r"/>
          <a:endParaRPr lang="en-US"/>
        </a:p>
      </dgm:t>
    </dgm:pt>
    <dgm:pt modelId="{079E65C0-555C-224B-97B5-6EB1F12D745C}">
      <dgm:prSet phldrT="[Text]"/>
      <dgm:spPr/>
      <dgm:t>
        <a:bodyPr/>
        <a:lstStyle/>
        <a:p>
          <a:pPr algn="r"/>
          <a:r>
            <a:rPr lang="en-US"/>
            <a:t>(I am directing many resources toward using social marketing.)</a:t>
          </a:r>
        </a:p>
      </dgm:t>
    </dgm:pt>
    <dgm:pt modelId="{30295464-15BF-4446-BC15-078D63BE211D}" type="parTrans" cxnId="{8AD60283-76F8-3540-9776-E6D035B14408}">
      <dgm:prSet/>
      <dgm:spPr/>
      <dgm:t>
        <a:bodyPr/>
        <a:lstStyle/>
        <a:p>
          <a:pPr algn="r"/>
          <a:endParaRPr lang="en-US"/>
        </a:p>
      </dgm:t>
    </dgm:pt>
    <dgm:pt modelId="{D75A6A50-AC76-7741-A305-749573A5FF3C}" type="sibTrans" cxnId="{8AD60283-76F8-3540-9776-E6D035B14408}">
      <dgm:prSet/>
      <dgm:spPr/>
      <dgm:t>
        <a:bodyPr/>
        <a:lstStyle/>
        <a:p>
          <a:pPr algn="r"/>
          <a:endParaRPr lang="en-US"/>
        </a:p>
      </dgm:t>
    </dgm:pt>
    <dgm:pt modelId="{B02A23B7-3702-5C4D-B991-3137ACB27701}">
      <dgm:prSet phldrT="[Text]"/>
      <dgm:spPr/>
      <dgm:t>
        <a:bodyPr/>
        <a:lstStyle/>
        <a:p>
          <a:pPr algn="r"/>
          <a:r>
            <a:rPr lang="en-US"/>
            <a:t>(How is my use of social marketing affecting my clientele?)</a:t>
          </a:r>
        </a:p>
      </dgm:t>
    </dgm:pt>
    <dgm:pt modelId="{683F9305-A19C-0F42-B1FA-B7AEDD0FB46D}" type="parTrans" cxnId="{E0F0B6C3-C4F0-A04A-95BF-123A05C34623}">
      <dgm:prSet/>
      <dgm:spPr/>
      <dgm:t>
        <a:bodyPr/>
        <a:lstStyle/>
        <a:p>
          <a:pPr algn="r"/>
          <a:endParaRPr lang="en-US"/>
        </a:p>
      </dgm:t>
    </dgm:pt>
    <dgm:pt modelId="{4B1DA5C5-D443-DD40-A5A5-25E5895E748D}" type="sibTrans" cxnId="{E0F0B6C3-C4F0-A04A-95BF-123A05C34623}">
      <dgm:prSet/>
      <dgm:spPr/>
      <dgm:t>
        <a:bodyPr/>
        <a:lstStyle/>
        <a:p>
          <a:pPr algn="r"/>
          <a:endParaRPr lang="en-US"/>
        </a:p>
      </dgm:t>
    </dgm:pt>
    <dgm:pt modelId="{916693C9-FA84-4745-B43C-85307864AC64}">
      <dgm:prSet phldrT="[Text]"/>
      <dgm:spPr/>
      <dgm:t>
        <a:bodyPr/>
        <a:lstStyle/>
        <a:p>
          <a:pPr algn="r"/>
          <a:r>
            <a:rPr lang="en-US"/>
            <a:t>(How can I work with others to enhance the impact of using social marketing?)</a:t>
          </a:r>
        </a:p>
      </dgm:t>
    </dgm:pt>
    <dgm:pt modelId="{1403EBE5-FA65-8D4A-8D76-F5502B3C7D3B}" type="parTrans" cxnId="{EB175EB3-31E3-B948-A183-95A936FCDDEA}">
      <dgm:prSet/>
      <dgm:spPr/>
      <dgm:t>
        <a:bodyPr/>
        <a:lstStyle/>
        <a:p>
          <a:pPr algn="r"/>
          <a:endParaRPr lang="en-US"/>
        </a:p>
      </dgm:t>
    </dgm:pt>
    <dgm:pt modelId="{E6249DE2-1F18-A444-9ABD-B31F681DC7D1}" type="sibTrans" cxnId="{EB175EB3-31E3-B948-A183-95A936FCDDEA}">
      <dgm:prSet/>
      <dgm:spPr/>
      <dgm:t>
        <a:bodyPr/>
        <a:lstStyle/>
        <a:p>
          <a:pPr algn="r"/>
          <a:endParaRPr lang="en-US"/>
        </a:p>
      </dgm:t>
    </dgm:pt>
    <dgm:pt modelId="{705153E4-9AC1-9F40-8F62-CDE925D3ACD9}">
      <dgm:prSet phldrT="[Text]"/>
      <dgm:spPr/>
      <dgm:t>
        <a:bodyPr/>
        <a:lstStyle/>
        <a:p>
          <a:pPr algn="r"/>
          <a:r>
            <a:rPr lang="en-US"/>
            <a:t>(I have innovative ideas for improving on the social marketing approach.)</a:t>
          </a:r>
        </a:p>
      </dgm:t>
    </dgm:pt>
    <dgm:pt modelId="{E0AF51A7-D17E-6D43-9C66-B1D70FC1686C}" type="parTrans" cxnId="{76691345-AFE4-D447-8032-52E132FC23D0}">
      <dgm:prSet/>
      <dgm:spPr/>
      <dgm:t>
        <a:bodyPr/>
        <a:lstStyle/>
        <a:p>
          <a:pPr algn="r"/>
          <a:endParaRPr lang="en-US"/>
        </a:p>
      </dgm:t>
    </dgm:pt>
    <dgm:pt modelId="{5EAD220F-EBAC-A949-B18D-E4400C45C656}" type="sibTrans" cxnId="{76691345-AFE4-D447-8032-52E132FC23D0}">
      <dgm:prSet/>
      <dgm:spPr/>
      <dgm:t>
        <a:bodyPr/>
        <a:lstStyle/>
        <a:p>
          <a:pPr algn="r"/>
          <a:endParaRPr lang="en-US"/>
        </a:p>
      </dgm:t>
    </dgm:pt>
    <dgm:pt modelId="{4B3AE8EA-4AB7-AA4A-89DD-05C174E7915C}" type="pres">
      <dgm:prSet presAssocID="{0033469E-80EA-6C49-976E-1AC397199E2B}" presName="Name0" presStyleCnt="0">
        <dgm:presLayoutVars>
          <dgm:dir/>
          <dgm:animLvl val="lvl"/>
          <dgm:resizeHandles val="exact"/>
        </dgm:presLayoutVars>
      </dgm:prSet>
      <dgm:spPr/>
      <dgm:t>
        <a:bodyPr/>
        <a:lstStyle/>
        <a:p>
          <a:endParaRPr lang="en-US"/>
        </a:p>
      </dgm:t>
    </dgm:pt>
    <dgm:pt modelId="{4CA0C749-8612-EB4B-A0B7-C2732FFC42D5}" type="pres">
      <dgm:prSet presAssocID="{A56FDC5E-D6DB-E04C-8A07-D993DF7DF854}" presName="compositeNode" presStyleCnt="0">
        <dgm:presLayoutVars>
          <dgm:bulletEnabled val="1"/>
        </dgm:presLayoutVars>
      </dgm:prSet>
      <dgm:spPr/>
    </dgm:pt>
    <dgm:pt modelId="{CF819F55-394F-9342-9BE4-192373A39477}" type="pres">
      <dgm:prSet presAssocID="{A56FDC5E-D6DB-E04C-8A07-D993DF7DF854}" presName="bgRect" presStyleLbl="node1" presStyleIdx="0" presStyleCnt="7"/>
      <dgm:spPr/>
      <dgm:t>
        <a:bodyPr/>
        <a:lstStyle/>
        <a:p>
          <a:endParaRPr lang="en-US"/>
        </a:p>
      </dgm:t>
    </dgm:pt>
    <dgm:pt modelId="{9BCDFC2D-B20D-1B4C-A1E7-62603D78DE8F}" type="pres">
      <dgm:prSet presAssocID="{A56FDC5E-D6DB-E04C-8A07-D993DF7DF854}" presName="parentNode" presStyleLbl="node1" presStyleIdx="0" presStyleCnt="7">
        <dgm:presLayoutVars>
          <dgm:chMax val="0"/>
          <dgm:bulletEnabled val="1"/>
        </dgm:presLayoutVars>
      </dgm:prSet>
      <dgm:spPr/>
      <dgm:t>
        <a:bodyPr/>
        <a:lstStyle/>
        <a:p>
          <a:endParaRPr lang="en-US"/>
        </a:p>
      </dgm:t>
    </dgm:pt>
    <dgm:pt modelId="{3D094A72-125B-A44F-A0B8-5FF76CDADC91}" type="pres">
      <dgm:prSet presAssocID="{A56FDC5E-D6DB-E04C-8A07-D993DF7DF854}" presName="childNode" presStyleLbl="node1" presStyleIdx="0" presStyleCnt="7">
        <dgm:presLayoutVars>
          <dgm:bulletEnabled val="1"/>
        </dgm:presLayoutVars>
      </dgm:prSet>
      <dgm:spPr/>
      <dgm:t>
        <a:bodyPr/>
        <a:lstStyle/>
        <a:p>
          <a:endParaRPr lang="en-US"/>
        </a:p>
      </dgm:t>
    </dgm:pt>
    <dgm:pt modelId="{235FEE3E-FB04-D542-9D74-ACD8E8CE9534}" type="pres">
      <dgm:prSet presAssocID="{4622065F-FC68-4E4D-91E2-F141DB16FCB8}" presName="hSp" presStyleCnt="0"/>
      <dgm:spPr/>
    </dgm:pt>
    <dgm:pt modelId="{F27F8F50-5AE2-A041-8CCC-9A8559B61D0A}" type="pres">
      <dgm:prSet presAssocID="{4622065F-FC68-4E4D-91E2-F141DB16FCB8}" presName="vProcSp" presStyleCnt="0"/>
      <dgm:spPr/>
    </dgm:pt>
    <dgm:pt modelId="{B963A60D-3527-FD47-9FE4-A312A984813C}" type="pres">
      <dgm:prSet presAssocID="{4622065F-FC68-4E4D-91E2-F141DB16FCB8}" presName="vSp1" presStyleCnt="0"/>
      <dgm:spPr/>
    </dgm:pt>
    <dgm:pt modelId="{608BD906-7906-7347-906B-49A0BA1CA474}" type="pres">
      <dgm:prSet presAssocID="{4622065F-FC68-4E4D-91E2-F141DB16FCB8}" presName="simulatedConn" presStyleLbl="solidFgAcc1" presStyleIdx="0" presStyleCnt="6"/>
      <dgm:spPr/>
    </dgm:pt>
    <dgm:pt modelId="{690311BD-852F-6147-BEAF-DB64B6EC6A3B}" type="pres">
      <dgm:prSet presAssocID="{4622065F-FC68-4E4D-91E2-F141DB16FCB8}" presName="vSp2" presStyleCnt="0"/>
      <dgm:spPr/>
    </dgm:pt>
    <dgm:pt modelId="{E14736FC-747F-1548-880D-06D31198E4CB}" type="pres">
      <dgm:prSet presAssocID="{4622065F-FC68-4E4D-91E2-F141DB16FCB8}" presName="sibTrans" presStyleCnt="0"/>
      <dgm:spPr/>
    </dgm:pt>
    <dgm:pt modelId="{5DA3C0E8-2A99-7948-BBCA-6509C5D14E2D}" type="pres">
      <dgm:prSet presAssocID="{C55593FF-A4E1-8142-8EF1-6C1BC9BB07B9}" presName="compositeNode" presStyleCnt="0">
        <dgm:presLayoutVars>
          <dgm:bulletEnabled val="1"/>
        </dgm:presLayoutVars>
      </dgm:prSet>
      <dgm:spPr/>
    </dgm:pt>
    <dgm:pt modelId="{14C034CD-B785-224F-AF52-306681A73575}" type="pres">
      <dgm:prSet presAssocID="{C55593FF-A4E1-8142-8EF1-6C1BC9BB07B9}" presName="bgRect" presStyleLbl="node1" presStyleIdx="1" presStyleCnt="7"/>
      <dgm:spPr/>
      <dgm:t>
        <a:bodyPr/>
        <a:lstStyle/>
        <a:p>
          <a:endParaRPr lang="en-US"/>
        </a:p>
      </dgm:t>
    </dgm:pt>
    <dgm:pt modelId="{D9F07FA7-0625-2745-8C46-04DA32FC0CDF}" type="pres">
      <dgm:prSet presAssocID="{C55593FF-A4E1-8142-8EF1-6C1BC9BB07B9}" presName="parentNode" presStyleLbl="node1" presStyleIdx="1" presStyleCnt="7">
        <dgm:presLayoutVars>
          <dgm:chMax val="0"/>
          <dgm:bulletEnabled val="1"/>
        </dgm:presLayoutVars>
      </dgm:prSet>
      <dgm:spPr/>
      <dgm:t>
        <a:bodyPr/>
        <a:lstStyle/>
        <a:p>
          <a:endParaRPr lang="en-US"/>
        </a:p>
      </dgm:t>
    </dgm:pt>
    <dgm:pt modelId="{4F4A91D9-5AB6-F34F-B095-3A31146CB542}" type="pres">
      <dgm:prSet presAssocID="{C55593FF-A4E1-8142-8EF1-6C1BC9BB07B9}" presName="childNode" presStyleLbl="node1" presStyleIdx="1" presStyleCnt="7">
        <dgm:presLayoutVars>
          <dgm:bulletEnabled val="1"/>
        </dgm:presLayoutVars>
      </dgm:prSet>
      <dgm:spPr/>
      <dgm:t>
        <a:bodyPr/>
        <a:lstStyle/>
        <a:p>
          <a:endParaRPr lang="en-US"/>
        </a:p>
      </dgm:t>
    </dgm:pt>
    <dgm:pt modelId="{A1C31DB3-D78E-FB45-99A0-C02F1C544867}" type="pres">
      <dgm:prSet presAssocID="{523E1BDF-2237-D045-9E17-0588FB87ACB0}" presName="hSp" presStyleCnt="0"/>
      <dgm:spPr/>
    </dgm:pt>
    <dgm:pt modelId="{523B2263-6152-8345-BB81-DE5DA28A86BC}" type="pres">
      <dgm:prSet presAssocID="{523E1BDF-2237-D045-9E17-0588FB87ACB0}" presName="vProcSp" presStyleCnt="0"/>
      <dgm:spPr/>
    </dgm:pt>
    <dgm:pt modelId="{E407C313-61AA-F944-AA3F-19F9D0886FBF}" type="pres">
      <dgm:prSet presAssocID="{523E1BDF-2237-D045-9E17-0588FB87ACB0}" presName="vSp1" presStyleCnt="0"/>
      <dgm:spPr/>
    </dgm:pt>
    <dgm:pt modelId="{03514C5D-8ADB-5C47-99CF-B7DCCD047840}" type="pres">
      <dgm:prSet presAssocID="{523E1BDF-2237-D045-9E17-0588FB87ACB0}" presName="simulatedConn" presStyleLbl="solidFgAcc1" presStyleIdx="1" presStyleCnt="6"/>
      <dgm:spPr/>
    </dgm:pt>
    <dgm:pt modelId="{C3B9FD57-89B1-9141-9F6E-A6E5B9BCA3C0}" type="pres">
      <dgm:prSet presAssocID="{523E1BDF-2237-D045-9E17-0588FB87ACB0}" presName="vSp2" presStyleCnt="0"/>
      <dgm:spPr/>
    </dgm:pt>
    <dgm:pt modelId="{90B54DD2-6879-AE41-B6C4-AFE9FA138E92}" type="pres">
      <dgm:prSet presAssocID="{523E1BDF-2237-D045-9E17-0588FB87ACB0}" presName="sibTrans" presStyleCnt="0"/>
      <dgm:spPr/>
    </dgm:pt>
    <dgm:pt modelId="{2F83D7F2-4840-E74C-83BC-5E7508C0C92D}" type="pres">
      <dgm:prSet presAssocID="{32F6AFB7-FFC8-E74F-8EF5-DA6F4B3F0843}" presName="compositeNode" presStyleCnt="0">
        <dgm:presLayoutVars>
          <dgm:bulletEnabled val="1"/>
        </dgm:presLayoutVars>
      </dgm:prSet>
      <dgm:spPr/>
    </dgm:pt>
    <dgm:pt modelId="{A529278B-3053-BB44-9E20-9E1470F68437}" type="pres">
      <dgm:prSet presAssocID="{32F6AFB7-FFC8-E74F-8EF5-DA6F4B3F0843}" presName="bgRect" presStyleLbl="node1" presStyleIdx="2" presStyleCnt="7"/>
      <dgm:spPr/>
      <dgm:t>
        <a:bodyPr/>
        <a:lstStyle/>
        <a:p>
          <a:endParaRPr lang="en-US"/>
        </a:p>
      </dgm:t>
    </dgm:pt>
    <dgm:pt modelId="{2050B414-FB04-0941-975F-901B185E603F}" type="pres">
      <dgm:prSet presAssocID="{32F6AFB7-FFC8-E74F-8EF5-DA6F4B3F0843}" presName="parentNode" presStyleLbl="node1" presStyleIdx="2" presStyleCnt="7">
        <dgm:presLayoutVars>
          <dgm:chMax val="0"/>
          <dgm:bulletEnabled val="1"/>
        </dgm:presLayoutVars>
      </dgm:prSet>
      <dgm:spPr/>
      <dgm:t>
        <a:bodyPr/>
        <a:lstStyle/>
        <a:p>
          <a:endParaRPr lang="en-US"/>
        </a:p>
      </dgm:t>
    </dgm:pt>
    <dgm:pt modelId="{B1E34ED2-2204-D74E-9449-A152F72FE25F}" type="pres">
      <dgm:prSet presAssocID="{32F6AFB7-FFC8-E74F-8EF5-DA6F4B3F0843}" presName="childNode" presStyleLbl="node1" presStyleIdx="2" presStyleCnt="7">
        <dgm:presLayoutVars>
          <dgm:bulletEnabled val="1"/>
        </dgm:presLayoutVars>
      </dgm:prSet>
      <dgm:spPr/>
      <dgm:t>
        <a:bodyPr/>
        <a:lstStyle/>
        <a:p>
          <a:endParaRPr lang="en-US"/>
        </a:p>
      </dgm:t>
    </dgm:pt>
    <dgm:pt modelId="{983E7CC9-4974-EB48-A4D1-8B6402FDEBB9}" type="pres">
      <dgm:prSet presAssocID="{35D6D5CF-D12F-E348-805C-E3B1B625546D}" presName="hSp" presStyleCnt="0"/>
      <dgm:spPr/>
    </dgm:pt>
    <dgm:pt modelId="{579700CC-7A92-A445-940E-D5A193A41062}" type="pres">
      <dgm:prSet presAssocID="{35D6D5CF-D12F-E348-805C-E3B1B625546D}" presName="vProcSp" presStyleCnt="0"/>
      <dgm:spPr/>
    </dgm:pt>
    <dgm:pt modelId="{7F1CB2F9-3142-BE42-B78D-E33AD05FBD76}" type="pres">
      <dgm:prSet presAssocID="{35D6D5CF-D12F-E348-805C-E3B1B625546D}" presName="vSp1" presStyleCnt="0"/>
      <dgm:spPr/>
    </dgm:pt>
    <dgm:pt modelId="{814716EB-1D95-1A4D-8632-C6134B1D059D}" type="pres">
      <dgm:prSet presAssocID="{35D6D5CF-D12F-E348-805C-E3B1B625546D}" presName="simulatedConn" presStyleLbl="solidFgAcc1" presStyleIdx="2" presStyleCnt="6"/>
      <dgm:spPr/>
    </dgm:pt>
    <dgm:pt modelId="{338984FB-F56A-FD47-9A67-861CCDEAFB31}" type="pres">
      <dgm:prSet presAssocID="{35D6D5CF-D12F-E348-805C-E3B1B625546D}" presName="vSp2" presStyleCnt="0"/>
      <dgm:spPr/>
    </dgm:pt>
    <dgm:pt modelId="{BEEAE842-59FC-D84C-B1CE-B406D95961B0}" type="pres">
      <dgm:prSet presAssocID="{35D6D5CF-D12F-E348-805C-E3B1B625546D}" presName="sibTrans" presStyleCnt="0"/>
      <dgm:spPr/>
    </dgm:pt>
    <dgm:pt modelId="{3813D2F7-7F03-E641-A63A-E63F9102F2DC}" type="pres">
      <dgm:prSet presAssocID="{EFC19EEB-FCA0-9347-940E-9A02AC0FBE27}" presName="compositeNode" presStyleCnt="0">
        <dgm:presLayoutVars>
          <dgm:bulletEnabled val="1"/>
        </dgm:presLayoutVars>
      </dgm:prSet>
      <dgm:spPr/>
    </dgm:pt>
    <dgm:pt modelId="{A1A8F2E9-A7DC-6B4A-B265-B6F99302DF26}" type="pres">
      <dgm:prSet presAssocID="{EFC19EEB-FCA0-9347-940E-9A02AC0FBE27}" presName="bgRect" presStyleLbl="node1" presStyleIdx="3" presStyleCnt="7"/>
      <dgm:spPr/>
      <dgm:t>
        <a:bodyPr/>
        <a:lstStyle/>
        <a:p>
          <a:endParaRPr lang="en-US"/>
        </a:p>
      </dgm:t>
    </dgm:pt>
    <dgm:pt modelId="{7ED15B96-F37E-4649-9595-69E75EFCC2D0}" type="pres">
      <dgm:prSet presAssocID="{EFC19EEB-FCA0-9347-940E-9A02AC0FBE27}" presName="parentNode" presStyleLbl="node1" presStyleIdx="3" presStyleCnt="7">
        <dgm:presLayoutVars>
          <dgm:chMax val="0"/>
          <dgm:bulletEnabled val="1"/>
        </dgm:presLayoutVars>
      </dgm:prSet>
      <dgm:spPr/>
      <dgm:t>
        <a:bodyPr/>
        <a:lstStyle/>
        <a:p>
          <a:endParaRPr lang="en-US"/>
        </a:p>
      </dgm:t>
    </dgm:pt>
    <dgm:pt modelId="{0D20435D-6F99-CD4D-8A5E-91E066194FCC}" type="pres">
      <dgm:prSet presAssocID="{EFC19EEB-FCA0-9347-940E-9A02AC0FBE27}" presName="childNode" presStyleLbl="node1" presStyleIdx="3" presStyleCnt="7">
        <dgm:presLayoutVars>
          <dgm:bulletEnabled val="1"/>
        </dgm:presLayoutVars>
      </dgm:prSet>
      <dgm:spPr/>
      <dgm:t>
        <a:bodyPr/>
        <a:lstStyle/>
        <a:p>
          <a:endParaRPr lang="en-US"/>
        </a:p>
      </dgm:t>
    </dgm:pt>
    <dgm:pt modelId="{73B87282-FC0E-A648-BEA7-A15DE6F882D1}" type="pres">
      <dgm:prSet presAssocID="{1F5250F9-FF4F-5E46-9321-22FA59712FB3}" presName="hSp" presStyleCnt="0"/>
      <dgm:spPr/>
    </dgm:pt>
    <dgm:pt modelId="{5667E238-68A1-ED4F-9C5F-46E817011F3A}" type="pres">
      <dgm:prSet presAssocID="{1F5250F9-FF4F-5E46-9321-22FA59712FB3}" presName="vProcSp" presStyleCnt="0"/>
      <dgm:spPr/>
    </dgm:pt>
    <dgm:pt modelId="{30722903-E42D-3B46-A541-FEF2E5D80D6E}" type="pres">
      <dgm:prSet presAssocID="{1F5250F9-FF4F-5E46-9321-22FA59712FB3}" presName="vSp1" presStyleCnt="0"/>
      <dgm:spPr/>
    </dgm:pt>
    <dgm:pt modelId="{8A1F2842-D0DA-3D46-B6EE-46DF6CF87FD1}" type="pres">
      <dgm:prSet presAssocID="{1F5250F9-FF4F-5E46-9321-22FA59712FB3}" presName="simulatedConn" presStyleLbl="solidFgAcc1" presStyleIdx="3" presStyleCnt="6"/>
      <dgm:spPr/>
    </dgm:pt>
    <dgm:pt modelId="{AF27A7EF-A0AE-E64C-9658-72274BFAF5E3}" type="pres">
      <dgm:prSet presAssocID="{1F5250F9-FF4F-5E46-9321-22FA59712FB3}" presName="vSp2" presStyleCnt="0"/>
      <dgm:spPr/>
    </dgm:pt>
    <dgm:pt modelId="{A2A7E256-FBF4-A840-B70A-5AF7764F1EF0}" type="pres">
      <dgm:prSet presAssocID="{1F5250F9-FF4F-5E46-9321-22FA59712FB3}" presName="sibTrans" presStyleCnt="0"/>
      <dgm:spPr/>
    </dgm:pt>
    <dgm:pt modelId="{2CB9F6A9-D9E9-AE46-971E-98F5D2EA4A47}" type="pres">
      <dgm:prSet presAssocID="{9B5A61BB-7F09-8A43-A494-30C5C831E5E4}" presName="compositeNode" presStyleCnt="0">
        <dgm:presLayoutVars>
          <dgm:bulletEnabled val="1"/>
        </dgm:presLayoutVars>
      </dgm:prSet>
      <dgm:spPr/>
    </dgm:pt>
    <dgm:pt modelId="{1C616B39-2606-1345-B2FA-9013E6B237A9}" type="pres">
      <dgm:prSet presAssocID="{9B5A61BB-7F09-8A43-A494-30C5C831E5E4}" presName="bgRect" presStyleLbl="node1" presStyleIdx="4" presStyleCnt="7"/>
      <dgm:spPr/>
      <dgm:t>
        <a:bodyPr/>
        <a:lstStyle/>
        <a:p>
          <a:endParaRPr lang="en-US"/>
        </a:p>
      </dgm:t>
    </dgm:pt>
    <dgm:pt modelId="{827DE5FE-1920-3F44-B47F-58C36F3CDF1E}" type="pres">
      <dgm:prSet presAssocID="{9B5A61BB-7F09-8A43-A494-30C5C831E5E4}" presName="parentNode" presStyleLbl="node1" presStyleIdx="4" presStyleCnt="7">
        <dgm:presLayoutVars>
          <dgm:chMax val="0"/>
          <dgm:bulletEnabled val="1"/>
        </dgm:presLayoutVars>
      </dgm:prSet>
      <dgm:spPr/>
      <dgm:t>
        <a:bodyPr/>
        <a:lstStyle/>
        <a:p>
          <a:endParaRPr lang="en-US"/>
        </a:p>
      </dgm:t>
    </dgm:pt>
    <dgm:pt modelId="{D8F46615-26B9-BB4F-BA02-321EC846B733}" type="pres">
      <dgm:prSet presAssocID="{9B5A61BB-7F09-8A43-A494-30C5C831E5E4}" presName="childNode" presStyleLbl="node1" presStyleIdx="4" presStyleCnt="7">
        <dgm:presLayoutVars>
          <dgm:bulletEnabled val="1"/>
        </dgm:presLayoutVars>
      </dgm:prSet>
      <dgm:spPr/>
      <dgm:t>
        <a:bodyPr/>
        <a:lstStyle/>
        <a:p>
          <a:endParaRPr lang="en-US"/>
        </a:p>
      </dgm:t>
    </dgm:pt>
    <dgm:pt modelId="{4BA63D99-B7F9-1B45-8E79-3B8DF0E1F444}" type="pres">
      <dgm:prSet presAssocID="{D418ADB6-C3ED-AE4C-943D-B79B9E225338}" presName="hSp" presStyleCnt="0"/>
      <dgm:spPr/>
    </dgm:pt>
    <dgm:pt modelId="{8E791226-DF41-2043-AC70-F3C21DE8AB3B}" type="pres">
      <dgm:prSet presAssocID="{D418ADB6-C3ED-AE4C-943D-B79B9E225338}" presName="vProcSp" presStyleCnt="0"/>
      <dgm:spPr/>
    </dgm:pt>
    <dgm:pt modelId="{F4F8BD6C-0CC0-4B4E-A9FF-979E178A811E}" type="pres">
      <dgm:prSet presAssocID="{D418ADB6-C3ED-AE4C-943D-B79B9E225338}" presName="vSp1" presStyleCnt="0"/>
      <dgm:spPr/>
    </dgm:pt>
    <dgm:pt modelId="{BCAAFECB-E874-B942-A58C-90D65BCD0FBD}" type="pres">
      <dgm:prSet presAssocID="{D418ADB6-C3ED-AE4C-943D-B79B9E225338}" presName="simulatedConn" presStyleLbl="solidFgAcc1" presStyleIdx="4" presStyleCnt="6"/>
      <dgm:spPr/>
    </dgm:pt>
    <dgm:pt modelId="{35AF6FEC-5894-EA4A-BCA7-D30A59338B79}" type="pres">
      <dgm:prSet presAssocID="{D418ADB6-C3ED-AE4C-943D-B79B9E225338}" presName="vSp2" presStyleCnt="0"/>
      <dgm:spPr/>
    </dgm:pt>
    <dgm:pt modelId="{D2932547-3802-1F4B-9E03-770D27790F8C}" type="pres">
      <dgm:prSet presAssocID="{D418ADB6-C3ED-AE4C-943D-B79B9E225338}" presName="sibTrans" presStyleCnt="0"/>
      <dgm:spPr/>
    </dgm:pt>
    <dgm:pt modelId="{9DCA376A-9EE5-5B4E-8979-EC0BF58521E1}" type="pres">
      <dgm:prSet presAssocID="{F09A94C2-E653-6748-8CC1-4C40AFEF2C75}" presName="compositeNode" presStyleCnt="0">
        <dgm:presLayoutVars>
          <dgm:bulletEnabled val="1"/>
        </dgm:presLayoutVars>
      </dgm:prSet>
      <dgm:spPr/>
    </dgm:pt>
    <dgm:pt modelId="{43A05C06-B195-0141-963C-E55698CC6374}" type="pres">
      <dgm:prSet presAssocID="{F09A94C2-E653-6748-8CC1-4C40AFEF2C75}" presName="bgRect" presStyleLbl="node1" presStyleIdx="5" presStyleCnt="7"/>
      <dgm:spPr/>
      <dgm:t>
        <a:bodyPr/>
        <a:lstStyle/>
        <a:p>
          <a:endParaRPr lang="en-US"/>
        </a:p>
      </dgm:t>
    </dgm:pt>
    <dgm:pt modelId="{05200616-D10F-9846-9AA5-192DE887FD4B}" type="pres">
      <dgm:prSet presAssocID="{F09A94C2-E653-6748-8CC1-4C40AFEF2C75}" presName="parentNode" presStyleLbl="node1" presStyleIdx="5" presStyleCnt="7">
        <dgm:presLayoutVars>
          <dgm:chMax val="0"/>
          <dgm:bulletEnabled val="1"/>
        </dgm:presLayoutVars>
      </dgm:prSet>
      <dgm:spPr/>
      <dgm:t>
        <a:bodyPr/>
        <a:lstStyle/>
        <a:p>
          <a:endParaRPr lang="en-US"/>
        </a:p>
      </dgm:t>
    </dgm:pt>
    <dgm:pt modelId="{CBBC7D89-BE48-EE4F-AA15-BE3800E6F195}" type="pres">
      <dgm:prSet presAssocID="{F09A94C2-E653-6748-8CC1-4C40AFEF2C75}" presName="childNode" presStyleLbl="node1" presStyleIdx="5" presStyleCnt="7">
        <dgm:presLayoutVars>
          <dgm:bulletEnabled val="1"/>
        </dgm:presLayoutVars>
      </dgm:prSet>
      <dgm:spPr/>
      <dgm:t>
        <a:bodyPr/>
        <a:lstStyle/>
        <a:p>
          <a:endParaRPr lang="en-US"/>
        </a:p>
      </dgm:t>
    </dgm:pt>
    <dgm:pt modelId="{221C69C1-F5DD-7A4A-B190-A8F253C625CD}" type="pres">
      <dgm:prSet presAssocID="{FA34EE65-A8DD-A246-816A-16A52FABBEFA}" presName="hSp" presStyleCnt="0"/>
      <dgm:spPr/>
    </dgm:pt>
    <dgm:pt modelId="{5D3A7272-3E87-C24B-8E42-395A53836194}" type="pres">
      <dgm:prSet presAssocID="{FA34EE65-A8DD-A246-816A-16A52FABBEFA}" presName="vProcSp" presStyleCnt="0"/>
      <dgm:spPr/>
    </dgm:pt>
    <dgm:pt modelId="{25B2C5CD-9230-CD44-9B53-15958ECFFD6E}" type="pres">
      <dgm:prSet presAssocID="{FA34EE65-A8DD-A246-816A-16A52FABBEFA}" presName="vSp1" presStyleCnt="0"/>
      <dgm:spPr/>
    </dgm:pt>
    <dgm:pt modelId="{F03F4979-DFB5-AE4B-8EFF-F1C8D949B6BA}" type="pres">
      <dgm:prSet presAssocID="{FA34EE65-A8DD-A246-816A-16A52FABBEFA}" presName="simulatedConn" presStyleLbl="solidFgAcc1" presStyleIdx="5" presStyleCnt="6"/>
      <dgm:spPr/>
    </dgm:pt>
    <dgm:pt modelId="{BD9E0BA1-6B24-DF4E-B164-13AC766A3E95}" type="pres">
      <dgm:prSet presAssocID="{FA34EE65-A8DD-A246-816A-16A52FABBEFA}" presName="vSp2" presStyleCnt="0"/>
      <dgm:spPr/>
    </dgm:pt>
    <dgm:pt modelId="{7915B3EB-E508-7743-A2A2-0495BD3B5314}" type="pres">
      <dgm:prSet presAssocID="{FA34EE65-A8DD-A246-816A-16A52FABBEFA}" presName="sibTrans" presStyleCnt="0"/>
      <dgm:spPr/>
    </dgm:pt>
    <dgm:pt modelId="{C8D5A016-45CE-AF41-9E2F-4534EEA2D458}" type="pres">
      <dgm:prSet presAssocID="{304C8CD4-FACF-9D4F-BC7A-5FD5814719EA}" presName="compositeNode" presStyleCnt="0">
        <dgm:presLayoutVars>
          <dgm:bulletEnabled val="1"/>
        </dgm:presLayoutVars>
      </dgm:prSet>
      <dgm:spPr/>
    </dgm:pt>
    <dgm:pt modelId="{2514C12C-0D44-8D4C-A384-84D5F6236EB9}" type="pres">
      <dgm:prSet presAssocID="{304C8CD4-FACF-9D4F-BC7A-5FD5814719EA}" presName="bgRect" presStyleLbl="node1" presStyleIdx="6" presStyleCnt="7"/>
      <dgm:spPr/>
      <dgm:t>
        <a:bodyPr/>
        <a:lstStyle/>
        <a:p>
          <a:endParaRPr lang="en-US"/>
        </a:p>
      </dgm:t>
    </dgm:pt>
    <dgm:pt modelId="{A9D4A626-339E-3649-926F-2D4BCFDC8290}" type="pres">
      <dgm:prSet presAssocID="{304C8CD4-FACF-9D4F-BC7A-5FD5814719EA}" presName="parentNode" presStyleLbl="node1" presStyleIdx="6" presStyleCnt="7">
        <dgm:presLayoutVars>
          <dgm:chMax val="0"/>
          <dgm:bulletEnabled val="1"/>
        </dgm:presLayoutVars>
      </dgm:prSet>
      <dgm:spPr/>
      <dgm:t>
        <a:bodyPr/>
        <a:lstStyle/>
        <a:p>
          <a:endParaRPr lang="en-US"/>
        </a:p>
      </dgm:t>
    </dgm:pt>
    <dgm:pt modelId="{A1FDB1C3-0F3D-5A47-AEEF-8078ABEA4B7D}" type="pres">
      <dgm:prSet presAssocID="{304C8CD4-FACF-9D4F-BC7A-5FD5814719EA}" presName="childNode" presStyleLbl="node1" presStyleIdx="6" presStyleCnt="7">
        <dgm:presLayoutVars>
          <dgm:bulletEnabled val="1"/>
        </dgm:presLayoutVars>
      </dgm:prSet>
      <dgm:spPr/>
      <dgm:t>
        <a:bodyPr/>
        <a:lstStyle/>
        <a:p>
          <a:endParaRPr lang="en-US"/>
        </a:p>
      </dgm:t>
    </dgm:pt>
  </dgm:ptLst>
  <dgm:cxnLst>
    <dgm:cxn modelId="{18BE7F7A-89AB-C846-9899-433992746F04}" type="presOf" srcId="{EFC19EEB-FCA0-9347-940E-9A02AC0FBE27}" destId="{7ED15B96-F37E-4649-9595-69E75EFCC2D0}" srcOrd="1" destOrd="0" presId="urn:microsoft.com/office/officeart/2005/8/layout/hProcess7"/>
    <dgm:cxn modelId="{8AD60283-76F8-3540-9776-E6D035B14408}" srcId="{EFC19EEB-FCA0-9347-940E-9A02AC0FBE27}" destId="{079E65C0-555C-224B-97B5-6EB1F12D745C}" srcOrd="0" destOrd="0" parTransId="{30295464-15BF-4446-BC15-078D63BE211D}" sibTransId="{D75A6A50-AC76-7741-A305-749573A5FF3C}"/>
    <dgm:cxn modelId="{2D95D665-C387-9847-A9B8-AFC15AA8C75E}" type="presOf" srcId="{916693C9-FA84-4745-B43C-85307864AC64}" destId="{CBBC7D89-BE48-EE4F-AA15-BE3800E6F195}" srcOrd="0" destOrd="0" presId="urn:microsoft.com/office/officeart/2005/8/layout/hProcess7"/>
    <dgm:cxn modelId="{1EF49841-0A74-B44D-AF91-DF4EDD4A59BD}" srcId="{C55593FF-A4E1-8142-8EF1-6C1BC9BB07B9}" destId="{3269EAC8-8370-4746-8BEA-69A23C5FF1CC}" srcOrd="0" destOrd="0" parTransId="{91B0778F-EA9B-5B4B-ABEE-F58073901084}" sibTransId="{9A45BBBB-8D9A-964F-8B5D-DBC66DF7C576}"/>
    <dgm:cxn modelId="{A5D82D4B-13DF-7A49-887A-949BE12A0538}" type="presOf" srcId="{F09A94C2-E653-6748-8CC1-4C40AFEF2C75}" destId="{05200616-D10F-9846-9AA5-192DE887FD4B}" srcOrd="1" destOrd="0" presId="urn:microsoft.com/office/officeart/2005/8/layout/hProcess7"/>
    <dgm:cxn modelId="{1025A3A3-EEAF-F242-AB2E-11A82955BBD3}" type="presOf" srcId="{F09A94C2-E653-6748-8CC1-4C40AFEF2C75}" destId="{43A05C06-B195-0141-963C-E55698CC6374}" srcOrd="0" destOrd="0" presId="urn:microsoft.com/office/officeart/2005/8/layout/hProcess7"/>
    <dgm:cxn modelId="{76691345-AFE4-D447-8032-52E132FC23D0}" srcId="{304C8CD4-FACF-9D4F-BC7A-5FD5814719EA}" destId="{705153E4-9AC1-9F40-8F62-CDE925D3ACD9}" srcOrd="0" destOrd="0" parTransId="{E0AF51A7-D17E-6D43-9C66-B1D70FC1686C}" sibTransId="{5EAD220F-EBAC-A949-B18D-E4400C45C656}"/>
    <dgm:cxn modelId="{F11E723C-DC62-7643-B9F5-8233CFE06894}" srcId="{0033469E-80EA-6C49-976E-1AC397199E2B}" destId="{C55593FF-A4E1-8142-8EF1-6C1BC9BB07B9}" srcOrd="1" destOrd="0" parTransId="{287BDED1-C2DD-834F-B17C-2EA374B4AF4C}" sibTransId="{523E1BDF-2237-D045-9E17-0588FB87ACB0}"/>
    <dgm:cxn modelId="{CFA3A417-F311-D648-A38C-1E95FF7E15A9}" srcId="{A56FDC5E-D6DB-E04C-8A07-D993DF7DF854}" destId="{F0938E41-7486-EB4E-BC29-7757DB4F32A2}" srcOrd="0" destOrd="0" parTransId="{D0B5897A-9B36-8F4B-8783-6BBAF5C23F5F}" sibTransId="{49187A7A-E162-A14D-A88A-BDCC5F5B4D07}"/>
    <dgm:cxn modelId="{369631AC-27EA-874C-AE5C-8E54D594BFE4}" srcId="{0033469E-80EA-6C49-976E-1AC397199E2B}" destId="{32F6AFB7-FFC8-E74F-8EF5-DA6F4B3F0843}" srcOrd="2" destOrd="0" parTransId="{A0FBB0E3-AE00-674A-B9EB-28C1D21D0211}" sibTransId="{35D6D5CF-D12F-E348-805C-E3B1B625546D}"/>
    <dgm:cxn modelId="{532E3BCB-1649-F94F-8EDE-FB5F3C99FB0F}" type="presOf" srcId="{EFC19EEB-FCA0-9347-940E-9A02AC0FBE27}" destId="{A1A8F2E9-A7DC-6B4A-B265-B6F99302DF26}" srcOrd="0" destOrd="0" presId="urn:microsoft.com/office/officeart/2005/8/layout/hProcess7"/>
    <dgm:cxn modelId="{7AEB82BC-848D-8D4D-A7F2-2A8156D4CF78}" srcId="{32F6AFB7-FFC8-E74F-8EF5-DA6F4B3F0843}" destId="{D7A50E82-172B-124D-A402-0EBB175209E0}" srcOrd="0" destOrd="0" parTransId="{80FFA57D-E5EC-4B45-91BB-0A6A6FE21314}" sibTransId="{B15ACA29-5442-1940-BEE8-DDBA438F9814}"/>
    <dgm:cxn modelId="{23658887-C43F-514E-B58C-D4E0115ABD45}" srcId="{0033469E-80EA-6C49-976E-1AC397199E2B}" destId="{F09A94C2-E653-6748-8CC1-4C40AFEF2C75}" srcOrd="5" destOrd="0" parTransId="{4BCC9EE5-BFC0-3042-A615-59E853D33068}" sibTransId="{FA34EE65-A8DD-A246-816A-16A52FABBEFA}"/>
    <dgm:cxn modelId="{5A1115E0-CA99-F24B-8A51-A3F0D6AF8521}" srcId="{0033469E-80EA-6C49-976E-1AC397199E2B}" destId="{304C8CD4-FACF-9D4F-BC7A-5FD5814719EA}" srcOrd="6" destOrd="0" parTransId="{2768A347-E37C-6248-A48E-72DEA45E7D37}" sibTransId="{7DE8DE34-3286-104A-BF8D-6A6C7C4C66F3}"/>
    <dgm:cxn modelId="{F442D8A3-F8EF-5B42-B281-A83EC0E39E4D}" srcId="{0033469E-80EA-6C49-976E-1AC397199E2B}" destId="{A56FDC5E-D6DB-E04C-8A07-D993DF7DF854}" srcOrd="0" destOrd="0" parTransId="{DE12FF0C-E671-C244-8802-8AD9902AAF1D}" sibTransId="{4622065F-FC68-4E4D-91E2-F141DB16FCB8}"/>
    <dgm:cxn modelId="{E0F0B6C3-C4F0-A04A-95BF-123A05C34623}" srcId="{9B5A61BB-7F09-8A43-A494-30C5C831E5E4}" destId="{B02A23B7-3702-5C4D-B991-3137ACB27701}" srcOrd="0" destOrd="0" parTransId="{683F9305-A19C-0F42-B1FA-B7AEDD0FB46D}" sibTransId="{4B1DA5C5-D443-DD40-A5A5-25E5895E748D}"/>
    <dgm:cxn modelId="{4779D349-D744-8B4A-BEB5-70D1783BA4F6}" type="presOf" srcId="{A56FDC5E-D6DB-E04C-8A07-D993DF7DF854}" destId="{9BCDFC2D-B20D-1B4C-A1E7-62603D78DE8F}" srcOrd="1" destOrd="0" presId="urn:microsoft.com/office/officeart/2005/8/layout/hProcess7"/>
    <dgm:cxn modelId="{D227545A-4C5B-DC44-93B5-D4A6403E0FF8}" type="presOf" srcId="{9B5A61BB-7F09-8A43-A494-30C5C831E5E4}" destId="{827DE5FE-1920-3F44-B47F-58C36F3CDF1E}" srcOrd="1" destOrd="0" presId="urn:microsoft.com/office/officeart/2005/8/layout/hProcess7"/>
    <dgm:cxn modelId="{C21F397C-869C-B249-9774-6F1E5AEE660B}" type="presOf" srcId="{304C8CD4-FACF-9D4F-BC7A-5FD5814719EA}" destId="{2514C12C-0D44-8D4C-A384-84D5F6236EB9}" srcOrd="0" destOrd="0" presId="urn:microsoft.com/office/officeart/2005/8/layout/hProcess7"/>
    <dgm:cxn modelId="{EB175EB3-31E3-B948-A183-95A936FCDDEA}" srcId="{F09A94C2-E653-6748-8CC1-4C40AFEF2C75}" destId="{916693C9-FA84-4745-B43C-85307864AC64}" srcOrd="0" destOrd="0" parTransId="{1403EBE5-FA65-8D4A-8D76-F5502B3C7D3B}" sibTransId="{E6249DE2-1F18-A444-9ABD-B31F681DC7D1}"/>
    <dgm:cxn modelId="{6C929F99-6046-3F46-92D5-D77CD912B500}" type="presOf" srcId="{304C8CD4-FACF-9D4F-BC7A-5FD5814719EA}" destId="{A9D4A626-339E-3649-926F-2D4BCFDC8290}" srcOrd="1" destOrd="0" presId="urn:microsoft.com/office/officeart/2005/8/layout/hProcess7"/>
    <dgm:cxn modelId="{E5DE0161-F315-F646-9070-446F09D17981}" type="presOf" srcId="{705153E4-9AC1-9F40-8F62-CDE925D3ACD9}" destId="{A1FDB1C3-0F3D-5A47-AEEF-8078ABEA4B7D}" srcOrd="0" destOrd="0" presId="urn:microsoft.com/office/officeart/2005/8/layout/hProcess7"/>
    <dgm:cxn modelId="{79CD7C51-8577-874D-A736-F3F040A0830C}" type="presOf" srcId="{32F6AFB7-FFC8-E74F-8EF5-DA6F4B3F0843}" destId="{2050B414-FB04-0941-975F-901B185E603F}" srcOrd="1" destOrd="0" presId="urn:microsoft.com/office/officeart/2005/8/layout/hProcess7"/>
    <dgm:cxn modelId="{D4562CB5-6C42-944F-A015-69566EFFFC75}" type="presOf" srcId="{32F6AFB7-FFC8-E74F-8EF5-DA6F4B3F0843}" destId="{A529278B-3053-BB44-9E20-9E1470F68437}" srcOrd="0" destOrd="0" presId="urn:microsoft.com/office/officeart/2005/8/layout/hProcess7"/>
    <dgm:cxn modelId="{58D24981-025B-AA45-AAA7-008812A7A3EB}" type="presOf" srcId="{B02A23B7-3702-5C4D-B991-3137ACB27701}" destId="{D8F46615-26B9-BB4F-BA02-321EC846B733}" srcOrd="0" destOrd="0" presId="urn:microsoft.com/office/officeart/2005/8/layout/hProcess7"/>
    <dgm:cxn modelId="{8D04FFC8-ACEF-A74B-998F-39EAA01F23AD}" srcId="{0033469E-80EA-6C49-976E-1AC397199E2B}" destId="{EFC19EEB-FCA0-9347-940E-9A02AC0FBE27}" srcOrd="3" destOrd="0" parTransId="{A8B7D7C1-859E-AA40-A421-930D3803F9F7}" sibTransId="{1F5250F9-FF4F-5E46-9321-22FA59712FB3}"/>
    <dgm:cxn modelId="{0CC5FAFF-B609-8844-8079-FF264DDCBBE6}" type="presOf" srcId="{C55593FF-A4E1-8142-8EF1-6C1BC9BB07B9}" destId="{D9F07FA7-0625-2745-8C46-04DA32FC0CDF}" srcOrd="1" destOrd="0" presId="urn:microsoft.com/office/officeart/2005/8/layout/hProcess7"/>
    <dgm:cxn modelId="{6C1B044A-969E-B643-B72A-5093E365EA18}" type="presOf" srcId="{C55593FF-A4E1-8142-8EF1-6C1BC9BB07B9}" destId="{14C034CD-B785-224F-AF52-306681A73575}" srcOrd="0" destOrd="0" presId="urn:microsoft.com/office/officeart/2005/8/layout/hProcess7"/>
    <dgm:cxn modelId="{120D7491-527C-9045-88E9-C4932932BED6}" type="presOf" srcId="{079E65C0-555C-224B-97B5-6EB1F12D745C}" destId="{0D20435D-6F99-CD4D-8A5E-91E066194FCC}" srcOrd="0" destOrd="0" presId="urn:microsoft.com/office/officeart/2005/8/layout/hProcess7"/>
    <dgm:cxn modelId="{C3490194-5DDA-B14F-9897-639307A84496}" type="presOf" srcId="{9B5A61BB-7F09-8A43-A494-30C5C831E5E4}" destId="{1C616B39-2606-1345-B2FA-9013E6B237A9}" srcOrd="0" destOrd="0" presId="urn:microsoft.com/office/officeart/2005/8/layout/hProcess7"/>
    <dgm:cxn modelId="{9FA4A99B-7367-084F-B392-03C3C969CBBC}" type="presOf" srcId="{A56FDC5E-D6DB-E04C-8A07-D993DF7DF854}" destId="{CF819F55-394F-9342-9BE4-192373A39477}" srcOrd="0" destOrd="0" presId="urn:microsoft.com/office/officeart/2005/8/layout/hProcess7"/>
    <dgm:cxn modelId="{24DE7255-9356-EB4C-A19E-AB5AE24B448D}" srcId="{0033469E-80EA-6C49-976E-1AC397199E2B}" destId="{9B5A61BB-7F09-8A43-A494-30C5C831E5E4}" srcOrd="4" destOrd="0" parTransId="{B9D171A0-A425-0948-85E9-7B9CE555B5B5}" sibTransId="{D418ADB6-C3ED-AE4C-943D-B79B9E225338}"/>
    <dgm:cxn modelId="{4BBE2A85-8A62-3F40-B4FE-87D7642C4551}" type="presOf" srcId="{3269EAC8-8370-4746-8BEA-69A23C5FF1CC}" destId="{4F4A91D9-5AB6-F34F-B095-3A31146CB542}" srcOrd="0" destOrd="0" presId="urn:microsoft.com/office/officeart/2005/8/layout/hProcess7"/>
    <dgm:cxn modelId="{B94D9CAB-0F20-374C-8BB2-5C7C64D12E99}" type="presOf" srcId="{F0938E41-7486-EB4E-BC29-7757DB4F32A2}" destId="{3D094A72-125B-A44F-A0B8-5FF76CDADC91}" srcOrd="0" destOrd="0" presId="urn:microsoft.com/office/officeart/2005/8/layout/hProcess7"/>
    <dgm:cxn modelId="{5C74957D-9BA8-FC4E-8D68-C5362F810F55}" type="presOf" srcId="{D7A50E82-172B-124D-A402-0EBB175209E0}" destId="{B1E34ED2-2204-D74E-9449-A152F72FE25F}" srcOrd="0" destOrd="0" presId="urn:microsoft.com/office/officeart/2005/8/layout/hProcess7"/>
    <dgm:cxn modelId="{86A3FC1D-6E4D-0E48-88CA-3FE4496A41F5}" type="presOf" srcId="{0033469E-80EA-6C49-976E-1AC397199E2B}" destId="{4B3AE8EA-4AB7-AA4A-89DD-05C174E7915C}" srcOrd="0" destOrd="0" presId="urn:microsoft.com/office/officeart/2005/8/layout/hProcess7"/>
    <dgm:cxn modelId="{BCB123DF-1DCC-A348-B705-1500A8A84DE6}" type="presParOf" srcId="{4B3AE8EA-4AB7-AA4A-89DD-05C174E7915C}" destId="{4CA0C749-8612-EB4B-A0B7-C2732FFC42D5}" srcOrd="0" destOrd="0" presId="urn:microsoft.com/office/officeart/2005/8/layout/hProcess7"/>
    <dgm:cxn modelId="{13DE3BD9-67C6-3846-987C-98B21739A36F}" type="presParOf" srcId="{4CA0C749-8612-EB4B-A0B7-C2732FFC42D5}" destId="{CF819F55-394F-9342-9BE4-192373A39477}" srcOrd="0" destOrd="0" presId="urn:microsoft.com/office/officeart/2005/8/layout/hProcess7"/>
    <dgm:cxn modelId="{A33CD9EB-D341-B94B-8635-6CBAD845820F}" type="presParOf" srcId="{4CA0C749-8612-EB4B-A0B7-C2732FFC42D5}" destId="{9BCDFC2D-B20D-1B4C-A1E7-62603D78DE8F}" srcOrd="1" destOrd="0" presId="urn:microsoft.com/office/officeart/2005/8/layout/hProcess7"/>
    <dgm:cxn modelId="{AB9186A6-C3D7-814E-9563-A9B6A2254D8B}" type="presParOf" srcId="{4CA0C749-8612-EB4B-A0B7-C2732FFC42D5}" destId="{3D094A72-125B-A44F-A0B8-5FF76CDADC91}" srcOrd="2" destOrd="0" presId="urn:microsoft.com/office/officeart/2005/8/layout/hProcess7"/>
    <dgm:cxn modelId="{7A465C9D-C947-8B4B-9874-B671E00CADE5}" type="presParOf" srcId="{4B3AE8EA-4AB7-AA4A-89DD-05C174E7915C}" destId="{235FEE3E-FB04-D542-9D74-ACD8E8CE9534}" srcOrd="1" destOrd="0" presId="urn:microsoft.com/office/officeart/2005/8/layout/hProcess7"/>
    <dgm:cxn modelId="{D247BCEF-D8BF-BE42-8E92-B2D655ABE2F7}" type="presParOf" srcId="{4B3AE8EA-4AB7-AA4A-89DD-05C174E7915C}" destId="{F27F8F50-5AE2-A041-8CCC-9A8559B61D0A}" srcOrd="2" destOrd="0" presId="urn:microsoft.com/office/officeart/2005/8/layout/hProcess7"/>
    <dgm:cxn modelId="{1765859A-5E9D-F547-9A41-1D63CA0D0895}" type="presParOf" srcId="{F27F8F50-5AE2-A041-8CCC-9A8559B61D0A}" destId="{B963A60D-3527-FD47-9FE4-A312A984813C}" srcOrd="0" destOrd="0" presId="urn:microsoft.com/office/officeart/2005/8/layout/hProcess7"/>
    <dgm:cxn modelId="{1818BFE7-B6D9-8242-9163-68780E2EA634}" type="presParOf" srcId="{F27F8F50-5AE2-A041-8CCC-9A8559B61D0A}" destId="{608BD906-7906-7347-906B-49A0BA1CA474}" srcOrd="1" destOrd="0" presId="urn:microsoft.com/office/officeart/2005/8/layout/hProcess7"/>
    <dgm:cxn modelId="{BB4BF853-8AD1-624B-BFEC-868C9204A7AB}" type="presParOf" srcId="{F27F8F50-5AE2-A041-8CCC-9A8559B61D0A}" destId="{690311BD-852F-6147-BEAF-DB64B6EC6A3B}" srcOrd="2" destOrd="0" presId="urn:microsoft.com/office/officeart/2005/8/layout/hProcess7"/>
    <dgm:cxn modelId="{3166267E-0364-6D45-9B53-46F191CA9B24}" type="presParOf" srcId="{4B3AE8EA-4AB7-AA4A-89DD-05C174E7915C}" destId="{E14736FC-747F-1548-880D-06D31198E4CB}" srcOrd="3" destOrd="0" presId="urn:microsoft.com/office/officeart/2005/8/layout/hProcess7"/>
    <dgm:cxn modelId="{ED83AF19-F308-FA4C-973D-B7DA0FC60B21}" type="presParOf" srcId="{4B3AE8EA-4AB7-AA4A-89DD-05C174E7915C}" destId="{5DA3C0E8-2A99-7948-BBCA-6509C5D14E2D}" srcOrd="4" destOrd="0" presId="urn:microsoft.com/office/officeart/2005/8/layout/hProcess7"/>
    <dgm:cxn modelId="{963947DD-655F-394B-9420-528B1B576F91}" type="presParOf" srcId="{5DA3C0E8-2A99-7948-BBCA-6509C5D14E2D}" destId="{14C034CD-B785-224F-AF52-306681A73575}" srcOrd="0" destOrd="0" presId="urn:microsoft.com/office/officeart/2005/8/layout/hProcess7"/>
    <dgm:cxn modelId="{84C8BF5C-0AB7-F747-83B0-7351491D963A}" type="presParOf" srcId="{5DA3C0E8-2A99-7948-BBCA-6509C5D14E2D}" destId="{D9F07FA7-0625-2745-8C46-04DA32FC0CDF}" srcOrd="1" destOrd="0" presId="urn:microsoft.com/office/officeart/2005/8/layout/hProcess7"/>
    <dgm:cxn modelId="{0732A77D-B063-A74F-BB6F-E334073B2C4B}" type="presParOf" srcId="{5DA3C0E8-2A99-7948-BBCA-6509C5D14E2D}" destId="{4F4A91D9-5AB6-F34F-B095-3A31146CB542}" srcOrd="2" destOrd="0" presId="urn:microsoft.com/office/officeart/2005/8/layout/hProcess7"/>
    <dgm:cxn modelId="{8064B65B-699F-6F47-91C0-D0F6D2551259}" type="presParOf" srcId="{4B3AE8EA-4AB7-AA4A-89DD-05C174E7915C}" destId="{A1C31DB3-D78E-FB45-99A0-C02F1C544867}" srcOrd="5" destOrd="0" presId="urn:microsoft.com/office/officeart/2005/8/layout/hProcess7"/>
    <dgm:cxn modelId="{67FF56C4-B9B5-4C4B-8441-D1663F58F811}" type="presParOf" srcId="{4B3AE8EA-4AB7-AA4A-89DD-05C174E7915C}" destId="{523B2263-6152-8345-BB81-DE5DA28A86BC}" srcOrd="6" destOrd="0" presId="urn:microsoft.com/office/officeart/2005/8/layout/hProcess7"/>
    <dgm:cxn modelId="{B0199029-16BB-304F-9E83-A3DAA6DEC023}" type="presParOf" srcId="{523B2263-6152-8345-BB81-DE5DA28A86BC}" destId="{E407C313-61AA-F944-AA3F-19F9D0886FBF}" srcOrd="0" destOrd="0" presId="urn:microsoft.com/office/officeart/2005/8/layout/hProcess7"/>
    <dgm:cxn modelId="{11474D00-A609-A746-92ED-FD612FE61156}" type="presParOf" srcId="{523B2263-6152-8345-BB81-DE5DA28A86BC}" destId="{03514C5D-8ADB-5C47-99CF-B7DCCD047840}" srcOrd="1" destOrd="0" presId="urn:microsoft.com/office/officeart/2005/8/layout/hProcess7"/>
    <dgm:cxn modelId="{A22A3FE0-D71F-644B-B277-7F54EDACCAFE}" type="presParOf" srcId="{523B2263-6152-8345-BB81-DE5DA28A86BC}" destId="{C3B9FD57-89B1-9141-9F6E-A6E5B9BCA3C0}" srcOrd="2" destOrd="0" presId="urn:microsoft.com/office/officeart/2005/8/layout/hProcess7"/>
    <dgm:cxn modelId="{444A4010-7EFE-A545-AD60-8D35D91D081B}" type="presParOf" srcId="{4B3AE8EA-4AB7-AA4A-89DD-05C174E7915C}" destId="{90B54DD2-6879-AE41-B6C4-AFE9FA138E92}" srcOrd="7" destOrd="0" presId="urn:microsoft.com/office/officeart/2005/8/layout/hProcess7"/>
    <dgm:cxn modelId="{2BBDA4D4-AF24-144F-8B3F-5DEF4B9DED17}" type="presParOf" srcId="{4B3AE8EA-4AB7-AA4A-89DD-05C174E7915C}" destId="{2F83D7F2-4840-E74C-83BC-5E7508C0C92D}" srcOrd="8" destOrd="0" presId="urn:microsoft.com/office/officeart/2005/8/layout/hProcess7"/>
    <dgm:cxn modelId="{8F069C44-DAB8-5C45-A442-3E133AD5BD6B}" type="presParOf" srcId="{2F83D7F2-4840-E74C-83BC-5E7508C0C92D}" destId="{A529278B-3053-BB44-9E20-9E1470F68437}" srcOrd="0" destOrd="0" presId="urn:microsoft.com/office/officeart/2005/8/layout/hProcess7"/>
    <dgm:cxn modelId="{CFDACB9B-FB00-B84A-A4EF-100B3A98ADCF}" type="presParOf" srcId="{2F83D7F2-4840-E74C-83BC-5E7508C0C92D}" destId="{2050B414-FB04-0941-975F-901B185E603F}" srcOrd="1" destOrd="0" presId="urn:microsoft.com/office/officeart/2005/8/layout/hProcess7"/>
    <dgm:cxn modelId="{6D98C36E-2018-EE4C-A24B-2187D6B9EC59}" type="presParOf" srcId="{2F83D7F2-4840-E74C-83BC-5E7508C0C92D}" destId="{B1E34ED2-2204-D74E-9449-A152F72FE25F}" srcOrd="2" destOrd="0" presId="urn:microsoft.com/office/officeart/2005/8/layout/hProcess7"/>
    <dgm:cxn modelId="{5CBB25C7-1B59-E245-9BB2-47BEA7BA6EE8}" type="presParOf" srcId="{4B3AE8EA-4AB7-AA4A-89DD-05C174E7915C}" destId="{983E7CC9-4974-EB48-A4D1-8B6402FDEBB9}" srcOrd="9" destOrd="0" presId="urn:microsoft.com/office/officeart/2005/8/layout/hProcess7"/>
    <dgm:cxn modelId="{1EFA51FA-3632-DE46-98D7-7AB68BC28ED5}" type="presParOf" srcId="{4B3AE8EA-4AB7-AA4A-89DD-05C174E7915C}" destId="{579700CC-7A92-A445-940E-D5A193A41062}" srcOrd="10" destOrd="0" presId="urn:microsoft.com/office/officeart/2005/8/layout/hProcess7"/>
    <dgm:cxn modelId="{D6916B23-DE02-AE49-8752-0D4C69CE1ABD}" type="presParOf" srcId="{579700CC-7A92-A445-940E-D5A193A41062}" destId="{7F1CB2F9-3142-BE42-B78D-E33AD05FBD76}" srcOrd="0" destOrd="0" presId="urn:microsoft.com/office/officeart/2005/8/layout/hProcess7"/>
    <dgm:cxn modelId="{7C335176-5B07-3442-B2D0-13170466408A}" type="presParOf" srcId="{579700CC-7A92-A445-940E-D5A193A41062}" destId="{814716EB-1D95-1A4D-8632-C6134B1D059D}" srcOrd="1" destOrd="0" presId="urn:microsoft.com/office/officeart/2005/8/layout/hProcess7"/>
    <dgm:cxn modelId="{07AA7BDA-6D59-3044-AEBA-AA909EF20760}" type="presParOf" srcId="{579700CC-7A92-A445-940E-D5A193A41062}" destId="{338984FB-F56A-FD47-9A67-861CCDEAFB31}" srcOrd="2" destOrd="0" presId="urn:microsoft.com/office/officeart/2005/8/layout/hProcess7"/>
    <dgm:cxn modelId="{D68B4DE1-AD31-C542-A03C-CB612943A26F}" type="presParOf" srcId="{4B3AE8EA-4AB7-AA4A-89DD-05C174E7915C}" destId="{BEEAE842-59FC-D84C-B1CE-B406D95961B0}" srcOrd="11" destOrd="0" presId="urn:microsoft.com/office/officeart/2005/8/layout/hProcess7"/>
    <dgm:cxn modelId="{760DE9DB-6B0F-AD43-A5FA-8CC49D784A01}" type="presParOf" srcId="{4B3AE8EA-4AB7-AA4A-89DD-05C174E7915C}" destId="{3813D2F7-7F03-E641-A63A-E63F9102F2DC}" srcOrd="12" destOrd="0" presId="urn:microsoft.com/office/officeart/2005/8/layout/hProcess7"/>
    <dgm:cxn modelId="{BE40B214-AEC3-1E4C-AFDD-32FDB9CF2424}" type="presParOf" srcId="{3813D2F7-7F03-E641-A63A-E63F9102F2DC}" destId="{A1A8F2E9-A7DC-6B4A-B265-B6F99302DF26}" srcOrd="0" destOrd="0" presId="urn:microsoft.com/office/officeart/2005/8/layout/hProcess7"/>
    <dgm:cxn modelId="{A524B0EF-B322-1A48-9779-8BFE56BD867F}" type="presParOf" srcId="{3813D2F7-7F03-E641-A63A-E63F9102F2DC}" destId="{7ED15B96-F37E-4649-9595-69E75EFCC2D0}" srcOrd="1" destOrd="0" presId="urn:microsoft.com/office/officeart/2005/8/layout/hProcess7"/>
    <dgm:cxn modelId="{18144D44-0B4F-A040-B257-9704191C3FF8}" type="presParOf" srcId="{3813D2F7-7F03-E641-A63A-E63F9102F2DC}" destId="{0D20435D-6F99-CD4D-8A5E-91E066194FCC}" srcOrd="2" destOrd="0" presId="urn:microsoft.com/office/officeart/2005/8/layout/hProcess7"/>
    <dgm:cxn modelId="{705A0F82-F487-A441-833C-A65D5CCA1024}" type="presParOf" srcId="{4B3AE8EA-4AB7-AA4A-89DD-05C174E7915C}" destId="{73B87282-FC0E-A648-BEA7-A15DE6F882D1}" srcOrd="13" destOrd="0" presId="urn:microsoft.com/office/officeart/2005/8/layout/hProcess7"/>
    <dgm:cxn modelId="{7C8AD546-BFEF-5942-9D78-290840E92A26}" type="presParOf" srcId="{4B3AE8EA-4AB7-AA4A-89DD-05C174E7915C}" destId="{5667E238-68A1-ED4F-9C5F-46E817011F3A}" srcOrd="14" destOrd="0" presId="urn:microsoft.com/office/officeart/2005/8/layout/hProcess7"/>
    <dgm:cxn modelId="{04FA3075-2F0A-9A4F-B249-F96A1DE531F9}" type="presParOf" srcId="{5667E238-68A1-ED4F-9C5F-46E817011F3A}" destId="{30722903-E42D-3B46-A541-FEF2E5D80D6E}" srcOrd="0" destOrd="0" presId="urn:microsoft.com/office/officeart/2005/8/layout/hProcess7"/>
    <dgm:cxn modelId="{780C534C-87C0-2D4C-94B0-1DC6B0527125}" type="presParOf" srcId="{5667E238-68A1-ED4F-9C5F-46E817011F3A}" destId="{8A1F2842-D0DA-3D46-B6EE-46DF6CF87FD1}" srcOrd="1" destOrd="0" presId="urn:microsoft.com/office/officeart/2005/8/layout/hProcess7"/>
    <dgm:cxn modelId="{C8B90459-FA85-0E41-AAF0-B5ABFD964A74}" type="presParOf" srcId="{5667E238-68A1-ED4F-9C5F-46E817011F3A}" destId="{AF27A7EF-A0AE-E64C-9658-72274BFAF5E3}" srcOrd="2" destOrd="0" presId="urn:microsoft.com/office/officeart/2005/8/layout/hProcess7"/>
    <dgm:cxn modelId="{7BF63911-7E24-AF4D-9A55-FEE7C0CB191E}" type="presParOf" srcId="{4B3AE8EA-4AB7-AA4A-89DD-05C174E7915C}" destId="{A2A7E256-FBF4-A840-B70A-5AF7764F1EF0}" srcOrd="15" destOrd="0" presId="urn:microsoft.com/office/officeart/2005/8/layout/hProcess7"/>
    <dgm:cxn modelId="{7A9B7570-3C32-8842-8FBF-F28BDA695087}" type="presParOf" srcId="{4B3AE8EA-4AB7-AA4A-89DD-05C174E7915C}" destId="{2CB9F6A9-D9E9-AE46-971E-98F5D2EA4A47}" srcOrd="16" destOrd="0" presId="urn:microsoft.com/office/officeart/2005/8/layout/hProcess7"/>
    <dgm:cxn modelId="{B3A45E31-4FCB-F54D-B1ED-47756692BDA6}" type="presParOf" srcId="{2CB9F6A9-D9E9-AE46-971E-98F5D2EA4A47}" destId="{1C616B39-2606-1345-B2FA-9013E6B237A9}" srcOrd="0" destOrd="0" presId="urn:microsoft.com/office/officeart/2005/8/layout/hProcess7"/>
    <dgm:cxn modelId="{0ABE7BD5-C9CE-2F48-BE90-4A3B41F87E03}" type="presParOf" srcId="{2CB9F6A9-D9E9-AE46-971E-98F5D2EA4A47}" destId="{827DE5FE-1920-3F44-B47F-58C36F3CDF1E}" srcOrd="1" destOrd="0" presId="urn:microsoft.com/office/officeart/2005/8/layout/hProcess7"/>
    <dgm:cxn modelId="{CBA9F5D3-3869-3645-87EA-5C1217AAF70E}" type="presParOf" srcId="{2CB9F6A9-D9E9-AE46-971E-98F5D2EA4A47}" destId="{D8F46615-26B9-BB4F-BA02-321EC846B733}" srcOrd="2" destOrd="0" presId="urn:microsoft.com/office/officeart/2005/8/layout/hProcess7"/>
    <dgm:cxn modelId="{FA564002-20B5-E242-9E99-82CCE98A840C}" type="presParOf" srcId="{4B3AE8EA-4AB7-AA4A-89DD-05C174E7915C}" destId="{4BA63D99-B7F9-1B45-8E79-3B8DF0E1F444}" srcOrd="17" destOrd="0" presId="urn:microsoft.com/office/officeart/2005/8/layout/hProcess7"/>
    <dgm:cxn modelId="{E9C06028-C635-6544-A787-5BF5F0793D05}" type="presParOf" srcId="{4B3AE8EA-4AB7-AA4A-89DD-05C174E7915C}" destId="{8E791226-DF41-2043-AC70-F3C21DE8AB3B}" srcOrd="18" destOrd="0" presId="urn:microsoft.com/office/officeart/2005/8/layout/hProcess7"/>
    <dgm:cxn modelId="{C1BB6C06-AA06-D847-81EF-3A34C31BBC13}" type="presParOf" srcId="{8E791226-DF41-2043-AC70-F3C21DE8AB3B}" destId="{F4F8BD6C-0CC0-4B4E-A9FF-979E178A811E}" srcOrd="0" destOrd="0" presId="urn:microsoft.com/office/officeart/2005/8/layout/hProcess7"/>
    <dgm:cxn modelId="{84AC3937-4647-4C49-B281-08AA92AB506A}" type="presParOf" srcId="{8E791226-DF41-2043-AC70-F3C21DE8AB3B}" destId="{BCAAFECB-E874-B942-A58C-90D65BCD0FBD}" srcOrd="1" destOrd="0" presId="urn:microsoft.com/office/officeart/2005/8/layout/hProcess7"/>
    <dgm:cxn modelId="{B4F73A56-1655-8345-A557-65ECA7A91A6D}" type="presParOf" srcId="{8E791226-DF41-2043-AC70-F3C21DE8AB3B}" destId="{35AF6FEC-5894-EA4A-BCA7-D30A59338B79}" srcOrd="2" destOrd="0" presId="urn:microsoft.com/office/officeart/2005/8/layout/hProcess7"/>
    <dgm:cxn modelId="{58B4289E-74C4-0348-94A4-BE09E9DB2113}" type="presParOf" srcId="{4B3AE8EA-4AB7-AA4A-89DD-05C174E7915C}" destId="{D2932547-3802-1F4B-9E03-770D27790F8C}" srcOrd="19" destOrd="0" presId="urn:microsoft.com/office/officeart/2005/8/layout/hProcess7"/>
    <dgm:cxn modelId="{EC06D329-AFD6-A540-91E0-A7FBEAA52852}" type="presParOf" srcId="{4B3AE8EA-4AB7-AA4A-89DD-05C174E7915C}" destId="{9DCA376A-9EE5-5B4E-8979-EC0BF58521E1}" srcOrd="20" destOrd="0" presId="urn:microsoft.com/office/officeart/2005/8/layout/hProcess7"/>
    <dgm:cxn modelId="{98EBD7EA-37C8-8949-98CE-FA14651AC051}" type="presParOf" srcId="{9DCA376A-9EE5-5B4E-8979-EC0BF58521E1}" destId="{43A05C06-B195-0141-963C-E55698CC6374}" srcOrd="0" destOrd="0" presId="urn:microsoft.com/office/officeart/2005/8/layout/hProcess7"/>
    <dgm:cxn modelId="{BEC2A0A4-61D8-F742-A838-1722675CEB9A}" type="presParOf" srcId="{9DCA376A-9EE5-5B4E-8979-EC0BF58521E1}" destId="{05200616-D10F-9846-9AA5-192DE887FD4B}" srcOrd="1" destOrd="0" presId="urn:microsoft.com/office/officeart/2005/8/layout/hProcess7"/>
    <dgm:cxn modelId="{54753C71-341B-8C48-8662-20D8946C9C1A}" type="presParOf" srcId="{9DCA376A-9EE5-5B4E-8979-EC0BF58521E1}" destId="{CBBC7D89-BE48-EE4F-AA15-BE3800E6F195}" srcOrd="2" destOrd="0" presId="urn:microsoft.com/office/officeart/2005/8/layout/hProcess7"/>
    <dgm:cxn modelId="{6CEC3381-75D4-A940-9831-0BF1CB339459}" type="presParOf" srcId="{4B3AE8EA-4AB7-AA4A-89DD-05C174E7915C}" destId="{221C69C1-F5DD-7A4A-B190-A8F253C625CD}" srcOrd="21" destOrd="0" presId="urn:microsoft.com/office/officeart/2005/8/layout/hProcess7"/>
    <dgm:cxn modelId="{A651DE57-4A3B-F847-8633-963F713ECBA9}" type="presParOf" srcId="{4B3AE8EA-4AB7-AA4A-89DD-05C174E7915C}" destId="{5D3A7272-3E87-C24B-8E42-395A53836194}" srcOrd="22" destOrd="0" presId="urn:microsoft.com/office/officeart/2005/8/layout/hProcess7"/>
    <dgm:cxn modelId="{34198E52-FE40-7B4B-B7FC-8F2387F9A5E2}" type="presParOf" srcId="{5D3A7272-3E87-C24B-8E42-395A53836194}" destId="{25B2C5CD-9230-CD44-9B53-15958ECFFD6E}" srcOrd="0" destOrd="0" presId="urn:microsoft.com/office/officeart/2005/8/layout/hProcess7"/>
    <dgm:cxn modelId="{608E0ECE-7F3D-F842-8F49-18135DC841D2}" type="presParOf" srcId="{5D3A7272-3E87-C24B-8E42-395A53836194}" destId="{F03F4979-DFB5-AE4B-8EFF-F1C8D949B6BA}" srcOrd="1" destOrd="0" presId="urn:microsoft.com/office/officeart/2005/8/layout/hProcess7"/>
    <dgm:cxn modelId="{730849FE-A162-734E-9DE5-87B8218611AD}" type="presParOf" srcId="{5D3A7272-3E87-C24B-8E42-395A53836194}" destId="{BD9E0BA1-6B24-DF4E-B164-13AC766A3E95}" srcOrd="2" destOrd="0" presId="urn:microsoft.com/office/officeart/2005/8/layout/hProcess7"/>
    <dgm:cxn modelId="{F1AC2A98-CDED-2742-8E36-45A18DF30670}" type="presParOf" srcId="{4B3AE8EA-4AB7-AA4A-89DD-05C174E7915C}" destId="{7915B3EB-E508-7743-A2A2-0495BD3B5314}" srcOrd="23" destOrd="0" presId="urn:microsoft.com/office/officeart/2005/8/layout/hProcess7"/>
    <dgm:cxn modelId="{C0832F6F-AA50-0F48-A483-25173757C9C8}" type="presParOf" srcId="{4B3AE8EA-4AB7-AA4A-89DD-05C174E7915C}" destId="{C8D5A016-45CE-AF41-9E2F-4534EEA2D458}" srcOrd="24" destOrd="0" presId="urn:microsoft.com/office/officeart/2005/8/layout/hProcess7"/>
    <dgm:cxn modelId="{6F48BCA0-48D3-9E44-A0CE-86CD7BF7AC7E}" type="presParOf" srcId="{C8D5A016-45CE-AF41-9E2F-4534EEA2D458}" destId="{2514C12C-0D44-8D4C-A384-84D5F6236EB9}" srcOrd="0" destOrd="0" presId="urn:microsoft.com/office/officeart/2005/8/layout/hProcess7"/>
    <dgm:cxn modelId="{78418956-3F2D-F343-91FE-2A05A0867597}" type="presParOf" srcId="{C8D5A016-45CE-AF41-9E2F-4534EEA2D458}" destId="{A9D4A626-339E-3649-926F-2D4BCFDC8290}" srcOrd="1" destOrd="0" presId="urn:microsoft.com/office/officeart/2005/8/layout/hProcess7"/>
    <dgm:cxn modelId="{B855CF8D-CBEC-2145-9472-020BC9CF6B83}" type="presParOf" srcId="{C8D5A016-45CE-AF41-9E2F-4534EEA2D458}" destId="{A1FDB1C3-0F3D-5A47-AEEF-8078ABEA4B7D}" srcOrd="2" destOrd="0" presId="urn:microsoft.com/office/officeart/2005/8/layout/hProcess7"/>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19F55-394F-9342-9BE4-192373A39477}">
      <dsp:nvSpPr>
        <dsp:cNvPr id="0" name=""/>
        <dsp:cNvSpPr/>
      </dsp:nvSpPr>
      <dsp:spPr>
        <a:xfrm>
          <a:off x="585"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Unconcerned</a:t>
          </a:r>
          <a:endParaRPr lang="en-US" sz="1000" kern="1200"/>
        </a:p>
      </dsp:txBody>
      <dsp:txXfrm rot="16200000">
        <a:off x="-361820" y="494772"/>
        <a:ext cx="909714" cy="184901"/>
      </dsp:txXfrm>
    </dsp:sp>
    <dsp:sp modelId="{3D094A72-125B-A44F-A0B8-5FF76CDADC91}">
      <dsp:nvSpPr>
        <dsp:cNvPr id="0" name=""/>
        <dsp:cNvSpPr/>
      </dsp:nvSpPr>
      <dsp:spPr>
        <a:xfrm>
          <a:off x="185487"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(I have no interest in social marketing)</a:t>
          </a:r>
        </a:p>
      </dsp:txBody>
      <dsp:txXfrm>
        <a:off x="185487" y="132365"/>
        <a:ext cx="688757" cy="1109408"/>
      </dsp:txXfrm>
    </dsp:sp>
    <dsp:sp modelId="{14C034CD-B785-224F-AF52-306681A73575}">
      <dsp:nvSpPr>
        <dsp:cNvPr id="0" name=""/>
        <dsp:cNvSpPr/>
      </dsp:nvSpPr>
      <dsp:spPr>
        <a:xfrm>
          <a:off x="957450"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Informational</a:t>
          </a:r>
          <a:endParaRPr lang="en-US" sz="1000" kern="1200"/>
        </a:p>
      </dsp:txBody>
      <dsp:txXfrm rot="16200000">
        <a:off x="595043" y="494772"/>
        <a:ext cx="909714" cy="184901"/>
      </dsp:txXfrm>
    </dsp:sp>
    <dsp:sp modelId="{608BD906-7906-7347-906B-49A0BA1CA474}">
      <dsp:nvSpPr>
        <dsp:cNvPr id="0" name=""/>
        <dsp:cNvSpPr/>
      </dsp:nvSpPr>
      <dsp:spPr>
        <a:xfrm rot="5400000">
          <a:off x="880539" y="1014247"/>
          <a:ext cx="163066" cy="138676"/>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4A91D9-5AB6-F34F-B095-3A31146CB542}">
      <dsp:nvSpPr>
        <dsp:cNvPr id="0" name=""/>
        <dsp:cNvSpPr/>
      </dsp:nvSpPr>
      <dsp:spPr>
        <a:xfrm>
          <a:off x="1142351"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(I want to know more about social marketing)</a:t>
          </a:r>
        </a:p>
      </dsp:txBody>
      <dsp:txXfrm>
        <a:off x="1142351" y="132365"/>
        <a:ext cx="688757" cy="1109408"/>
      </dsp:txXfrm>
    </dsp:sp>
    <dsp:sp modelId="{A529278B-3053-BB44-9E20-9E1470F68437}">
      <dsp:nvSpPr>
        <dsp:cNvPr id="0" name=""/>
        <dsp:cNvSpPr/>
      </dsp:nvSpPr>
      <dsp:spPr>
        <a:xfrm>
          <a:off x="1914314"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Personal</a:t>
          </a:r>
          <a:endParaRPr lang="en-US" sz="1000" kern="1200"/>
        </a:p>
      </dsp:txBody>
      <dsp:txXfrm rot="16200000">
        <a:off x="1551908" y="494772"/>
        <a:ext cx="909714" cy="184901"/>
      </dsp:txXfrm>
    </dsp:sp>
    <dsp:sp modelId="{03514C5D-8ADB-5C47-99CF-B7DCCD047840}">
      <dsp:nvSpPr>
        <dsp:cNvPr id="0" name=""/>
        <dsp:cNvSpPr/>
      </dsp:nvSpPr>
      <dsp:spPr>
        <a:xfrm rot="5400000">
          <a:off x="1837404" y="1014247"/>
          <a:ext cx="163066" cy="138676"/>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1E34ED2-2204-D74E-9449-A152F72FE25F}">
      <dsp:nvSpPr>
        <dsp:cNvPr id="0" name=""/>
        <dsp:cNvSpPr/>
      </dsp:nvSpPr>
      <dsp:spPr>
        <a:xfrm>
          <a:off x="2099216"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(How would using social marketing affect me?)</a:t>
          </a:r>
        </a:p>
      </dsp:txBody>
      <dsp:txXfrm>
        <a:off x="2099216" y="132365"/>
        <a:ext cx="688757" cy="1109408"/>
      </dsp:txXfrm>
    </dsp:sp>
    <dsp:sp modelId="{A1A8F2E9-A7DC-6B4A-B265-B6F99302DF26}">
      <dsp:nvSpPr>
        <dsp:cNvPr id="0" name=""/>
        <dsp:cNvSpPr/>
      </dsp:nvSpPr>
      <dsp:spPr>
        <a:xfrm>
          <a:off x="2871179"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Management</a:t>
          </a:r>
          <a:endParaRPr lang="en-US" sz="1000" kern="1200"/>
        </a:p>
      </dsp:txBody>
      <dsp:txXfrm rot="16200000">
        <a:off x="2508772" y="494772"/>
        <a:ext cx="909714" cy="184901"/>
      </dsp:txXfrm>
    </dsp:sp>
    <dsp:sp modelId="{814716EB-1D95-1A4D-8632-C6134B1D059D}">
      <dsp:nvSpPr>
        <dsp:cNvPr id="0" name=""/>
        <dsp:cNvSpPr/>
      </dsp:nvSpPr>
      <dsp:spPr>
        <a:xfrm rot="5400000">
          <a:off x="2794268" y="1014247"/>
          <a:ext cx="163066" cy="138676"/>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D20435D-6F99-CD4D-8A5E-91E066194FCC}">
      <dsp:nvSpPr>
        <dsp:cNvPr id="0" name=""/>
        <dsp:cNvSpPr/>
      </dsp:nvSpPr>
      <dsp:spPr>
        <a:xfrm>
          <a:off x="3056080"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(I am directing many resources toward using social marketing.)</a:t>
          </a:r>
        </a:p>
      </dsp:txBody>
      <dsp:txXfrm>
        <a:off x="3056080" y="132365"/>
        <a:ext cx="688757" cy="1109408"/>
      </dsp:txXfrm>
    </dsp:sp>
    <dsp:sp modelId="{1C616B39-2606-1345-B2FA-9013E6B237A9}">
      <dsp:nvSpPr>
        <dsp:cNvPr id="0" name=""/>
        <dsp:cNvSpPr/>
      </dsp:nvSpPr>
      <dsp:spPr>
        <a:xfrm>
          <a:off x="3828043"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Consequence</a:t>
          </a:r>
          <a:endParaRPr lang="en-US" sz="1000" kern="1200"/>
        </a:p>
      </dsp:txBody>
      <dsp:txXfrm rot="16200000">
        <a:off x="3465636" y="494772"/>
        <a:ext cx="909714" cy="184901"/>
      </dsp:txXfrm>
    </dsp:sp>
    <dsp:sp modelId="{8A1F2842-D0DA-3D46-B6EE-46DF6CF87FD1}">
      <dsp:nvSpPr>
        <dsp:cNvPr id="0" name=""/>
        <dsp:cNvSpPr/>
      </dsp:nvSpPr>
      <dsp:spPr>
        <a:xfrm rot="5400000">
          <a:off x="3751132" y="1014247"/>
          <a:ext cx="163066" cy="138676"/>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8F46615-26B9-BB4F-BA02-321EC846B733}">
      <dsp:nvSpPr>
        <dsp:cNvPr id="0" name=""/>
        <dsp:cNvSpPr/>
      </dsp:nvSpPr>
      <dsp:spPr>
        <a:xfrm>
          <a:off x="4012944"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(How is my use of social marketing affecting my clientele?)</a:t>
          </a:r>
        </a:p>
      </dsp:txBody>
      <dsp:txXfrm>
        <a:off x="4012944" y="132365"/>
        <a:ext cx="688757" cy="1109408"/>
      </dsp:txXfrm>
    </dsp:sp>
    <dsp:sp modelId="{43A05C06-B195-0141-963C-E55698CC6374}">
      <dsp:nvSpPr>
        <dsp:cNvPr id="0" name=""/>
        <dsp:cNvSpPr/>
      </dsp:nvSpPr>
      <dsp:spPr>
        <a:xfrm>
          <a:off x="4784907"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Collaboration</a:t>
          </a:r>
          <a:endParaRPr lang="en-US" sz="1000" kern="1200"/>
        </a:p>
      </dsp:txBody>
      <dsp:txXfrm rot="16200000">
        <a:off x="4422501" y="494772"/>
        <a:ext cx="909714" cy="184901"/>
      </dsp:txXfrm>
    </dsp:sp>
    <dsp:sp modelId="{BCAAFECB-E874-B942-A58C-90D65BCD0FBD}">
      <dsp:nvSpPr>
        <dsp:cNvPr id="0" name=""/>
        <dsp:cNvSpPr/>
      </dsp:nvSpPr>
      <dsp:spPr>
        <a:xfrm rot="5400000">
          <a:off x="4707997" y="1014247"/>
          <a:ext cx="163066" cy="138676"/>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BBC7D89-BE48-EE4F-AA15-BE3800E6F195}">
      <dsp:nvSpPr>
        <dsp:cNvPr id="0" name=""/>
        <dsp:cNvSpPr/>
      </dsp:nvSpPr>
      <dsp:spPr>
        <a:xfrm>
          <a:off x="4969809"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(How can I work with others to enhance the impact of using social marketing?)</a:t>
          </a:r>
        </a:p>
      </dsp:txBody>
      <dsp:txXfrm>
        <a:off x="4969809" y="132365"/>
        <a:ext cx="688757" cy="1109408"/>
      </dsp:txXfrm>
    </dsp:sp>
    <dsp:sp modelId="{2514C12C-0D44-8D4C-A384-84D5F6236EB9}">
      <dsp:nvSpPr>
        <dsp:cNvPr id="0" name=""/>
        <dsp:cNvSpPr/>
      </dsp:nvSpPr>
      <dsp:spPr>
        <a:xfrm>
          <a:off x="5741772" y="132365"/>
          <a:ext cx="924506" cy="1109408"/>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b="1" kern="1200"/>
            <a:t>Refocusing</a:t>
          </a:r>
          <a:endParaRPr lang="en-US" sz="1000" kern="1200"/>
        </a:p>
      </dsp:txBody>
      <dsp:txXfrm rot="16200000">
        <a:off x="5379365" y="494772"/>
        <a:ext cx="909714" cy="184901"/>
      </dsp:txXfrm>
    </dsp:sp>
    <dsp:sp modelId="{F03F4979-DFB5-AE4B-8EFF-F1C8D949B6BA}">
      <dsp:nvSpPr>
        <dsp:cNvPr id="0" name=""/>
        <dsp:cNvSpPr/>
      </dsp:nvSpPr>
      <dsp:spPr>
        <a:xfrm rot="5400000">
          <a:off x="5664861" y="1014247"/>
          <a:ext cx="163066" cy="138676"/>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1FDB1C3-0F3D-5A47-AEEF-8078ABEA4B7D}">
      <dsp:nvSpPr>
        <dsp:cNvPr id="0" name=""/>
        <dsp:cNvSpPr/>
      </dsp:nvSpPr>
      <dsp:spPr>
        <a:xfrm>
          <a:off x="5926673" y="132365"/>
          <a:ext cx="688757" cy="110940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4290" rIns="0" bIns="0" numCol="1" spcCol="1270" anchor="t" anchorCtr="0">
          <a:noAutofit/>
        </a:bodyPr>
        <a:lstStyle/>
        <a:p>
          <a:pPr lvl="0" algn="r" defTabSz="444500">
            <a:lnSpc>
              <a:spcPct val="90000"/>
            </a:lnSpc>
            <a:spcBef>
              <a:spcPct val="0"/>
            </a:spcBef>
            <a:spcAft>
              <a:spcPct val="35000"/>
            </a:spcAft>
          </a:pPr>
          <a:r>
            <a:rPr lang="en-US" sz="1000" kern="1200"/>
            <a:t>(I have innovative ideas for improving on the social marketing approach.)</a:t>
          </a:r>
        </a:p>
      </dsp:txBody>
      <dsp:txXfrm>
        <a:off x="5926673" y="132365"/>
        <a:ext cx="688757" cy="110940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8BEB54E4E314D2694C585299E4CC54C"/>
        <w:category>
          <w:name w:val="General"/>
          <w:gallery w:val="placeholder"/>
        </w:category>
        <w:types>
          <w:type w:val="bbPlcHdr"/>
        </w:types>
        <w:behaviors>
          <w:behavior w:val="content"/>
        </w:behaviors>
        <w:guid w:val="{AC6D4CCB-A27F-47BD-99CB-83D71BDF2246}"/>
      </w:docPartPr>
      <w:docPartBody>
        <w:p w:rsidR="00A0594B" w:rsidRDefault="00A0594B" w:rsidP="00A0594B">
          <w:pPr>
            <w:pStyle w:val="F8BEB54E4E314D2694C585299E4CC54C"/>
          </w:pPr>
          <w:r w:rsidRPr="001B6072">
            <w:rPr>
              <w:rStyle w:val="PlaceholderText"/>
            </w:rPr>
            <w:t>Click here to enter text.</w:t>
          </w:r>
        </w:p>
      </w:docPartBody>
    </w:docPart>
    <w:docPart>
      <w:docPartPr>
        <w:name w:val="783D833ED15B42D59FE84B35911D54C9"/>
        <w:category>
          <w:name w:val="General"/>
          <w:gallery w:val="placeholder"/>
        </w:category>
        <w:types>
          <w:type w:val="bbPlcHdr"/>
        </w:types>
        <w:behaviors>
          <w:behavior w:val="content"/>
        </w:behaviors>
        <w:guid w:val="{F5BBCFE3-BA2A-434B-8DF9-B5E5F291921F}"/>
      </w:docPartPr>
      <w:docPartBody>
        <w:p w:rsidR="00A0594B" w:rsidRDefault="00A0594B" w:rsidP="00A0594B">
          <w:pPr>
            <w:pStyle w:val="783D833ED15B42D59FE84B35911D54C9"/>
          </w:pPr>
          <w:r w:rsidRPr="001B6072">
            <w:rPr>
              <w:rStyle w:val="PlaceholderText"/>
            </w:rPr>
            <w:t>Click here to enter text.</w:t>
          </w:r>
        </w:p>
      </w:docPartBody>
    </w:docPart>
    <w:docPart>
      <w:docPartPr>
        <w:name w:val="D4D394C2509E47A1B403836EBBE65EA5"/>
        <w:category>
          <w:name w:val="General"/>
          <w:gallery w:val="placeholder"/>
        </w:category>
        <w:types>
          <w:type w:val="bbPlcHdr"/>
        </w:types>
        <w:behaviors>
          <w:behavior w:val="content"/>
        </w:behaviors>
        <w:guid w:val="{36344172-2129-42F0-A333-7C52973B92CA}"/>
      </w:docPartPr>
      <w:docPartBody>
        <w:p w:rsidR="00A0594B" w:rsidRDefault="00A0594B" w:rsidP="00A0594B">
          <w:pPr>
            <w:pStyle w:val="D4D394C2509E47A1B403836EBBE65EA5"/>
          </w:pPr>
          <w:r w:rsidRPr="001B6072">
            <w:rPr>
              <w:rStyle w:val="PlaceholderText"/>
            </w:rPr>
            <w:t>Click here to enter text.</w:t>
          </w:r>
        </w:p>
      </w:docPartBody>
    </w:docPart>
    <w:docPart>
      <w:docPartPr>
        <w:name w:val="9B107D37B9804E6C964041C30EE6AC65"/>
        <w:category>
          <w:name w:val="General"/>
          <w:gallery w:val="placeholder"/>
        </w:category>
        <w:types>
          <w:type w:val="bbPlcHdr"/>
        </w:types>
        <w:behaviors>
          <w:behavior w:val="content"/>
        </w:behaviors>
        <w:guid w:val="{E389B36E-C5B2-48F8-81DD-4FD8F209948A}"/>
      </w:docPartPr>
      <w:docPartBody>
        <w:p w:rsidR="00A0594B" w:rsidRDefault="00A0594B" w:rsidP="00A0594B">
          <w:pPr>
            <w:pStyle w:val="9B107D37B9804E6C964041C30EE6AC65"/>
          </w:pPr>
          <w:r w:rsidRPr="001B6072">
            <w:rPr>
              <w:rStyle w:val="PlaceholderText"/>
            </w:rPr>
            <w:t>Click here to enter text.</w:t>
          </w:r>
        </w:p>
      </w:docPartBody>
    </w:docPart>
    <w:docPart>
      <w:docPartPr>
        <w:name w:val="9B974975BF92454E93FC6F91D9C5F5AF"/>
        <w:category>
          <w:name w:val="General"/>
          <w:gallery w:val="placeholder"/>
        </w:category>
        <w:types>
          <w:type w:val="bbPlcHdr"/>
        </w:types>
        <w:behaviors>
          <w:behavior w:val="content"/>
        </w:behaviors>
        <w:guid w:val="{4FB1DD33-390E-4156-8858-C3E6BD0537F0}"/>
      </w:docPartPr>
      <w:docPartBody>
        <w:p w:rsidR="00A0594B" w:rsidRDefault="00A0594B" w:rsidP="00A0594B">
          <w:pPr>
            <w:pStyle w:val="9B974975BF92454E93FC6F91D9C5F5AF"/>
          </w:pPr>
          <w:r w:rsidRPr="001B6072">
            <w:rPr>
              <w:rStyle w:val="PlaceholderText"/>
            </w:rPr>
            <w:t>Click here to enter text.</w:t>
          </w:r>
        </w:p>
      </w:docPartBody>
    </w:docPart>
    <w:docPart>
      <w:docPartPr>
        <w:name w:val="04B62A69AB684BA6BFD3C37F1965044F"/>
        <w:category>
          <w:name w:val="General"/>
          <w:gallery w:val="placeholder"/>
        </w:category>
        <w:types>
          <w:type w:val="bbPlcHdr"/>
        </w:types>
        <w:behaviors>
          <w:behavior w:val="content"/>
        </w:behaviors>
        <w:guid w:val="{0A006EBF-E6E8-4AA1-82D4-E32F773B3336}"/>
      </w:docPartPr>
      <w:docPartBody>
        <w:p w:rsidR="00A0594B" w:rsidRDefault="00A0594B" w:rsidP="00A0594B">
          <w:pPr>
            <w:pStyle w:val="04B62A69AB684BA6BFD3C37F1965044F"/>
          </w:pPr>
          <w:r w:rsidRPr="001B6072">
            <w:rPr>
              <w:rStyle w:val="PlaceholderText"/>
            </w:rPr>
            <w:t>Click here to enter text.</w:t>
          </w:r>
        </w:p>
      </w:docPartBody>
    </w:docPart>
    <w:docPart>
      <w:docPartPr>
        <w:name w:val="94E236F0A0EA4DCAA972E0A41CB266BE"/>
        <w:category>
          <w:name w:val="General"/>
          <w:gallery w:val="placeholder"/>
        </w:category>
        <w:types>
          <w:type w:val="bbPlcHdr"/>
        </w:types>
        <w:behaviors>
          <w:behavior w:val="content"/>
        </w:behaviors>
        <w:guid w:val="{C91082AA-4B62-4CB2-A67E-4EDB9CACEE25}"/>
      </w:docPartPr>
      <w:docPartBody>
        <w:p w:rsidR="00A0594B" w:rsidRDefault="00A0594B" w:rsidP="00A0594B">
          <w:pPr>
            <w:pStyle w:val="94E236F0A0EA4DCAA972E0A41CB266BE"/>
          </w:pPr>
          <w:r w:rsidRPr="001B6072">
            <w:rPr>
              <w:rStyle w:val="PlaceholderText"/>
            </w:rPr>
            <w:t>Click here to enter text.</w:t>
          </w:r>
        </w:p>
      </w:docPartBody>
    </w:docPart>
    <w:docPart>
      <w:docPartPr>
        <w:name w:val="8936FB40D9CC4607BED9A01D891BDAB1"/>
        <w:category>
          <w:name w:val="General"/>
          <w:gallery w:val="placeholder"/>
        </w:category>
        <w:types>
          <w:type w:val="bbPlcHdr"/>
        </w:types>
        <w:behaviors>
          <w:behavior w:val="content"/>
        </w:behaviors>
        <w:guid w:val="{6B457F64-24DB-496B-B582-FFBF944FCE9B}"/>
      </w:docPartPr>
      <w:docPartBody>
        <w:p w:rsidR="00A0594B" w:rsidRDefault="00A0594B" w:rsidP="00A0594B">
          <w:pPr>
            <w:pStyle w:val="8936FB40D9CC4607BED9A01D891BDAB1"/>
          </w:pPr>
          <w:r w:rsidRPr="001B6072">
            <w:rPr>
              <w:rStyle w:val="PlaceholderText"/>
            </w:rPr>
            <w:t>Click here to enter text.</w:t>
          </w:r>
        </w:p>
      </w:docPartBody>
    </w:docPart>
    <w:docPart>
      <w:docPartPr>
        <w:name w:val="DA61F4F25C1144A3B12E29F464A65C9A"/>
        <w:category>
          <w:name w:val="General"/>
          <w:gallery w:val="placeholder"/>
        </w:category>
        <w:types>
          <w:type w:val="bbPlcHdr"/>
        </w:types>
        <w:behaviors>
          <w:behavior w:val="content"/>
        </w:behaviors>
        <w:guid w:val="{27734E4C-2E9B-43B5-B7A9-C4C2FAB01361}"/>
      </w:docPartPr>
      <w:docPartBody>
        <w:p w:rsidR="00A0594B" w:rsidRDefault="00A0594B" w:rsidP="00A0594B">
          <w:pPr>
            <w:pStyle w:val="DA61F4F25C1144A3B12E29F464A65C9A"/>
          </w:pPr>
          <w:r w:rsidRPr="001B6072">
            <w:rPr>
              <w:rStyle w:val="PlaceholderText"/>
            </w:rPr>
            <w:t>Click here to enter text.</w:t>
          </w:r>
        </w:p>
      </w:docPartBody>
    </w:docPart>
    <w:docPart>
      <w:docPartPr>
        <w:name w:val="396B7C4D4BFC4C91BECAD10A2DEF706C"/>
        <w:category>
          <w:name w:val="General"/>
          <w:gallery w:val="placeholder"/>
        </w:category>
        <w:types>
          <w:type w:val="bbPlcHdr"/>
        </w:types>
        <w:behaviors>
          <w:behavior w:val="content"/>
        </w:behaviors>
        <w:guid w:val="{88B5F1E7-5352-4CF8-9CB5-766EE641BACB}"/>
      </w:docPartPr>
      <w:docPartBody>
        <w:p w:rsidR="00A0594B" w:rsidRDefault="00A0594B" w:rsidP="00A0594B">
          <w:pPr>
            <w:pStyle w:val="396B7C4D4BFC4C91BECAD10A2DEF706C"/>
          </w:pPr>
          <w:r w:rsidRPr="001B6072">
            <w:rPr>
              <w:rStyle w:val="PlaceholderText"/>
            </w:rPr>
            <w:t>Click here to enter text.</w:t>
          </w:r>
        </w:p>
      </w:docPartBody>
    </w:docPart>
    <w:docPart>
      <w:docPartPr>
        <w:name w:val="6CBF3B6F57E644BCA57AACDA9C01A50C"/>
        <w:category>
          <w:name w:val="General"/>
          <w:gallery w:val="placeholder"/>
        </w:category>
        <w:types>
          <w:type w:val="bbPlcHdr"/>
        </w:types>
        <w:behaviors>
          <w:behavior w:val="content"/>
        </w:behaviors>
        <w:guid w:val="{E743C43C-607B-42EB-BE77-5BD7572138C1}"/>
      </w:docPartPr>
      <w:docPartBody>
        <w:p w:rsidR="00A0594B" w:rsidRDefault="00A0594B" w:rsidP="00A0594B">
          <w:pPr>
            <w:pStyle w:val="6CBF3B6F57E644BCA57AACDA9C01A50C"/>
          </w:pPr>
          <w:r w:rsidRPr="001B6072">
            <w:rPr>
              <w:rStyle w:val="PlaceholderText"/>
            </w:rPr>
            <w:t>Click here to enter text.</w:t>
          </w:r>
        </w:p>
      </w:docPartBody>
    </w:docPart>
    <w:docPart>
      <w:docPartPr>
        <w:name w:val="F577D044E6EA4CFAA2B085ABE1137D44"/>
        <w:category>
          <w:name w:val="General"/>
          <w:gallery w:val="placeholder"/>
        </w:category>
        <w:types>
          <w:type w:val="bbPlcHdr"/>
        </w:types>
        <w:behaviors>
          <w:behavior w:val="content"/>
        </w:behaviors>
        <w:guid w:val="{4096B466-982E-4B72-A30F-78E917DC66D9}"/>
      </w:docPartPr>
      <w:docPartBody>
        <w:p w:rsidR="00A0594B" w:rsidRDefault="00A0594B" w:rsidP="00A0594B">
          <w:pPr>
            <w:pStyle w:val="F577D044E6EA4CFAA2B085ABE1137D44"/>
          </w:pPr>
          <w:r w:rsidRPr="001B6072">
            <w:rPr>
              <w:rStyle w:val="PlaceholderText"/>
            </w:rPr>
            <w:t>Click here to enter text.</w:t>
          </w:r>
        </w:p>
      </w:docPartBody>
    </w:docPart>
    <w:docPart>
      <w:docPartPr>
        <w:name w:val="0D69FA24CA0344B5BB545DC89E6A45DA"/>
        <w:category>
          <w:name w:val="General"/>
          <w:gallery w:val="placeholder"/>
        </w:category>
        <w:types>
          <w:type w:val="bbPlcHdr"/>
        </w:types>
        <w:behaviors>
          <w:behavior w:val="content"/>
        </w:behaviors>
        <w:guid w:val="{BC55A8A2-E94E-43A7-BE6D-DB3AC2444290}"/>
      </w:docPartPr>
      <w:docPartBody>
        <w:p w:rsidR="00A0594B" w:rsidRDefault="00A0594B" w:rsidP="00A0594B">
          <w:pPr>
            <w:pStyle w:val="0D69FA24CA0344B5BB545DC89E6A45DA"/>
          </w:pPr>
          <w:r w:rsidRPr="001B6072">
            <w:rPr>
              <w:rStyle w:val="PlaceholderText"/>
            </w:rPr>
            <w:t>Click here to enter text.</w:t>
          </w:r>
        </w:p>
      </w:docPartBody>
    </w:docPart>
    <w:docPart>
      <w:docPartPr>
        <w:name w:val="A161F4F3DF7D4CAF9EF7123211F6ECED"/>
        <w:category>
          <w:name w:val="General"/>
          <w:gallery w:val="placeholder"/>
        </w:category>
        <w:types>
          <w:type w:val="bbPlcHdr"/>
        </w:types>
        <w:behaviors>
          <w:behavior w:val="content"/>
        </w:behaviors>
        <w:guid w:val="{1C08A087-86F0-4B65-9AC0-5E108B408555}"/>
      </w:docPartPr>
      <w:docPartBody>
        <w:p w:rsidR="00A0594B" w:rsidRDefault="00A0594B" w:rsidP="00A0594B">
          <w:pPr>
            <w:pStyle w:val="A161F4F3DF7D4CAF9EF7123211F6ECED"/>
          </w:pPr>
          <w:r w:rsidRPr="001B6072">
            <w:rPr>
              <w:rStyle w:val="PlaceholderText"/>
            </w:rPr>
            <w:t>Click here to enter text.</w:t>
          </w:r>
        </w:p>
      </w:docPartBody>
    </w:docPart>
    <w:docPart>
      <w:docPartPr>
        <w:name w:val="B0270D3784C94F128EC515DE99D97428"/>
        <w:category>
          <w:name w:val="General"/>
          <w:gallery w:val="placeholder"/>
        </w:category>
        <w:types>
          <w:type w:val="bbPlcHdr"/>
        </w:types>
        <w:behaviors>
          <w:behavior w:val="content"/>
        </w:behaviors>
        <w:guid w:val="{2682E089-73AA-4D71-B021-AB52F76CCE4F}"/>
      </w:docPartPr>
      <w:docPartBody>
        <w:p w:rsidR="00A0594B" w:rsidRDefault="00A0594B" w:rsidP="00A0594B">
          <w:pPr>
            <w:pStyle w:val="B0270D3784C94F128EC515DE99D97428"/>
          </w:pPr>
          <w:r w:rsidRPr="001B6072">
            <w:rPr>
              <w:rStyle w:val="PlaceholderText"/>
            </w:rPr>
            <w:t>Click here to enter text.</w:t>
          </w:r>
        </w:p>
      </w:docPartBody>
    </w:docPart>
    <w:docPart>
      <w:docPartPr>
        <w:name w:val="29807B8F94A9476FB0B2CFBDBDC3F75D"/>
        <w:category>
          <w:name w:val="General"/>
          <w:gallery w:val="placeholder"/>
        </w:category>
        <w:types>
          <w:type w:val="bbPlcHdr"/>
        </w:types>
        <w:behaviors>
          <w:behavior w:val="content"/>
        </w:behaviors>
        <w:guid w:val="{229582AE-2A69-458C-8106-3D0F5DA5BF6E}"/>
      </w:docPartPr>
      <w:docPartBody>
        <w:p w:rsidR="00A0594B" w:rsidRDefault="00A0594B" w:rsidP="00A0594B">
          <w:pPr>
            <w:pStyle w:val="29807B8F94A9476FB0B2CFBDBDC3F75D"/>
          </w:pPr>
          <w:r w:rsidRPr="001B6072">
            <w:rPr>
              <w:rStyle w:val="PlaceholderText"/>
            </w:rPr>
            <w:t>Click here to enter text.</w:t>
          </w:r>
        </w:p>
      </w:docPartBody>
    </w:docPart>
    <w:docPart>
      <w:docPartPr>
        <w:name w:val="4DEB739AA9764EE6A28B50797096E57E"/>
        <w:category>
          <w:name w:val="General"/>
          <w:gallery w:val="placeholder"/>
        </w:category>
        <w:types>
          <w:type w:val="bbPlcHdr"/>
        </w:types>
        <w:behaviors>
          <w:behavior w:val="content"/>
        </w:behaviors>
        <w:guid w:val="{613623EF-3D27-4AEE-8553-E1217C676B4A}"/>
      </w:docPartPr>
      <w:docPartBody>
        <w:p w:rsidR="00A0594B" w:rsidRDefault="00A0594B" w:rsidP="00A0594B">
          <w:pPr>
            <w:pStyle w:val="4DEB739AA9764EE6A28B50797096E57E"/>
          </w:pPr>
          <w:r w:rsidRPr="001B6072">
            <w:rPr>
              <w:rStyle w:val="PlaceholderText"/>
            </w:rPr>
            <w:t>Click here to enter text.</w:t>
          </w:r>
        </w:p>
      </w:docPartBody>
    </w:docPart>
    <w:docPart>
      <w:docPartPr>
        <w:name w:val="E3F0BD37C63A4BB58C9FD36CAD4C5F60"/>
        <w:category>
          <w:name w:val="General"/>
          <w:gallery w:val="placeholder"/>
        </w:category>
        <w:types>
          <w:type w:val="bbPlcHdr"/>
        </w:types>
        <w:behaviors>
          <w:behavior w:val="content"/>
        </w:behaviors>
        <w:guid w:val="{EBDBB5A8-BE38-4BED-B8DD-177831FE3A50}"/>
      </w:docPartPr>
      <w:docPartBody>
        <w:p w:rsidR="00A0594B" w:rsidRDefault="00A0594B" w:rsidP="00A0594B">
          <w:pPr>
            <w:pStyle w:val="E3F0BD37C63A4BB58C9FD36CAD4C5F60"/>
          </w:pPr>
          <w:r w:rsidRPr="001B6072">
            <w:rPr>
              <w:rStyle w:val="PlaceholderText"/>
            </w:rPr>
            <w:t>Click here to enter text.</w:t>
          </w:r>
        </w:p>
      </w:docPartBody>
    </w:docPart>
    <w:docPart>
      <w:docPartPr>
        <w:name w:val="E3CFE81125ED4CD3A9B2458D2EB2F667"/>
        <w:category>
          <w:name w:val="General"/>
          <w:gallery w:val="placeholder"/>
        </w:category>
        <w:types>
          <w:type w:val="bbPlcHdr"/>
        </w:types>
        <w:behaviors>
          <w:behavior w:val="content"/>
        </w:behaviors>
        <w:guid w:val="{F81AABB1-18F7-46BE-8884-ED0B158E9C3D}"/>
      </w:docPartPr>
      <w:docPartBody>
        <w:p w:rsidR="00A0594B" w:rsidRDefault="00A0594B" w:rsidP="00A0594B">
          <w:pPr>
            <w:pStyle w:val="E3CFE81125ED4CD3A9B2458D2EB2F667"/>
          </w:pPr>
          <w:r w:rsidRPr="001B6072">
            <w:rPr>
              <w:rStyle w:val="PlaceholderText"/>
            </w:rPr>
            <w:t>Click here to enter text.</w:t>
          </w:r>
        </w:p>
      </w:docPartBody>
    </w:docPart>
    <w:docPart>
      <w:docPartPr>
        <w:name w:val="4A96B44D057B4C40A389E0206B192AC6"/>
        <w:category>
          <w:name w:val="General"/>
          <w:gallery w:val="placeholder"/>
        </w:category>
        <w:types>
          <w:type w:val="bbPlcHdr"/>
        </w:types>
        <w:behaviors>
          <w:behavior w:val="content"/>
        </w:behaviors>
        <w:guid w:val="{070B20C0-9330-47DF-A620-BA14406FFC11}"/>
      </w:docPartPr>
      <w:docPartBody>
        <w:p w:rsidR="00A0594B" w:rsidRDefault="00A0594B" w:rsidP="00A0594B">
          <w:pPr>
            <w:pStyle w:val="4A96B44D057B4C40A389E0206B192AC6"/>
          </w:pPr>
          <w:r w:rsidRPr="001B6072">
            <w:rPr>
              <w:rStyle w:val="PlaceholderText"/>
            </w:rPr>
            <w:t>Click here to enter text.</w:t>
          </w:r>
        </w:p>
      </w:docPartBody>
    </w:docPart>
    <w:docPart>
      <w:docPartPr>
        <w:name w:val="2E9C278969184D488ACD08ACE44D0CB7"/>
        <w:category>
          <w:name w:val="General"/>
          <w:gallery w:val="placeholder"/>
        </w:category>
        <w:types>
          <w:type w:val="bbPlcHdr"/>
        </w:types>
        <w:behaviors>
          <w:behavior w:val="content"/>
        </w:behaviors>
        <w:guid w:val="{EBE1957C-5A56-4207-901B-D053CE6C6F98}"/>
      </w:docPartPr>
      <w:docPartBody>
        <w:p w:rsidR="00A0594B" w:rsidRDefault="00A0594B" w:rsidP="00A0594B">
          <w:pPr>
            <w:pStyle w:val="2E9C278969184D488ACD08ACE44D0CB7"/>
          </w:pPr>
          <w:r w:rsidRPr="001B6072">
            <w:rPr>
              <w:rStyle w:val="PlaceholderText"/>
            </w:rPr>
            <w:t>Click here to enter text.</w:t>
          </w:r>
        </w:p>
      </w:docPartBody>
    </w:docPart>
    <w:docPart>
      <w:docPartPr>
        <w:name w:val="ECFA7026D8FF46D38CED2079B7338D87"/>
        <w:category>
          <w:name w:val="General"/>
          <w:gallery w:val="placeholder"/>
        </w:category>
        <w:types>
          <w:type w:val="bbPlcHdr"/>
        </w:types>
        <w:behaviors>
          <w:behavior w:val="content"/>
        </w:behaviors>
        <w:guid w:val="{AD362EF4-0AB3-4A00-88CC-4F9D4B9866D6}"/>
      </w:docPartPr>
      <w:docPartBody>
        <w:p w:rsidR="00A0594B" w:rsidRDefault="00A0594B" w:rsidP="00A0594B">
          <w:pPr>
            <w:pStyle w:val="ECFA7026D8FF46D38CED2079B7338D87"/>
          </w:pPr>
          <w:r w:rsidRPr="001B6072">
            <w:rPr>
              <w:rStyle w:val="PlaceholderText"/>
            </w:rPr>
            <w:t>Click here to enter text.</w:t>
          </w:r>
        </w:p>
      </w:docPartBody>
    </w:docPart>
    <w:docPart>
      <w:docPartPr>
        <w:name w:val="94CFF67DD5D342BD8027790EFA5FE2CA"/>
        <w:category>
          <w:name w:val="General"/>
          <w:gallery w:val="placeholder"/>
        </w:category>
        <w:types>
          <w:type w:val="bbPlcHdr"/>
        </w:types>
        <w:behaviors>
          <w:behavior w:val="content"/>
        </w:behaviors>
        <w:guid w:val="{16058247-3AF9-4C0E-9C90-98CD2B7947F5}"/>
      </w:docPartPr>
      <w:docPartBody>
        <w:p w:rsidR="00A0594B" w:rsidRDefault="00A0594B" w:rsidP="00A0594B">
          <w:pPr>
            <w:pStyle w:val="94CFF67DD5D342BD8027790EFA5FE2CA"/>
          </w:pPr>
          <w:r w:rsidRPr="001B6072">
            <w:rPr>
              <w:rStyle w:val="PlaceholderText"/>
            </w:rPr>
            <w:t>Click here to enter text.</w:t>
          </w:r>
        </w:p>
      </w:docPartBody>
    </w:docPart>
    <w:docPart>
      <w:docPartPr>
        <w:name w:val="1DD21F0B7C184A549CD25CB86A87912D"/>
        <w:category>
          <w:name w:val="General"/>
          <w:gallery w:val="placeholder"/>
        </w:category>
        <w:types>
          <w:type w:val="bbPlcHdr"/>
        </w:types>
        <w:behaviors>
          <w:behavior w:val="content"/>
        </w:behaviors>
        <w:guid w:val="{4E6FED97-37A0-4932-9076-4972015895FC}"/>
      </w:docPartPr>
      <w:docPartBody>
        <w:p w:rsidR="00A0594B" w:rsidRDefault="00A0594B" w:rsidP="00A0594B">
          <w:pPr>
            <w:pStyle w:val="1DD21F0B7C184A549CD25CB86A87912D"/>
          </w:pPr>
          <w:r w:rsidRPr="001B6072">
            <w:rPr>
              <w:rStyle w:val="PlaceholderText"/>
            </w:rPr>
            <w:t>Click here to enter text.</w:t>
          </w:r>
        </w:p>
      </w:docPartBody>
    </w:docPart>
    <w:docPart>
      <w:docPartPr>
        <w:name w:val="2D7F9E6C49824495A792632051354492"/>
        <w:category>
          <w:name w:val="General"/>
          <w:gallery w:val="placeholder"/>
        </w:category>
        <w:types>
          <w:type w:val="bbPlcHdr"/>
        </w:types>
        <w:behaviors>
          <w:behavior w:val="content"/>
        </w:behaviors>
        <w:guid w:val="{EDB1759D-2AC4-459F-9D46-1BC2A235316B}"/>
      </w:docPartPr>
      <w:docPartBody>
        <w:p w:rsidR="00A0594B" w:rsidRDefault="00A0594B" w:rsidP="00A0594B">
          <w:pPr>
            <w:pStyle w:val="2D7F9E6C49824495A792632051354492"/>
          </w:pPr>
          <w:r w:rsidRPr="001B6072">
            <w:rPr>
              <w:rStyle w:val="PlaceholderText"/>
            </w:rPr>
            <w:t>Click here to enter text.</w:t>
          </w:r>
        </w:p>
      </w:docPartBody>
    </w:docPart>
    <w:docPart>
      <w:docPartPr>
        <w:name w:val="FF63B50C74DD4F48A8137AC6931AF5DE"/>
        <w:category>
          <w:name w:val="General"/>
          <w:gallery w:val="placeholder"/>
        </w:category>
        <w:types>
          <w:type w:val="bbPlcHdr"/>
        </w:types>
        <w:behaviors>
          <w:behavior w:val="content"/>
        </w:behaviors>
        <w:guid w:val="{5C6A08FC-0A16-4D5B-AAEE-ECCCFF615462}"/>
      </w:docPartPr>
      <w:docPartBody>
        <w:p w:rsidR="00A0594B" w:rsidRDefault="00A0594B" w:rsidP="00A0594B">
          <w:pPr>
            <w:pStyle w:val="FF63B50C74DD4F48A8137AC6931AF5DE"/>
          </w:pPr>
          <w:r w:rsidRPr="001B6072">
            <w:rPr>
              <w:rStyle w:val="PlaceholderText"/>
            </w:rPr>
            <w:t>Click here to enter text.</w:t>
          </w:r>
        </w:p>
      </w:docPartBody>
    </w:docPart>
    <w:docPart>
      <w:docPartPr>
        <w:name w:val="431ACB3545A14ACFAFDCA744C6F8BCFD"/>
        <w:category>
          <w:name w:val="General"/>
          <w:gallery w:val="placeholder"/>
        </w:category>
        <w:types>
          <w:type w:val="bbPlcHdr"/>
        </w:types>
        <w:behaviors>
          <w:behavior w:val="content"/>
        </w:behaviors>
        <w:guid w:val="{6A26D507-9EA4-41C4-9CC1-3F59C99010B2}"/>
      </w:docPartPr>
      <w:docPartBody>
        <w:p w:rsidR="00A0594B" w:rsidRDefault="00A0594B" w:rsidP="00A0594B">
          <w:pPr>
            <w:pStyle w:val="431ACB3545A14ACFAFDCA744C6F8BCFD"/>
          </w:pPr>
          <w:r w:rsidRPr="001B6072">
            <w:rPr>
              <w:rStyle w:val="PlaceholderText"/>
            </w:rPr>
            <w:t>Click here to enter text.</w:t>
          </w:r>
        </w:p>
      </w:docPartBody>
    </w:docPart>
    <w:docPart>
      <w:docPartPr>
        <w:name w:val="1E91EBBBA2A24257AD6C275088090AAC"/>
        <w:category>
          <w:name w:val="General"/>
          <w:gallery w:val="placeholder"/>
        </w:category>
        <w:types>
          <w:type w:val="bbPlcHdr"/>
        </w:types>
        <w:behaviors>
          <w:behavior w:val="content"/>
        </w:behaviors>
        <w:guid w:val="{DD3A82A5-FA62-4AC8-80C4-931B3D959666}"/>
      </w:docPartPr>
      <w:docPartBody>
        <w:p w:rsidR="00A0594B" w:rsidRDefault="00A0594B" w:rsidP="00A0594B">
          <w:pPr>
            <w:pStyle w:val="1E91EBBBA2A24257AD6C275088090AAC"/>
          </w:pPr>
          <w:r w:rsidRPr="001B6072">
            <w:rPr>
              <w:rStyle w:val="PlaceholderText"/>
            </w:rPr>
            <w:t>Click here to enter text.</w:t>
          </w:r>
        </w:p>
      </w:docPartBody>
    </w:docPart>
    <w:docPart>
      <w:docPartPr>
        <w:name w:val="F1EB3C91836B4738A242DA0FCD50B90E"/>
        <w:category>
          <w:name w:val="General"/>
          <w:gallery w:val="placeholder"/>
        </w:category>
        <w:types>
          <w:type w:val="bbPlcHdr"/>
        </w:types>
        <w:behaviors>
          <w:behavior w:val="content"/>
        </w:behaviors>
        <w:guid w:val="{AA93DF6E-BC25-4D5E-9949-60589605AD04}"/>
      </w:docPartPr>
      <w:docPartBody>
        <w:p w:rsidR="00A0594B" w:rsidRDefault="00A0594B" w:rsidP="00A0594B">
          <w:pPr>
            <w:pStyle w:val="F1EB3C91836B4738A242DA0FCD50B90E"/>
          </w:pPr>
          <w:r w:rsidRPr="001B6072">
            <w:rPr>
              <w:rStyle w:val="PlaceholderText"/>
            </w:rPr>
            <w:t>Click here to enter text.</w:t>
          </w:r>
        </w:p>
      </w:docPartBody>
    </w:docPart>
    <w:docPart>
      <w:docPartPr>
        <w:name w:val="050D11CDB2FB4AD0B1A9B9F550EE0CDA"/>
        <w:category>
          <w:name w:val="General"/>
          <w:gallery w:val="placeholder"/>
        </w:category>
        <w:types>
          <w:type w:val="bbPlcHdr"/>
        </w:types>
        <w:behaviors>
          <w:behavior w:val="content"/>
        </w:behaviors>
        <w:guid w:val="{FF481584-2F43-4D3E-A2E3-164BEF619726}"/>
      </w:docPartPr>
      <w:docPartBody>
        <w:p w:rsidR="00A0594B" w:rsidRDefault="00A0594B" w:rsidP="00A0594B">
          <w:pPr>
            <w:pStyle w:val="050D11CDB2FB4AD0B1A9B9F550EE0CDA"/>
          </w:pPr>
          <w:r w:rsidRPr="001B6072">
            <w:rPr>
              <w:rStyle w:val="PlaceholderText"/>
            </w:rPr>
            <w:t>Click here to enter text.</w:t>
          </w:r>
        </w:p>
      </w:docPartBody>
    </w:docPart>
    <w:docPart>
      <w:docPartPr>
        <w:name w:val="2784FF2C25204D58B212DCBE48F4A19B"/>
        <w:category>
          <w:name w:val="General"/>
          <w:gallery w:val="placeholder"/>
        </w:category>
        <w:types>
          <w:type w:val="bbPlcHdr"/>
        </w:types>
        <w:behaviors>
          <w:behavior w:val="content"/>
        </w:behaviors>
        <w:guid w:val="{FC869151-EDBB-43C4-A288-7E9AA2606308}"/>
      </w:docPartPr>
      <w:docPartBody>
        <w:p w:rsidR="00A0594B" w:rsidRDefault="00A0594B" w:rsidP="00A0594B">
          <w:pPr>
            <w:pStyle w:val="2784FF2C25204D58B212DCBE48F4A19B"/>
          </w:pPr>
          <w:r w:rsidRPr="001B6072">
            <w:rPr>
              <w:rStyle w:val="PlaceholderText"/>
            </w:rPr>
            <w:t>Click here to enter text.</w:t>
          </w:r>
        </w:p>
      </w:docPartBody>
    </w:docPart>
    <w:docPart>
      <w:docPartPr>
        <w:name w:val="0DC94897F87F460780077516F2588DDF"/>
        <w:category>
          <w:name w:val="General"/>
          <w:gallery w:val="placeholder"/>
        </w:category>
        <w:types>
          <w:type w:val="bbPlcHdr"/>
        </w:types>
        <w:behaviors>
          <w:behavior w:val="content"/>
        </w:behaviors>
        <w:guid w:val="{B7D1D51D-C4EF-4060-B8C0-4568F433D497}"/>
      </w:docPartPr>
      <w:docPartBody>
        <w:p w:rsidR="00A0594B" w:rsidRDefault="00A0594B" w:rsidP="00A0594B">
          <w:pPr>
            <w:pStyle w:val="0DC94897F87F460780077516F2588DDF"/>
          </w:pPr>
          <w:r w:rsidRPr="001B6072">
            <w:rPr>
              <w:rStyle w:val="PlaceholderText"/>
            </w:rPr>
            <w:t>Click here to enter text.</w:t>
          </w:r>
        </w:p>
      </w:docPartBody>
    </w:docPart>
    <w:docPart>
      <w:docPartPr>
        <w:name w:val="6DF50B9506FC4BC28F5A49FD2BE295DE"/>
        <w:category>
          <w:name w:val="General"/>
          <w:gallery w:val="placeholder"/>
        </w:category>
        <w:types>
          <w:type w:val="bbPlcHdr"/>
        </w:types>
        <w:behaviors>
          <w:behavior w:val="content"/>
        </w:behaviors>
        <w:guid w:val="{0F0E2B40-0B9C-4255-8E2B-A8AC06CC2CC8}"/>
      </w:docPartPr>
      <w:docPartBody>
        <w:p w:rsidR="00A0594B" w:rsidRDefault="00A0594B" w:rsidP="00A0594B">
          <w:pPr>
            <w:pStyle w:val="6DF50B9506FC4BC28F5A49FD2BE295DE"/>
          </w:pPr>
          <w:r w:rsidRPr="001B6072">
            <w:rPr>
              <w:rStyle w:val="PlaceholderText"/>
            </w:rPr>
            <w:t>Click here to enter text.</w:t>
          </w:r>
        </w:p>
      </w:docPartBody>
    </w:docPart>
    <w:docPart>
      <w:docPartPr>
        <w:name w:val="0D457DFCD3AD4D9B95BDC4DC1BB9B83F"/>
        <w:category>
          <w:name w:val="General"/>
          <w:gallery w:val="placeholder"/>
        </w:category>
        <w:types>
          <w:type w:val="bbPlcHdr"/>
        </w:types>
        <w:behaviors>
          <w:behavior w:val="content"/>
        </w:behaviors>
        <w:guid w:val="{8677B1F0-381C-465B-8E30-C78E525B8CF8}"/>
      </w:docPartPr>
      <w:docPartBody>
        <w:p w:rsidR="00A0594B" w:rsidRDefault="00A0594B" w:rsidP="00A0594B">
          <w:pPr>
            <w:pStyle w:val="0D457DFCD3AD4D9B95BDC4DC1BB9B83F"/>
          </w:pPr>
          <w:r w:rsidRPr="001B6072">
            <w:rPr>
              <w:rStyle w:val="PlaceholderText"/>
            </w:rPr>
            <w:t>Click here to enter text.</w:t>
          </w:r>
        </w:p>
      </w:docPartBody>
    </w:docPart>
    <w:docPart>
      <w:docPartPr>
        <w:name w:val="C65C2BDCC7C44759AB6D1BD88CF95597"/>
        <w:category>
          <w:name w:val="General"/>
          <w:gallery w:val="placeholder"/>
        </w:category>
        <w:types>
          <w:type w:val="bbPlcHdr"/>
        </w:types>
        <w:behaviors>
          <w:behavior w:val="content"/>
        </w:behaviors>
        <w:guid w:val="{737EEDBE-10FB-4D48-A1EE-F252EA343661}"/>
      </w:docPartPr>
      <w:docPartBody>
        <w:p w:rsidR="00A0594B" w:rsidRDefault="00A0594B" w:rsidP="00A0594B">
          <w:pPr>
            <w:pStyle w:val="C65C2BDCC7C44759AB6D1BD88CF95597"/>
          </w:pPr>
          <w:r w:rsidRPr="001B6072">
            <w:rPr>
              <w:rStyle w:val="PlaceholderText"/>
            </w:rPr>
            <w:t>Click here to enter text.</w:t>
          </w:r>
        </w:p>
      </w:docPartBody>
    </w:docPart>
    <w:docPart>
      <w:docPartPr>
        <w:name w:val="7F85047A27024697996F10450E167702"/>
        <w:category>
          <w:name w:val="General"/>
          <w:gallery w:val="placeholder"/>
        </w:category>
        <w:types>
          <w:type w:val="bbPlcHdr"/>
        </w:types>
        <w:behaviors>
          <w:behavior w:val="content"/>
        </w:behaviors>
        <w:guid w:val="{B0E532A0-2DEA-4B03-9D10-BC84FE42617B}"/>
      </w:docPartPr>
      <w:docPartBody>
        <w:p w:rsidR="00A0594B" w:rsidRDefault="00A0594B" w:rsidP="00A0594B">
          <w:pPr>
            <w:pStyle w:val="7F85047A27024697996F10450E167702"/>
          </w:pPr>
          <w:r w:rsidRPr="001B6072">
            <w:rPr>
              <w:rStyle w:val="PlaceholderText"/>
            </w:rPr>
            <w:t>Click here to enter text.</w:t>
          </w:r>
        </w:p>
      </w:docPartBody>
    </w:docPart>
    <w:docPart>
      <w:docPartPr>
        <w:name w:val="90928BB995FB4007AB826C1D0C4A9C69"/>
        <w:category>
          <w:name w:val="General"/>
          <w:gallery w:val="placeholder"/>
        </w:category>
        <w:types>
          <w:type w:val="bbPlcHdr"/>
        </w:types>
        <w:behaviors>
          <w:behavior w:val="content"/>
        </w:behaviors>
        <w:guid w:val="{D36C38AE-367A-4C34-88D3-9AAC46738839}"/>
      </w:docPartPr>
      <w:docPartBody>
        <w:p w:rsidR="00A0594B" w:rsidRDefault="00A0594B" w:rsidP="00A0594B">
          <w:pPr>
            <w:pStyle w:val="90928BB995FB4007AB826C1D0C4A9C69"/>
          </w:pPr>
          <w:r w:rsidRPr="001B6072">
            <w:rPr>
              <w:rStyle w:val="PlaceholderText"/>
            </w:rPr>
            <w:t>Click here to enter text.</w:t>
          </w:r>
        </w:p>
      </w:docPartBody>
    </w:docPart>
    <w:docPart>
      <w:docPartPr>
        <w:name w:val="BD2C20C5BB1A4A30B8FF2E193E6680AB"/>
        <w:category>
          <w:name w:val="General"/>
          <w:gallery w:val="placeholder"/>
        </w:category>
        <w:types>
          <w:type w:val="bbPlcHdr"/>
        </w:types>
        <w:behaviors>
          <w:behavior w:val="content"/>
        </w:behaviors>
        <w:guid w:val="{FA685FCA-323D-4080-8CC0-D2836F4F3B60}"/>
      </w:docPartPr>
      <w:docPartBody>
        <w:p w:rsidR="00A0594B" w:rsidRDefault="00A0594B" w:rsidP="00A0594B">
          <w:pPr>
            <w:pStyle w:val="BD2C20C5BB1A4A30B8FF2E193E6680AB"/>
          </w:pPr>
          <w:r w:rsidRPr="001B6072">
            <w:rPr>
              <w:rStyle w:val="PlaceholderText"/>
            </w:rPr>
            <w:t>Click here to enter text.</w:t>
          </w:r>
        </w:p>
      </w:docPartBody>
    </w:docPart>
    <w:docPart>
      <w:docPartPr>
        <w:name w:val="E38DFB26BA604D7FB70D093EFAE2E1D2"/>
        <w:category>
          <w:name w:val="General"/>
          <w:gallery w:val="placeholder"/>
        </w:category>
        <w:types>
          <w:type w:val="bbPlcHdr"/>
        </w:types>
        <w:behaviors>
          <w:behavior w:val="content"/>
        </w:behaviors>
        <w:guid w:val="{B55F6C90-6DC7-43D0-B3D2-EDDA477BC35C}"/>
      </w:docPartPr>
      <w:docPartBody>
        <w:p w:rsidR="00A0594B" w:rsidRDefault="00A0594B" w:rsidP="00A0594B">
          <w:pPr>
            <w:pStyle w:val="E38DFB26BA604D7FB70D093EFAE2E1D2"/>
          </w:pPr>
          <w:r w:rsidRPr="001B6072">
            <w:rPr>
              <w:rStyle w:val="PlaceholderText"/>
            </w:rPr>
            <w:t>Click here to enter text.</w:t>
          </w:r>
        </w:p>
      </w:docPartBody>
    </w:docPart>
    <w:docPart>
      <w:docPartPr>
        <w:name w:val="B325AA737BD04540B30410718EE2E4FD"/>
        <w:category>
          <w:name w:val="General"/>
          <w:gallery w:val="placeholder"/>
        </w:category>
        <w:types>
          <w:type w:val="bbPlcHdr"/>
        </w:types>
        <w:behaviors>
          <w:behavior w:val="content"/>
        </w:behaviors>
        <w:guid w:val="{9CE49FF1-E3BE-48EA-B336-9DDA80A7FE8D}"/>
      </w:docPartPr>
      <w:docPartBody>
        <w:p w:rsidR="00A0594B" w:rsidRDefault="00A0594B" w:rsidP="00A0594B">
          <w:pPr>
            <w:pStyle w:val="B325AA737BD04540B30410718EE2E4FD"/>
          </w:pPr>
          <w:r w:rsidRPr="001B6072">
            <w:rPr>
              <w:rStyle w:val="PlaceholderText"/>
            </w:rPr>
            <w:t>Click here to enter text.</w:t>
          </w:r>
        </w:p>
      </w:docPartBody>
    </w:docPart>
    <w:docPart>
      <w:docPartPr>
        <w:name w:val="A07207FD43894CABA8821854010C2396"/>
        <w:category>
          <w:name w:val="General"/>
          <w:gallery w:val="placeholder"/>
        </w:category>
        <w:types>
          <w:type w:val="bbPlcHdr"/>
        </w:types>
        <w:behaviors>
          <w:behavior w:val="content"/>
        </w:behaviors>
        <w:guid w:val="{AC6D6873-0BD2-4813-AF56-160C1DC63E95}"/>
      </w:docPartPr>
      <w:docPartBody>
        <w:p w:rsidR="00A0594B" w:rsidRDefault="00A0594B" w:rsidP="00A0594B">
          <w:pPr>
            <w:pStyle w:val="A07207FD43894CABA8821854010C2396"/>
          </w:pPr>
          <w:r w:rsidRPr="001B6072">
            <w:rPr>
              <w:rStyle w:val="PlaceholderText"/>
            </w:rPr>
            <w:t>Click here to enter text.</w:t>
          </w:r>
        </w:p>
      </w:docPartBody>
    </w:docPart>
    <w:docPart>
      <w:docPartPr>
        <w:name w:val="B6970BB9B27F4D4CAA0DBAFCCDD6188D"/>
        <w:category>
          <w:name w:val="General"/>
          <w:gallery w:val="placeholder"/>
        </w:category>
        <w:types>
          <w:type w:val="bbPlcHdr"/>
        </w:types>
        <w:behaviors>
          <w:behavior w:val="content"/>
        </w:behaviors>
        <w:guid w:val="{34C090B5-9E96-4AFF-B5FD-3E7A5F0E1546}"/>
      </w:docPartPr>
      <w:docPartBody>
        <w:p w:rsidR="00A0594B" w:rsidRDefault="00A0594B" w:rsidP="00A0594B">
          <w:pPr>
            <w:pStyle w:val="B6970BB9B27F4D4CAA0DBAFCCDD6188D"/>
          </w:pPr>
          <w:r w:rsidRPr="001B6072">
            <w:rPr>
              <w:rStyle w:val="PlaceholderText"/>
            </w:rPr>
            <w:t>Click here to enter text.</w:t>
          </w:r>
        </w:p>
      </w:docPartBody>
    </w:docPart>
    <w:docPart>
      <w:docPartPr>
        <w:name w:val="E0C831C1635C4DD184FDA7F42072EF66"/>
        <w:category>
          <w:name w:val="General"/>
          <w:gallery w:val="placeholder"/>
        </w:category>
        <w:types>
          <w:type w:val="bbPlcHdr"/>
        </w:types>
        <w:behaviors>
          <w:behavior w:val="content"/>
        </w:behaviors>
        <w:guid w:val="{5F15C43A-7AAF-49BC-A7F6-D6DE37BC03FB}"/>
      </w:docPartPr>
      <w:docPartBody>
        <w:p w:rsidR="00A0594B" w:rsidRDefault="00A0594B" w:rsidP="00A0594B">
          <w:pPr>
            <w:pStyle w:val="E0C831C1635C4DD184FDA7F42072EF66"/>
          </w:pPr>
          <w:r w:rsidRPr="001B6072">
            <w:rPr>
              <w:rStyle w:val="PlaceholderText"/>
            </w:rPr>
            <w:t>Click here to enter text.</w:t>
          </w:r>
        </w:p>
      </w:docPartBody>
    </w:docPart>
    <w:docPart>
      <w:docPartPr>
        <w:name w:val="1E2664D614D24854BABCC62E54F58D63"/>
        <w:category>
          <w:name w:val="General"/>
          <w:gallery w:val="placeholder"/>
        </w:category>
        <w:types>
          <w:type w:val="bbPlcHdr"/>
        </w:types>
        <w:behaviors>
          <w:behavior w:val="content"/>
        </w:behaviors>
        <w:guid w:val="{D6E8DE7B-9204-435A-AAD4-4A7A27F17DDB}"/>
      </w:docPartPr>
      <w:docPartBody>
        <w:p w:rsidR="00A0594B" w:rsidRDefault="00A0594B" w:rsidP="00A0594B">
          <w:pPr>
            <w:pStyle w:val="1E2664D614D24854BABCC62E54F58D63"/>
          </w:pPr>
          <w:r w:rsidRPr="001B6072">
            <w:rPr>
              <w:rStyle w:val="PlaceholderText"/>
            </w:rPr>
            <w:t>Click here to enter text.</w:t>
          </w:r>
        </w:p>
      </w:docPartBody>
    </w:docPart>
    <w:docPart>
      <w:docPartPr>
        <w:name w:val="FD02D4B645C8474284BF148694C48969"/>
        <w:category>
          <w:name w:val="General"/>
          <w:gallery w:val="placeholder"/>
        </w:category>
        <w:types>
          <w:type w:val="bbPlcHdr"/>
        </w:types>
        <w:behaviors>
          <w:behavior w:val="content"/>
        </w:behaviors>
        <w:guid w:val="{8CB380A7-2996-468E-B894-ACFDAEF46C48}"/>
      </w:docPartPr>
      <w:docPartBody>
        <w:p w:rsidR="00A0594B" w:rsidRDefault="00A0594B" w:rsidP="00A0594B">
          <w:pPr>
            <w:pStyle w:val="FD02D4B645C8474284BF148694C48969"/>
          </w:pPr>
          <w:r w:rsidRPr="001B6072">
            <w:rPr>
              <w:rStyle w:val="PlaceholderText"/>
            </w:rPr>
            <w:t>Click here to enter text.</w:t>
          </w:r>
        </w:p>
      </w:docPartBody>
    </w:docPart>
    <w:docPart>
      <w:docPartPr>
        <w:name w:val="0A3EA5792758450BAC2ACD6FD2065D09"/>
        <w:category>
          <w:name w:val="General"/>
          <w:gallery w:val="placeholder"/>
        </w:category>
        <w:types>
          <w:type w:val="bbPlcHdr"/>
        </w:types>
        <w:behaviors>
          <w:behavior w:val="content"/>
        </w:behaviors>
        <w:guid w:val="{AD2C5E63-30E6-424C-A9F9-DB3F3E8C7168}"/>
      </w:docPartPr>
      <w:docPartBody>
        <w:p w:rsidR="00A0594B" w:rsidRDefault="00A0594B" w:rsidP="00A0594B">
          <w:pPr>
            <w:pStyle w:val="0A3EA5792758450BAC2ACD6FD2065D09"/>
          </w:pPr>
          <w:r w:rsidRPr="001B6072">
            <w:rPr>
              <w:rStyle w:val="PlaceholderText"/>
            </w:rPr>
            <w:t>Click here to enter text.</w:t>
          </w:r>
        </w:p>
      </w:docPartBody>
    </w:docPart>
    <w:docPart>
      <w:docPartPr>
        <w:name w:val="801A611AD7E64E718D3C87616EEE805D"/>
        <w:category>
          <w:name w:val="General"/>
          <w:gallery w:val="placeholder"/>
        </w:category>
        <w:types>
          <w:type w:val="bbPlcHdr"/>
        </w:types>
        <w:behaviors>
          <w:behavior w:val="content"/>
        </w:behaviors>
        <w:guid w:val="{91F24447-FADA-47F0-9D85-BA0ED9AEE8FE}"/>
      </w:docPartPr>
      <w:docPartBody>
        <w:p w:rsidR="00A0594B" w:rsidRDefault="00A0594B" w:rsidP="00A0594B">
          <w:pPr>
            <w:pStyle w:val="801A611AD7E64E718D3C87616EEE805D"/>
          </w:pPr>
          <w:r w:rsidRPr="001B6072">
            <w:rPr>
              <w:rStyle w:val="PlaceholderText"/>
            </w:rPr>
            <w:t>Click here to enter text.</w:t>
          </w:r>
        </w:p>
      </w:docPartBody>
    </w:docPart>
    <w:docPart>
      <w:docPartPr>
        <w:name w:val="5D3D0DC2615A417A945FBB618F8050EE"/>
        <w:category>
          <w:name w:val="General"/>
          <w:gallery w:val="placeholder"/>
        </w:category>
        <w:types>
          <w:type w:val="bbPlcHdr"/>
        </w:types>
        <w:behaviors>
          <w:behavior w:val="content"/>
        </w:behaviors>
        <w:guid w:val="{05CB727B-1B45-4D9B-90BF-D940CC56595B}"/>
      </w:docPartPr>
      <w:docPartBody>
        <w:p w:rsidR="00A0594B" w:rsidRDefault="00A0594B" w:rsidP="00A0594B">
          <w:pPr>
            <w:pStyle w:val="5D3D0DC2615A417A945FBB618F8050EE"/>
          </w:pPr>
          <w:r w:rsidRPr="001B6072">
            <w:rPr>
              <w:rStyle w:val="PlaceholderText"/>
            </w:rPr>
            <w:t>Click here to enter text.</w:t>
          </w:r>
        </w:p>
      </w:docPartBody>
    </w:docPart>
    <w:docPart>
      <w:docPartPr>
        <w:name w:val="6AA08FD191EE4F45B56E053CD7D87DDD"/>
        <w:category>
          <w:name w:val="General"/>
          <w:gallery w:val="placeholder"/>
        </w:category>
        <w:types>
          <w:type w:val="bbPlcHdr"/>
        </w:types>
        <w:behaviors>
          <w:behavior w:val="content"/>
        </w:behaviors>
        <w:guid w:val="{A2F8D264-4C15-46E8-8EDF-9806C3618C7F}"/>
      </w:docPartPr>
      <w:docPartBody>
        <w:p w:rsidR="00A0594B" w:rsidRDefault="00A0594B" w:rsidP="00A0594B">
          <w:pPr>
            <w:pStyle w:val="6AA08FD191EE4F45B56E053CD7D87DDD"/>
          </w:pPr>
          <w:r w:rsidRPr="001B6072">
            <w:rPr>
              <w:rStyle w:val="PlaceholderText"/>
            </w:rPr>
            <w:t>Click here to enter text.</w:t>
          </w:r>
        </w:p>
      </w:docPartBody>
    </w:docPart>
    <w:docPart>
      <w:docPartPr>
        <w:name w:val="DAE25B5D4DD64356868CB0EBE79E61E8"/>
        <w:category>
          <w:name w:val="General"/>
          <w:gallery w:val="placeholder"/>
        </w:category>
        <w:types>
          <w:type w:val="bbPlcHdr"/>
        </w:types>
        <w:behaviors>
          <w:behavior w:val="content"/>
        </w:behaviors>
        <w:guid w:val="{B393667E-B3DC-40F9-8456-12C58D3C6900}"/>
      </w:docPartPr>
      <w:docPartBody>
        <w:p w:rsidR="00A0594B" w:rsidRDefault="00A0594B" w:rsidP="00A0594B">
          <w:pPr>
            <w:pStyle w:val="DAE25B5D4DD64356868CB0EBE79E61E8"/>
          </w:pPr>
          <w:r w:rsidRPr="001B6072">
            <w:rPr>
              <w:rStyle w:val="PlaceholderText"/>
            </w:rPr>
            <w:t>Click here to enter text.</w:t>
          </w:r>
        </w:p>
      </w:docPartBody>
    </w:docPart>
    <w:docPart>
      <w:docPartPr>
        <w:name w:val="BE265E4851D445B4807356813E4E49DF"/>
        <w:category>
          <w:name w:val="General"/>
          <w:gallery w:val="placeholder"/>
        </w:category>
        <w:types>
          <w:type w:val="bbPlcHdr"/>
        </w:types>
        <w:behaviors>
          <w:behavior w:val="content"/>
        </w:behaviors>
        <w:guid w:val="{40087608-6879-4DE6-A87C-4F3A19A4EBEC}"/>
      </w:docPartPr>
      <w:docPartBody>
        <w:p w:rsidR="00A0594B" w:rsidRDefault="00A0594B" w:rsidP="00A0594B">
          <w:pPr>
            <w:pStyle w:val="BE265E4851D445B4807356813E4E49DF"/>
          </w:pPr>
          <w:r w:rsidRPr="001B6072">
            <w:rPr>
              <w:rStyle w:val="PlaceholderText"/>
            </w:rPr>
            <w:t>Click here to enter text.</w:t>
          </w:r>
        </w:p>
      </w:docPartBody>
    </w:docPart>
    <w:docPart>
      <w:docPartPr>
        <w:name w:val="A7620F4F399646748C6A4E2CC036080A"/>
        <w:category>
          <w:name w:val="General"/>
          <w:gallery w:val="placeholder"/>
        </w:category>
        <w:types>
          <w:type w:val="bbPlcHdr"/>
        </w:types>
        <w:behaviors>
          <w:behavior w:val="content"/>
        </w:behaviors>
        <w:guid w:val="{F966F942-4E0F-427B-A12E-7E25FE1F3754}"/>
      </w:docPartPr>
      <w:docPartBody>
        <w:p w:rsidR="00A0594B" w:rsidRDefault="00A0594B" w:rsidP="00A0594B">
          <w:pPr>
            <w:pStyle w:val="A7620F4F399646748C6A4E2CC036080A"/>
          </w:pPr>
          <w:r w:rsidRPr="001B6072">
            <w:rPr>
              <w:rStyle w:val="PlaceholderText"/>
            </w:rPr>
            <w:t>Click here to enter text.</w:t>
          </w:r>
        </w:p>
      </w:docPartBody>
    </w:docPart>
    <w:docPart>
      <w:docPartPr>
        <w:name w:val="BAE3069B2C7745479763669E4B117D7D"/>
        <w:category>
          <w:name w:val="General"/>
          <w:gallery w:val="placeholder"/>
        </w:category>
        <w:types>
          <w:type w:val="bbPlcHdr"/>
        </w:types>
        <w:behaviors>
          <w:behavior w:val="content"/>
        </w:behaviors>
        <w:guid w:val="{ED926D73-8A56-4D9B-ADCF-B2F42C2FD673}"/>
      </w:docPartPr>
      <w:docPartBody>
        <w:p w:rsidR="00A0594B" w:rsidRDefault="00A0594B" w:rsidP="00A0594B">
          <w:pPr>
            <w:pStyle w:val="BAE3069B2C7745479763669E4B117D7D"/>
          </w:pPr>
          <w:r w:rsidRPr="001B6072">
            <w:rPr>
              <w:rStyle w:val="PlaceholderText"/>
            </w:rPr>
            <w:t>Click here to enter text.</w:t>
          </w:r>
        </w:p>
      </w:docPartBody>
    </w:docPart>
    <w:docPart>
      <w:docPartPr>
        <w:name w:val="85CCB7B290CA4854A043C59B6C3E4740"/>
        <w:category>
          <w:name w:val="General"/>
          <w:gallery w:val="placeholder"/>
        </w:category>
        <w:types>
          <w:type w:val="bbPlcHdr"/>
        </w:types>
        <w:behaviors>
          <w:behavior w:val="content"/>
        </w:behaviors>
        <w:guid w:val="{54717ADE-D79F-4909-8BF6-5C72FDC4E9F2}"/>
      </w:docPartPr>
      <w:docPartBody>
        <w:p w:rsidR="00A0594B" w:rsidRDefault="00A0594B" w:rsidP="00A0594B">
          <w:pPr>
            <w:pStyle w:val="85CCB7B290CA4854A043C59B6C3E4740"/>
          </w:pPr>
          <w:r w:rsidRPr="001B6072">
            <w:rPr>
              <w:rStyle w:val="PlaceholderText"/>
            </w:rPr>
            <w:t>Click here to enter text.</w:t>
          </w:r>
        </w:p>
      </w:docPartBody>
    </w:docPart>
    <w:docPart>
      <w:docPartPr>
        <w:name w:val="C5E23ED380844B679EAE1D894BBC75F5"/>
        <w:category>
          <w:name w:val="General"/>
          <w:gallery w:val="placeholder"/>
        </w:category>
        <w:types>
          <w:type w:val="bbPlcHdr"/>
        </w:types>
        <w:behaviors>
          <w:behavior w:val="content"/>
        </w:behaviors>
        <w:guid w:val="{A494F046-52B3-4CDB-92D9-731645C70648}"/>
      </w:docPartPr>
      <w:docPartBody>
        <w:p w:rsidR="00A0594B" w:rsidRDefault="00A0594B" w:rsidP="00A0594B">
          <w:pPr>
            <w:pStyle w:val="C5E23ED380844B679EAE1D894BBC75F5"/>
          </w:pPr>
          <w:r w:rsidRPr="001B6072">
            <w:rPr>
              <w:rStyle w:val="PlaceholderText"/>
            </w:rPr>
            <w:t>Click here to enter text.</w:t>
          </w:r>
        </w:p>
      </w:docPartBody>
    </w:docPart>
    <w:docPart>
      <w:docPartPr>
        <w:name w:val="1FAF9306A1C14035816C489EDE56E9B3"/>
        <w:category>
          <w:name w:val="General"/>
          <w:gallery w:val="placeholder"/>
        </w:category>
        <w:types>
          <w:type w:val="bbPlcHdr"/>
        </w:types>
        <w:behaviors>
          <w:behavior w:val="content"/>
        </w:behaviors>
        <w:guid w:val="{A7D2DDA1-7963-42B3-B879-796F1DBF3762}"/>
      </w:docPartPr>
      <w:docPartBody>
        <w:p w:rsidR="00A0594B" w:rsidRDefault="00A0594B" w:rsidP="00A0594B">
          <w:pPr>
            <w:pStyle w:val="1FAF9306A1C14035816C489EDE56E9B3"/>
          </w:pPr>
          <w:r w:rsidRPr="001B6072">
            <w:rPr>
              <w:rStyle w:val="PlaceholderText"/>
            </w:rPr>
            <w:t>Click here to enter text.</w:t>
          </w:r>
        </w:p>
      </w:docPartBody>
    </w:docPart>
    <w:docPart>
      <w:docPartPr>
        <w:name w:val="F793AF1988694119BEFA2D540008FCF5"/>
        <w:category>
          <w:name w:val="General"/>
          <w:gallery w:val="placeholder"/>
        </w:category>
        <w:types>
          <w:type w:val="bbPlcHdr"/>
        </w:types>
        <w:behaviors>
          <w:behavior w:val="content"/>
        </w:behaviors>
        <w:guid w:val="{5DCE55DE-B8B5-4B88-81FB-EC21A99635E4}"/>
      </w:docPartPr>
      <w:docPartBody>
        <w:p w:rsidR="00A0594B" w:rsidRDefault="00A0594B" w:rsidP="00A0594B">
          <w:pPr>
            <w:pStyle w:val="F793AF1988694119BEFA2D540008FCF5"/>
          </w:pPr>
          <w:r w:rsidRPr="001B6072">
            <w:rPr>
              <w:rStyle w:val="PlaceholderText"/>
            </w:rPr>
            <w:t>Click here to enter text.</w:t>
          </w:r>
        </w:p>
      </w:docPartBody>
    </w:docPart>
    <w:docPart>
      <w:docPartPr>
        <w:name w:val="AF99ADDE0F7F4E4E985A84A975730493"/>
        <w:category>
          <w:name w:val="General"/>
          <w:gallery w:val="placeholder"/>
        </w:category>
        <w:types>
          <w:type w:val="bbPlcHdr"/>
        </w:types>
        <w:behaviors>
          <w:behavior w:val="content"/>
        </w:behaviors>
        <w:guid w:val="{C2083E39-B524-4310-AD7B-0D8F23C995A0}"/>
      </w:docPartPr>
      <w:docPartBody>
        <w:p w:rsidR="00A0594B" w:rsidRDefault="00A0594B" w:rsidP="00A0594B">
          <w:pPr>
            <w:pStyle w:val="AF99ADDE0F7F4E4E985A84A975730493"/>
          </w:pPr>
          <w:r w:rsidRPr="001B6072">
            <w:rPr>
              <w:rStyle w:val="PlaceholderText"/>
            </w:rPr>
            <w:t>Click here to enter text.</w:t>
          </w:r>
        </w:p>
      </w:docPartBody>
    </w:docPart>
    <w:docPart>
      <w:docPartPr>
        <w:name w:val="2C958F7D3FA446D1B1389032FEE7D1A7"/>
        <w:category>
          <w:name w:val="General"/>
          <w:gallery w:val="placeholder"/>
        </w:category>
        <w:types>
          <w:type w:val="bbPlcHdr"/>
        </w:types>
        <w:behaviors>
          <w:behavior w:val="content"/>
        </w:behaviors>
        <w:guid w:val="{258F8468-AC52-4569-9C71-AFF51D0EEC73}"/>
      </w:docPartPr>
      <w:docPartBody>
        <w:p w:rsidR="00A0594B" w:rsidRDefault="00A0594B" w:rsidP="00A0594B">
          <w:pPr>
            <w:pStyle w:val="2C958F7D3FA446D1B1389032FEE7D1A7"/>
          </w:pPr>
          <w:r w:rsidRPr="001B6072">
            <w:rPr>
              <w:rStyle w:val="PlaceholderText"/>
            </w:rPr>
            <w:t>Click here to enter text.</w:t>
          </w:r>
        </w:p>
      </w:docPartBody>
    </w:docPart>
    <w:docPart>
      <w:docPartPr>
        <w:name w:val="AB8BA0763BDB4280806BAC6E9581C09B"/>
        <w:category>
          <w:name w:val="General"/>
          <w:gallery w:val="placeholder"/>
        </w:category>
        <w:types>
          <w:type w:val="bbPlcHdr"/>
        </w:types>
        <w:behaviors>
          <w:behavior w:val="content"/>
        </w:behaviors>
        <w:guid w:val="{EB5DF508-9FEC-4D9C-A8A1-C70E301DC9D3}"/>
      </w:docPartPr>
      <w:docPartBody>
        <w:p w:rsidR="00A0594B" w:rsidRDefault="00A0594B" w:rsidP="00A0594B">
          <w:pPr>
            <w:pStyle w:val="AB8BA0763BDB4280806BAC6E9581C09B"/>
          </w:pPr>
          <w:r w:rsidRPr="001B6072">
            <w:rPr>
              <w:rStyle w:val="PlaceholderText"/>
            </w:rPr>
            <w:t>Click here to enter text.</w:t>
          </w:r>
        </w:p>
      </w:docPartBody>
    </w:docPart>
    <w:docPart>
      <w:docPartPr>
        <w:name w:val="0F51928C69AF42BAA5BF91C1BF89E4BF"/>
        <w:category>
          <w:name w:val="General"/>
          <w:gallery w:val="placeholder"/>
        </w:category>
        <w:types>
          <w:type w:val="bbPlcHdr"/>
        </w:types>
        <w:behaviors>
          <w:behavior w:val="content"/>
        </w:behaviors>
        <w:guid w:val="{14EC8DE3-1732-42B8-B7AD-60F26086B12E}"/>
      </w:docPartPr>
      <w:docPartBody>
        <w:p w:rsidR="00A0594B" w:rsidRDefault="00A0594B" w:rsidP="00A0594B">
          <w:pPr>
            <w:pStyle w:val="0F51928C69AF42BAA5BF91C1BF89E4BF"/>
          </w:pPr>
          <w:r w:rsidRPr="001B6072">
            <w:rPr>
              <w:rStyle w:val="PlaceholderText"/>
            </w:rPr>
            <w:t>Click here to enter text.</w:t>
          </w:r>
        </w:p>
      </w:docPartBody>
    </w:docPart>
    <w:docPart>
      <w:docPartPr>
        <w:name w:val="BB7A30B81CB840799C9E2395F9997601"/>
        <w:category>
          <w:name w:val="General"/>
          <w:gallery w:val="placeholder"/>
        </w:category>
        <w:types>
          <w:type w:val="bbPlcHdr"/>
        </w:types>
        <w:behaviors>
          <w:behavior w:val="content"/>
        </w:behaviors>
        <w:guid w:val="{74088085-5789-429E-AEDD-4E54A90AB451}"/>
      </w:docPartPr>
      <w:docPartBody>
        <w:p w:rsidR="00A0594B" w:rsidRDefault="00A0594B" w:rsidP="00A0594B">
          <w:pPr>
            <w:pStyle w:val="BB7A30B81CB840799C9E2395F9997601"/>
          </w:pPr>
          <w:r w:rsidRPr="001B6072">
            <w:rPr>
              <w:rStyle w:val="PlaceholderText"/>
            </w:rPr>
            <w:t>Click here to enter text.</w:t>
          </w:r>
        </w:p>
      </w:docPartBody>
    </w:docPart>
    <w:docPart>
      <w:docPartPr>
        <w:name w:val="C9F8A4FAA26D4F9A9FDABB571D5BB55D"/>
        <w:category>
          <w:name w:val="General"/>
          <w:gallery w:val="placeholder"/>
        </w:category>
        <w:types>
          <w:type w:val="bbPlcHdr"/>
        </w:types>
        <w:behaviors>
          <w:behavior w:val="content"/>
        </w:behaviors>
        <w:guid w:val="{03E522D5-EAB9-46A5-BADD-9B8554C049E6}"/>
      </w:docPartPr>
      <w:docPartBody>
        <w:p w:rsidR="00A0594B" w:rsidRDefault="00A0594B" w:rsidP="00A0594B">
          <w:pPr>
            <w:pStyle w:val="C9F8A4FAA26D4F9A9FDABB571D5BB55D"/>
          </w:pPr>
          <w:r w:rsidRPr="001B6072">
            <w:rPr>
              <w:rStyle w:val="PlaceholderText"/>
            </w:rPr>
            <w:t>Click here to enter text.</w:t>
          </w:r>
        </w:p>
      </w:docPartBody>
    </w:docPart>
    <w:docPart>
      <w:docPartPr>
        <w:name w:val="11BEA6C140814BEAA25C7F042E3E27DA"/>
        <w:category>
          <w:name w:val="General"/>
          <w:gallery w:val="placeholder"/>
        </w:category>
        <w:types>
          <w:type w:val="bbPlcHdr"/>
        </w:types>
        <w:behaviors>
          <w:behavior w:val="content"/>
        </w:behaviors>
        <w:guid w:val="{3BA13C44-9B0B-4489-86E0-C852D5C51139}"/>
      </w:docPartPr>
      <w:docPartBody>
        <w:p w:rsidR="00A0594B" w:rsidRDefault="00A0594B" w:rsidP="00A0594B">
          <w:pPr>
            <w:pStyle w:val="11BEA6C140814BEAA25C7F042E3E27DA"/>
          </w:pPr>
          <w:r w:rsidRPr="001B6072">
            <w:rPr>
              <w:rStyle w:val="PlaceholderText"/>
            </w:rPr>
            <w:t>Click here to enter text.</w:t>
          </w:r>
        </w:p>
      </w:docPartBody>
    </w:docPart>
    <w:docPart>
      <w:docPartPr>
        <w:name w:val="65E2DA13E7674ABB8740315C72A52909"/>
        <w:category>
          <w:name w:val="General"/>
          <w:gallery w:val="placeholder"/>
        </w:category>
        <w:types>
          <w:type w:val="bbPlcHdr"/>
        </w:types>
        <w:behaviors>
          <w:behavior w:val="content"/>
        </w:behaviors>
        <w:guid w:val="{4B5B21EB-560D-4858-9E4D-411C9D8A8776}"/>
      </w:docPartPr>
      <w:docPartBody>
        <w:p w:rsidR="00A0594B" w:rsidRDefault="00A0594B" w:rsidP="00A0594B">
          <w:pPr>
            <w:pStyle w:val="65E2DA13E7674ABB8740315C72A52909"/>
          </w:pPr>
          <w:r w:rsidRPr="001B6072">
            <w:rPr>
              <w:rStyle w:val="PlaceholderText"/>
            </w:rPr>
            <w:t>Click here to enter text.</w:t>
          </w:r>
        </w:p>
      </w:docPartBody>
    </w:docPart>
    <w:docPart>
      <w:docPartPr>
        <w:name w:val="E72AB0C416CC4C17A89291B4593B24EA"/>
        <w:category>
          <w:name w:val="General"/>
          <w:gallery w:val="placeholder"/>
        </w:category>
        <w:types>
          <w:type w:val="bbPlcHdr"/>
        </w:types>
        <w:behaviors>
          <w:behavior w:val="content"/>
        </w:behaviors>
        <w:guid w:val="{A825F598-17CD-494E-9B9A-EA4CA5FCEA8E}"/>
      </w:docPartPr>
      <w:docPartBody>
        <w:p w:rsidR="00A0594B" w:rsidRDefault="00A0594B" w:rsidP="00A0594B">
          <w:pPr>
            <w:pStyle w:val="E72AB0C416CC4C17A89291B4593B24EA"/>
          </w:pPr>
          <w:r w:rsidRPr="001B6072">
            <w:rPr>
              <w:rStyle w:val="PlaceholderText"/>
            </w:rPr>
            <w:t>Click here to enter text.</w:t>
          </w:r>
        </w:p>
      </w:docPartBody>
    </w:docPart>
    <w:docPart>
      <w:docPartPr>
        <w:name w:val="E2236FE1ED2242308CA32BB483D33653"/>
        <w:category>
          <w:name w:val="General"/>
          <w:gallery w:val="placeholder"/>
        </w:category>
        <w:types>
          <w:type w:val="bbPlcHdr"/>
        </w:types>
        <w:behaviors>
          <w:behavior w:val="content"/>
        </w:behaviors>
        <w:guid w:val="{D180EA17-C471-42A5-A9D5-7F812FF5BA4B}"/>
      </w:docPartPr>
      <w:docPartBody>
        <w:p w:rsidR="00A0594B" w:rsidRDefault="00A0594B" w:rsidP="00A0594B">
          <w:pPr>
            <w:pStyle w:val="E2236FE1ED2242308CA32BB483D33653"/>
          </w:pPr>
          <w:r w:rsidRPr="001B6072">
            <w:rPr>
              <w:rStyle w:val="PlaceholderText"/>
            </w:rPr>
            <w:t>Click here to enter text.</w:t>
          </w:r>
        </w:p>
      </w:docPartBody>
    </w:docPart>
    <w:docPart>
      <w:docPartPr>
        <w:name w:val="039D031FE805493EBD87FCD93F777004"/>
        <w:category>
          <w:name w:val="General"/>
          <w:gallery w:val="placeholder"/>
        </w:category>
        <w:types>
          <w:type w:val="bbPlcHdr"/>
        </w:types>
        <w:behaviors>
          <w:behavior w:val="content"/>
        </w:behaviors>
        <w:guid w:val="{BF47BD09-A80A-4760-8B1A-1C03B91D5376}"/>
      </w:docPartPr>
      <w:docPartBody>
        <w:p w:rsidR="00A0594B" w:rsidRDefault="00A0594B" w:rsidP="00A0594B">
          <w:pPr>
            <w:pStyle w:val="039D031FE805493EBD87FCD93F777004"/>
          </w:pPr>
          <w:r w:rsidRPr="001B607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utch801 Rm BT">
    <w:altName w:val="Times New Roman"/>
    <w:charset w:val="00"/>
    <w:family w:val="roman"/>
    <w:pitch w:val="variable"/>
    <w:sig w:usb0="00000007" w:usb1="00000000" w:usb2="00000000" w:usb3="00000000" w:csb0="00000011" w:csb1="00000000"/>
  </w:font>
  <w:font w:name="Consolas">
    <w:panose1 w:val="020B0609020204030204"/>
    <w:charset w:val="00"/>
    <w:family w:val="modern"/>
    <w:pitch w:val="fixed"/>
    <w:sig w:usb0="E10002FF" w:usb1="4000FCFF" w:usb2="00000009" w:usb3="00000000" w:csb0="0000019F" w:csb1="00000000"/>
  </w:font>
  <w:font w:name="Verdana">
    <w:panose1 w:val="00000000000000000000"/>
    <w:charset w:val="4D"/>
    <w:family w:val="roman"/>
    <w:notTrueType/>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WKWQBH+Palatino-Roman">
    <w:altName w:val="Book Antiqua"/>
    <w:panose1 w:val="00000000000000000000"/>
    <w:charset w:val="00"/>
    <w:family w:val="roman"/>
    <w:notTrueType/>
    <w:pitch w:val="default"/>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otham Black">
    <w:altName w:val="Gotham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94B"/>
    <w:rsid w:val="00675335"/>
    <w:rsid w:val="00781388"/>
    <w:rsid w:val="00A0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94B"/>
  </w:style>
  <w:style w:type="paragraph" w:customStyle="1" w:styleId="F8BEB54E4E314D2694C585299E4CC54C">
    <w:name w:val="F8BEB54E4E314D2694C585299E4CC54C"/>
    <w:rsid w:val="00A0594B"/>
  </w:style>
  <w:style w:type="paragraph" w:customStyle="1" w:styleId="783D833ED15B42D59FE84B35911D54C9">
    <w:name w:val="783D833ED15B42D59FE84B35911D54C9"/>
    <w:rsid w:val="00A0594B"/>
  </w:style>
  <w:style w:type="paragraph" w:customStyle="1" w:styleId="D4D394C2509E47A1B403836EBBE65EA5">
    <w:name w:val="D4D394C2509E47A1B403836EBBE65EA5"/>
    <w:rsid w:val="00A0594B"/>
  </w:style>
  <w:style w:type="paragraph" w:customStyle="1" w:styleId="9B107D37B9804E6C964041C30EE6AC65">
    <w:name w:val="9B107D37B9804E6C964041C30EE6AC65"/>
    <w:rsid w:val="00A0594B"/>
  </w:style>
  <w:style w:type="paragraph" w:customStyle="1" w:styleId="9B974975BF92454E93FC6F91D9C5F5AF">
    <w:name w:val="9B974975BF92454E93FC6F91D9C5F5AF"/>
    <w:rsid w:val="00A0594B"/>
  </w:style>
  <w:style w:type="paragraph" w:customStyle="1" w:styleId="04B62A69AB684BA6BFD3C37F1965044F">
    <w:name w:val="04B62A69AB684BA6BFD3C37F1965044F"/>
    <w:rsid w:val="00A0594B"/>
  </w:style>
  <w:style w:type="paragraph" w:customStyle="1" w:styleId="94E236F0A0EA4DCAA972E0A41CB266BE">
    <w:name w:val="94E236F0A0EA4DCAA972E0A41CB266BE"/>
    <w:rsid w:val="00A0594B"/>
  </w:style>
  <w:style w:type="paragraph" w:customStyle="1" w:styleId="8936FB40D9CC4607BED9A01D891BDAB1">
    <w:name w:val="8936FB40D9CC4607BED9A01D891BDAB1"/>
    <w:rsid w:val="00A0594B"/>
  </w:style>
  <w:style w:type="paragraph" w:customStyle="1" w:styleId="DA61F4F25C1144A3B12E29F464A65C9A">
    <w:name w:val="DA61F4F25C1144A3B12E29F464A65C9A"/>
    <w:rsid w:val="00A0594B"/>
  </w:style>
  <w:style w:type="paragraph" w:customStyle="1" w:styleId="396B7C4D4BFC4C91BECAD10A2DEF706C">
    <w:name w:val="396B7C4D4BFC4C91BECAD10A2DEF706C"/>
    <w:rsid w:val="00A0594B"/>
  </w:style>
  <w:style w:type="paragraph" w:customStyle="1" w:styleId="6CBF3B6F57E644BCA57AACDA9C01A50C">
    <w:name w:val="6CBF3B6F57E644BCA57AACDA9C01A50C"/>
    <w:rsid w:val="00A0594B"/>
  </w:style>
  <w:style w:type="paragraph" w:customStyle="1" w:styleId="F577D044E6EA4CFAA2B085ABE1137D44">
    <w:name w:val="F577D044E6EA4CFAA2B085ABE1137D44"/>
    <w:rsid w:val="00A0594B"/>
  </w:style>
  <w:style w:type="paragraph" w:customStyle="1" w:styleId="0D69FA24CA0344B5BB545DC89E6A45DA">
    <w:name w:val="0D69FA24CA0344B5BB545DC89E6A45DA"/>
    <w:rsid w:val="00A0594B"/>
  </w:style>
  <w:style w:type="paragraph" w:customStyle="1" w:styleId="A161F4F3DF7D4CAF9EF7123211F6ECED">
    <w:name w:val="A161F4F3DF7D4CAF9EF7123211F6ECED"/>
    <w:rsid w:val="00A0594B"/>
  </w:style>
  <w:style w:type="paragraph" w:customStyle="1" w:styleId="B0270D3784C94F128EC515DE99D97428">
    <w:name w:val="B0270D3784C94F128EC515DE99D97428"/>
    <w:rsid w:val="00A0594B"/>
  </w:style>
  <w:style w:type="paragraph" w:customStyle="1" w:styleId="29807B8F94A9476FB0B2CFBDBDC3F75D">
    <w:name w:val="29807B8F94A9476FB0B2CFBDBDC3F75D"/>
    <w:rsid w:val="00A0594B"/>
  </w:style>
  <w:style w:type="paragraph" w:customStyle="1" w:styleId="4DEB739AA9764EE6A28B50797096E57E">
    <w:name w:val="4DEB739AA9764EE6A28B50797096E57E"/>
    <w:rsid w:val="00A0594B"/>
  </w:style>
  <w:style w:type="paragraph" w:customStyle="1" w:styleId="E3F0BD37C63A4BB58C9FD36CAD4C5F60">
    <w:name w:val="E3F0BD37C63A4BB58C9FD36CAD4C5F60"/>
    <w:rsid w:val="00A0594B"/>
  </w:style>
  <w:style w:type="paragraph" w:customStyle="1" w:styleId="E3CFE81125ED4CD3A9B2458D2EB2F667">
    <w:name w:val="E3CFE81125ED4CD3A9B2458D2EB2F667"/>
    <w:rsid w:val="00A0594B"/>
  </w:style>
  <w:style w:type="paragraph" w:customStyle="1" w:styleId="4A96B44D057B4C40A389E0206B192AC6">
    <w:name w:val="4A96B44D057B4C40A389E0206B192AC6"/>
    <w:rsid w:val="00A0594B"/>
  </w:style>
  <w:style w:type="paragraph" w:customStyle="1" w:styleId="2E9C278969184D488ACD08ACE44D0CB7">
    <w:name w:val="2E9C278969184D488ACD08ACE44D0CB7"/>
    <w:rsid w:val="00A0594B"/>
  </w:style>
  <w:style w:type="paragraph" w:customStyle="1" w:styleId="ECFA7026D8FF46D38CED2079B7338D87">
    <w:name w:val="ECFA7026D8FF46D38CED2079B7338D87"/>
    <w:rsid w:val="00A0594B"/>
  </w:style>
  <w:style w:type="paragraph" w:customStyle="1" w:styleId="94CFF67DD5D342BD8027790EFA5FE2CA">
    <w:name w:val="94CFF67DD5D342BD8027790EFA5FE2CA"/>
    <w:rsid w:val="00A0594B"/>
  </w:style>
  <w:style w:type="paragraph" w:customStyle="1" w:styleId="1DD21F0B7C184A549CD25CB86A87912D">
    <w:name w:val="1DD21F0B7C184A549CD25CB86A87912D"/>
    <w:rsid w:val="00A0594B"/>
  </w:style>
  <w:style w:type="paragraph" w:customStyle="1" w:styleId="2D7F9E6C49824495A792632051354492">
    <w:name w:val="2D7F9E6C49824495A792632051354492"/>
    <w:rsid w:val="00A0594B"/>
  </w:style>
  <w:style w:type="paragraph" w:customStyle="1" w:styleId="FF63B50C74DD4F48A8137AC6931AF5DE">
    <w:name w:val="FF63B50C74DD4F48A8137AC6931AF5DE"/>
    <w:rsid w:val="00A0594B"/>
  </w:style>
  <w:style w:type="paragraph" w:customStyle="1" w:styleId="431ACB3545A14ACFAFDCA744C6F8BCFD">
    <w:name w:val="431ACB3545A14ACFAFDCA744C6F8BCFD"/>
    <w:rsid w:val="00A0594B"/>
  </w:style>
  <w:style w:type="paragraph" w:customStyle="1" w:styleId="1E91EBBBA2A24257AD6C275088090AAC">
    <w:name w:val="1E91EBBBA2A24257AD6C275088090AAC"/>
    <w:rsid w:val="00A0594B"/>
  </w:style>
  <w:style w:type="paragraph" w:customStyle="1" w:styleId="F1EB3C91836B4738A242DA0FCD50B90E">
    <w:name w:val="F1EB3C91836B4738A242DA0FCD50B90E"/>
    <w:rsid w:val="00A0594B"/>
  </w:style>
  <w:style w:type="paragraph" w:customStyle="1" w:styleId="050D11CDB2FB4AD0B1A9B9F550EE0CDA">
    <w:name w:val="050D11CDB2FB4AD0B1A9B9F550EE0CDA"/>
    <w:rsid w:val="00A0594B"/>
  </w:style>
  <w:style w:type="paragraph" w:customStyle="1" w:styleId="2784FF2C25204D58B212DCBE48F4A19B">
    <w:name w:val="2784FF2C25204D58B212DCBE48F4A19B"/>
    <w:rsid w:val="00A0594B"/>
  </w:style>
  <w:style w:type="paragraph" w:customStyle="1" w:styleId="0DC94897F87F460780077516F2588DDF">
    <w:name w:val="0DC94897F87F460780077516F2588DDF"/>
    <w:rsid w:val="00A0594B"/>
  </w:style>
  <w:style w:type="paragraph" w:customStyle="1" w:styleId="6DF50B9506FC4BC28F5A49FD2BE295DE">
    <w:name w:val="6DF50B9506FC4BC28F5A49FD2BE295DE"/>
    <w:rsid w:val="00A0594B"/>
  </w:style>
  <w:style w:type="paragraph" w:customStyle="1" w:styleId="0D457DFCD3AD4D9B95BDC4DC1BB9B83F">
    <w:name w:val="0D457DFCD3AD4D9B95BDC4DC1BB9B83F"/>
    <w:rsid w:val="00A0594B"/>
  </w:style>
  <w:style w:type="paragraph" w:customStyle="1" w:styleId="C65C2BDCC7C44759AB6D1BD88CF95597">
    <w:name w:val="C65C2BDCC7C44759AB6D1BD88CF95597"/>
    <w:rsid w:val="00A0594B"/>
  </w:style>
  <w:style w:type="paragraph" w:customStyle="1" w:styleId="7F85047A27024697996F10450E167702">
    <w:name w:val="7F85047A27024697996F10450E167702"/>
    <w:rsid w:val="00A0594B"/>
  </w:style>
  <w:style w:type="paragraph" w:customStyle="1" w:styleId="90928BB995FB4007AB826C1D0C4A9C69">
    <w:name w:val="90928BB995FB4007AB826C1D0C4A9C69"/>
    <w:rsid w:val="00A0594B"/>
  </w:style>
  <w:style w:type="paragraph" w:customStyle="1" w:styleId="BD2C20C5BB1A4A30B8FF2E193E6680AB">
    <w:name w:val="BD2C20C5BB1A4A30B8FF2E193E6680AB"/>
    <w:rsid w:val="00A0594B"/>
  </w:style>
  <w:style w:type="paragraph" w:customStyle="1" w:styleId="E38DFB26BA604D7FB70D093EFAE2E1D2">
    <w:name w:val="E38DFB26BA604D7FB70D093EFAE2E1D2"/>
    <w:rsid w:val="00A0594B"/>
  </w:style>
  <w:style w:type="paragraph" w:customStyle="1" w:styleId="B325AA737BD04540B30410718EE2E4FD">
    <w:name w:val="B325AA737BD04540B30410718EE2E4FD"/>
    <w:rsid w:val="00A0594B"/>
  </w:style>
  <w:style w:type="paragraph" w:customStyle="1" w:styleId="A07207FD43894CABA8821854010C2396">
    <w:name w:val="A07207FD43894CABA8821854010C2396"/>
    <w:rsid w:val="00A0594B"/>
  </w:style>
  <w:style w:type="paragraph" w:customStyle="1" w:styleId="B6970BB9B27F4D4CAA0DBAFCCDD6188D">
    <w:name w:val="B6970BB9B27F4D4CAA0DBAFCCDD6188D"/>
    <w:rsid w:val="00A0594B"/>
  </w:style>
  <w:style w:type="paragraph" w:customStyle="1" w:styleId="E0C831C1635C4DD184FDA7F42072EF66">
    <w:name w:val="E0C831C1635C4DD184FDA7F42072EF66"/>
    <w:rsid w:val="00A0594B"/>
  </w:style>
  <w:style w:type="paragraph" w:customStyle="1" w:styleId="1E2664D614D24854BABCC62E54F58D63">
    <w:name w:val="1E2664D614D24854BABCC62E54F58D63"/>
    <w:rsid w:val="00A0594B"/>
  </w:style>
  <w:style w:type="paragraph" w:customStyle="1" w:styleId="FD02D4B645C8474284BF148694C48969">
    <w:name w:val="FD02D4B645C8474284BF148694C48969"/>
    <w:rsid w:val="00A0594B"/>
  </w:style>
  <w:style w:type="paragraph" w:customStyle="1" w:styleId="0A3EA5792758450BAC2ACD6FD2065D09">
    <w:name w:val="0A3EA5792758450BAC2ACD6FD2065D09"/>
    <w:rsid w:val="00A0594B"/>
  </w:style>
  <w:style w:type="paragraph" w:customStyle="1" w:styleId="801A611AD7E64E718D3C87616EEE805D">
    <w:name w:val="801A611AD7E64E718D3C87616EEE805D"/>
    <w:rsid w:val="00A0594B"/>
  </w:style>
  <w:style w:type="paragraph" w:customStyle="1" w:styleId="5D3D0DC2615A417A945FBB618F8050EE">
    <w:name w:val="5D3D0DC2615A417A945FBB618F8050EE"/>
    <w:rsid w:val="00A0594B"/>
  </w:style>
  <w:style w:type="paragraph" w:customStyle="1" w:styleId="6AA08FD191EE4F45B56E053CD7D87DDD">
    <w:name w:val="6AA08FD191EE4F45B56E053CD7D87DDD"/>
    <w:rsid w:val="00A0594B"/>
  </w:style>
  <w:style w:type="paragraph" w:customStyle="1" w:styleId="DAE25B5D4DD64356868CB0EBE79E61E8">
    <w:name w:val="DAE25B5D4DD64356868CB0EBE79E61E8"/>
    <w:rsid w:val="00A0594B"/>
  </w:style>
  <w:style w:type="paragraph" w:customStyle="1" w:styleId="BE265E4851D445B4807356813E4E49DF">
    <w:name w:val="BE265E4851D445B4807356813E4E49DF"/>
    <w:rsid w:val="00A0594B"/>
  </w:style>
  <w:style w:type="paragraph" w:customStyle="1" w:styleId="A7620F4F399646748C6A4E2CC036080A">
    <w:name w:val="A7620F4F399646748C6A4E2CC036080A"/>
    <w:rsid w:val="00A0594B"/>
  </w:style>
  <w:style w:type="paragraph" w:customStyle="1" w:styleId="BAE3069B2C7745479763669E4B117D7D">
    <w:name w:val="BAE3069B2C7745479763669E4B117D7D"/>
    <w:rsid w:val="00A0594B"/>
  </w:style>
  <w:style w:type="paragraph" w:customStyle="1" w:styleId="85CCB7B290CA4854A043C59B6C3E4740">
    <w:name w:val="85CCB7B290CA4854A043C59B6C3E4740"/>
    <w:rsid w:val="00A0594B"/>
  </w:style>
  <w:style w:type="paragraph" w:customStyle="1" w:styleId="C5E23ED380844B679EAE1D894BBC75F5">
    <w:name w:val="C5E23ED380844B679EAE1D894BBC75F5"/>
    <w:rsid w:val="00A0594B"/>
  </w:style>
  <w:style w:type="paragraph" w:customStyle="1" w:styleId="1FAF9306A1C14035816C489EDE56E9B3">
    <w:name w:val="1FAF9306A1C14035816C489EDE56E9B3"/>
    <w:rsid w:val="00A0594B"/>
  </w:style>
  <w:style w:type="paragraph" w:customStyle="1" w:styleId="F793AF1988694119BEFA2D540008FCF5">
    <w:name w:val="F793AF1988694119BEFA2D540008FCF5"/>
    <w:rsid w:val="00A0594B"/>
  </w:style>
  <w:style w:type="paragraph" w:customStyle="1" w:styleId="AF99ADDE0F7F4E4E985A84A975730493">
    <w:name w:val="AF99ADDE0F7F4E4E985A84A975730493"/>
    <w:rsid w:val="00A0594B"/>
  </w:style>
  <w:style w:type="paragraph" w:customStyle="1" w:styleId="2C958F7D3FA446D1B1389032FEE7D1A7">
    <w:name w:val="2C958F7D3FA446D1B1389032FEE7D1A7"/>
    <w:rsid w:val="00A0594B"/>
  </w:style>
  <w:style w:type="paragraph" w:customStyle="1" w:styleId="AB8BA0763BDB4280806BAC6E9581C09B">
    <w:name w:val="AB8BA0763BDB4280806BAC6E9581C09B"/>
    <w:rsid w:val="00A0594B"/>
  </w:style>
  <w:style w:type="paragraph" w:customStyle="1" w:styleId="0F51928C69AF42BAA5BF91C1BF89E4BF">
    <w:name w:val="0F51928C69AF42BAA5BF91C1BF89E4BF"/>
    <w:rsid w:val="00A0594B"/>
  </w:style>
  <w:style w:type="paragraph" w:customStyle="1" w:styleId="BB7A30B81CB840799C9E2395F9997601">
    <w:name w:val="BB7A30B81CB840799C9E2395F9997601"/>
    <w:rsid w:val="00A0594B"/>
  </w:style>
  <w:style w:type="paragraph" w:customStyle="1" w:styleId="C9F8A4FAA26D4F9A9FDABB571D5BB55D">
    <w:name w:val="C9F8A4FAA26D4F9A9FDABB571D5BB55D"/>
    <w:rsid w:val="00A0594B"/>
  </w:style>
  <w:style w:type="paragraph" w:customStyle="1" w:styleId="11BEA6C140814BEAA25C7F042E3E27DA">
    <w:name w:val="11BEA6C140814BEAA25C7F042E3E27DA"/>
    <w:rsid w:val="00A0594B"/>
  </w:style>
  <w:style w:type="paragraph" w:customStyle="1" w:styleId="65E2DA13E7674ABB8740315C72A52909">
    <w:name w:val="65E2DA13E7674ABB8740315C72A52909"/>
    <w:rsid w:val="00A0594B"/>
  </w:style>
  <w:style w:type="paragraph" w:customStyle="1" w:styleId="E72AB0C416CC4C17A89291B4593B24EA">
    <w:name w:val="E72AB0C416CC4C17A89291B4593B24EA"/>
    <w:rsid w:val="00A0594B"/>
  </w:style>
  <w:style w:type="paragraph" w:customStyle="1" w:styleId="E2236FE1ED2242308CA32BB483D33653">
    <w:name w:val="E2236FE1ED2242308CA32BB483D33653"/>
    <w:rsid w:val="00A0594B"/>
  </w:style>
  <w:style w:type="paragraph" w:customStyle="1" w:styleId="039D031FE805493EBD87FCD93F777004">
    <w:name w:val="039D031FE805493EBD87FCD93F777004"/>
    <w:rsid w:val="00A05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24DEA-2023-E24E-BDDF-9D089694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38239</Words>
  <Characters>217964</Characters>
  <Application>Microsoft Macintosh Word</Application>
  <DocSecurity>6</DocSecurity>
  <Lines>1816</Lines>
  <Paragraphs>511</Paragraphs>
  <ScaleCrop>false</ScaleCrop>
  <HeadingPairs>
    <vt:vector size="2" baseType="variant">
      <vt:variant>
        <vt:lpstr>Title</vt:lpstr>
      </vt:variant>
      <vt:variant>
        <vt:i4>1</vt:i4>
      </vt:variant>
    </vt:vector>
  </HeadingPairs>
  <TitlesOfParts>
    <vt:vector size="1" baseType="lpstr">
      <vt:lpstr>DRAFT  January 25th, 2006</vt:lpstr>
    </vt:vector>
  </TitlesOfParts>
  <Company>Hewlett-Packard</Company>
  <LinksUpToDate>false</LinksUpToDate>
  <CharactersWithSpaces>255692</CharactersWithSpaces>
  <SharedDoc>false</SharedDoc>
  <HLinks>
    <vt:vector size="258" baseType="variant">
      <vt:variant>
        <vt:i4>7340129</vt:i4>
      </vt:variant>
      <vt:variant>
        <vt:i4>171</vt:i4>
      </vt:variant>
      <vt:variant>
        <vt:i4>0</vt:i4>
      </vt:variant>
      <vt:variant>
        <vt:i4>5</vt:i4>
      </vt:variant>
      <vt:variant>
        <vt:lpwstr/>
      </vt:variant>
      <vt:variant>
        <vt:lpwstr>Overarching</vt:lpwstr>
      </vt:variant>
      <vt:variant>
        <vt:i4>983053</vt:i4>
      </vt:variant>
      <vt:variant>
        <vt:i4>168</vt:i4>
      </vt:variant>
      <vt:variant>
        <vt:i4>0</vt:i4>
      </vt:variant>
      <vt:variant>
        <vt:i4>5</vt:i4>
      </vt:variant>
      <vt:variant>
        <vt:lpwstr>http://carboncenter.ifas.ufl.edu/</vt:lpwstr>
      </vt:variant>
      <vt:variant>
        <vt:lpwstr/>
      </vt:variant>
      <vt:variant>
        <vt:i4>7340129</vt:i4>
      </vt:variant>
      <vt:variant>
        <vt:i4>165</vt:i4>
      </vt:variant>
      <vt:variant>
        <vt:i4>0</vt:i4>
      </vt:variant>
      <vt:variant>
        <vt:i4>5</vt:i4>
      </vt:variant>
      <vt:variant>
        <vt:lpwstr/>
      </vt:variant>
      <vt:variant>
        <vt:lpwstr>Overarching</vt:lpwstr>
      </vt:variant>
      <vt:variant>
        <vt:i4>7340129</vt:i4>
      </vt:variant>
      <vt:variant>
        <vt:i4>162</vt:i4>
      </vt:variant>
      <vt:variant>
        <vt:i4>0</vt:i4>
      </vt:variant>
      <vt:variant>
        <vt:i4>5</vt:i4>
      </vt:variant>
      <vt:variant>
        <vt:lpwstr/>
      </vt:variant>
      <vt:variant>
        <vt:lpwstr>Overarching</vt:lpwstr>
      </vt:variant>
      <vt:variant>
        <vt:i4>7340129</vt:i4>
      </vt:variant>
      <vt:variant>
        <vt:i4>159</vt:i4>
      </vt:variant>
      <vt:variant>
        <vt:i4>0</vt:i4>
      </vt:variant>
      <vt:variant>
        <vt:i4>5</vt:i4>
      </vt:variant>
      <vt:variant>
        <vt:lpwstr/>
      </vt:variant>
      <vt:variant>
        <vt:lpwstr>Overarching</vt:lpwstr>
      </vt:variant>
      <vt:variant>
        <vt:i4>7340129</vt:i4>
      </vt:variant>
      <vt:variant>
        <vt:i4>156</vt:i4>
      </vt:variant>
      <vt:variant>
        <vt:i4>0</vt:i4>
      </vt:variant>
      <vt:variant>
        <vt:i4>5</vt:i4>
      </vt:variant>
      <vt:variant>
        <vt:lpwstr/>
      </vt:variant>
      <vt:variant>
        <vt:lpwstr>Overarching</vt:lpwstr>
      </vt:variant>
      <vt:variant>
        <vt:i4>7340129</vt:i4>
      </vt:variant>
      <vt:variant>
        <vt:i4>153</vt:i4>
      </vt:variant>
      <vt:variant>
        <vt:i4>0</vt:i4>
      </vt:variant>
      <vt:variant>
        <vt:i4>5</vt:i4>
      </vt:variant>
      <vt:variant>
        <vt:lpwstr/>
      </vt:variant>
      <vt:variant>
        <vt:lpwstr>Overarching</vt:lpwstr>
      </vt:variant>
      <vt:variant>
        <vt:i4>7340129</vt:i4>
      </vt:variant>
      <vt:variant>
        <vt:i4>150</vt:i4>
      </vt:variant>
      <vt:variant>
        <vt:i4>0</vt:i4>
      </vt:variant>
      <vt:variant>
        <vt:i4>5</vt:i4>
      </vt:variant>
      <vt:variant>
        <vt:lpwstr/>
      </vt:variant>
      <vt:variant>
        <vt:lpwstr>Overarching</vt:lpwstr>
      </vt:variant>
      <vt:variant>
        <vt:i4>7340129</vt:i4>
      </vt:variant>
      <vt:variant>
        <vt:i4>147</vt:i4>
      </vt:variant>
      <vt:variant>
        <vt:i4>0</vt:i4>
      </vt:variant>
      <vt:variant>
        <vt:i4>5</vt:i4>
      </vt:variant>
      <vt:variant>
        <vt:lpwstr/>
      </vt:variant>
      <vt:variant>
        <vt:lpwstr>Overarching</vt:lpwstr>
      </vt:variant>
      <vt:variant>
        <vt:i4>7340129</vt:i4>
      </vt:variant>
      <vt:variant>
        <vt:i4>144</vt:i4>
      </vt:variant>
      <vt:variant>
        <vt:i4>0</vt:i4>
      </vt:variant>
      <vt:variant>
        <vt:i4>5</vt:i4>
      </vt:variant>
      <vt:variant>
        <vt:lpwstr/>
      </vt:variant>
      <vt:variant>
        <vt:lpwstr>Overarching</vt:lpwstr>
      </vt:variant>
      <vt:variant>
        <vt:i4>7340129</vt:i4>
      </vt:variant>
      <vt:variant>
        <vt:i4>138</vt:i4>
      </vt:variant>
      <vt:variant>
        <vt:i4>0</vt:i4>
      </vt:variant>
      <vt:variant>
        <vt:i4>5</vt:i4>
      </vt:variant>
      <vt:variant>
        <vt:lpwstr/>
      </vt:variant>
      <vt:variant>
        <vt:lpwstr>Overarching</vt:lpwstr>
      </vt:variant>
      <vt:variant>
        <vt:i4>6357065</vt:i4>
      </vt:variant>
      <vt:variant>
        <vt:i4>135</vt:i4>
      </vt:variant>
      <vt:variant>
        <vt:i4>0</vt:i4>
      </vt:variant>
      <vt:variant>
        <vt:i4>5</vt:i4>
      </vt:variant>
      <vt:variant>
        <vt:lpwstr/>
      </vt:variant>
      <vt:variant>
        <vt:lpwstr>Reliable_Resillient</vt:lpwstr>
      </vt:variant>
      <vt:variant>
        <vt:i4>1638433</vt:i4>
      </vt:variant>
      <vt:variant>
        <vt:i4>132</vt:i4>
      </vt:variant>
      <vt:variant>
        <vt:i4>0</vt:i4>
      </vt:variant>
      <vt:variant>
        <vt:i4>5</vt:i4>
      </vt:variant>
      <vt:variant>
        <vt:lpwstr/>
      </vt:variant>
      <vt:variant>
        <vt:lpwstr>Integrated_PV</vt:lpwstr>
      </vt:variant>
      <vt:variant>
        <vt:i4>6357060</vt:i4>
      </vt:variant>
      <vt:variant>
        <vt:i4>129</vt:i4>
      </vt:variant>
      <vt:variant>
        <vt:i4>0</vt:i4>
      </vt:variant>
      <vt:variant>
        <vt:i4>5</vt:i4>
      </vt:variant>
      <vt:variant>
        <vt:lpwstr/>
      </vt:variant>
      <vt:variant>
        <vt:lpwstr>Integrated_Sustainable</vt:lpwstr>
      </vt:variant>
      <vt:variant>
        <vt:i4>2228286</vt:i4>
      </vt:variant>
      <vt:variant>
        <vt:i4>126</vt:i4>
      </vt:variant>
      <vt:variant>
        <vt:i4>0</vt:i4>
      </vt:variant>
      <vt:variant>
        <vt:i4>5</vt:i4>
      </vt:variant>
      <vt:variant>
        <vt:lpwstr/>
      </vt:variant>
      <vt:variant>
        <vt:lpwstr>PV_Energy_Conversion</vt:lpwstr>
      </vt:variant>
      <vt:variant>
        <vt:i4>5701696</vt:i4>
      </vt:variant>
      <vt:variant>
        <vt:i4>123</vt:i4>
      </vt:variant>
      <vt:variant>
        <vt:i4>0</vt:i4>
      </vt:variant>
      <vt:variant>
        <vt:i4>5</vt:i4>
      </vt:variant>
      <vt:variant>
        <vt:lpwstr/>
      </vt:variant>
      <vt:variant>
        <vt:lpwstr>PV_Cell_Efficiency</vt:lpwstr>
      </vt:variant>
      <vt:variant>
        <vt:i4>3801123</vt:i4>
      </vt:variant>
      <vt:variant>
        <vt:i4>120</vt:i4>
      </vt:variant>
      <vt:variant>
        <vt:i4>0</vt:i4>
      </vt:variant>
      <vt:variant>
        <vt:i4>5</vt:i4>
      </vt:variant>
      <vt:variant>
        <vt:lpwstr/>
      </vt:variant>
      <vt:variant>
        <vt:lpwstr>Solar_PV_Facility</vt:lpwstr>
      </vt:variant>
      <vt:variant>
        <vt:i4>7274560</vt:i4>
      </vt:variant>
      <vt:variant>
        <vt:i4>117</vt:i4>
      </vt:variant>
      <vt:variant>
        <vt:i4>0</vt:i4>
      </vt:variant>
      <vt:variant>
        <vt:i4>5</vt:i4>
      </vt:variant>
      <vt:variant>
        <vt:lpwstr/>
      </vt:variant>
      <vt:variant>
        <vt:lpwstr>High_Throughput</vt:lpwstr>
      </vt:variant>
      <vt:variant>
        <vt:i4>7667787</vt:i4>
      </vt:variant>
      <vt:variant>
        <vt:i4>114</vt:i4>
      </vt:variant>
      <vt:variant>
        <vt:i4>0</vt:i4>
      </vt:variant>
      <vt:variant>
        <vt:i4>5</vt:i4>
      </vt:variant>
      <vt:variant>
        <vt:lpwstr/>
      </vt:variant>
      <vt:variant>
        <vt:lpwstr>Design_Construction</vt:lpwstr>
      </vt:variant>
      <vt:variant>
        <vt:i4>327728</vt:i4>
      </vt:variant>
      <vt:variant>
        <vt:i4>111</vt:i4>
      </vt:variant>
      <vt:variant>
        <vt:i4>0</vt:i4>
      </vt:variant>
      <vt:variant>
        <vt:i4>5</vt:i4>
      </vt:variant>
      <vt:variant>
        <vt:lpwstr/>
      </vt:variant>
      <vt:variant>
        <vt:lpwstr>Combined_Cooling</vt:lpwstr>
      </vt:variant>
      <vt:variant>
        <vt:i4>4718688</vt:i4>
      </vt:variant>
      <vt:variant>
        <vt:i4>108</vt:i4>
      </vt:variant>
      <vt:variant>
        <vt:i4>0</vt:i4>
      </vt:variant>
      <vt:variant>
        <vt:i4>5</vt:i4>
      </vt:variant>
      <vt:variant>
        <vt:lpwstr/>
      </vt:variant>
      <vt:variant>
        <vt:lpwstr>Joint_Optimization</vt:lpwstr>
      </vt:variant>
      <vt:variant>
        <vt:i4>6160412</vt:i4>
      </vt:variant>
      <vt:variant>
        <vt:i4>105</vt:i4>
      </vt:variant>
      <vt:variant>
        <vt:i4>0</vt:i4>
      </vt:variant>
      <vt:variant>
        <vt:i4>5</vt:i4>
      </vt:variant>
      <vt:variant>
        <vt:lpwstr>http://www.seclimate.org/</vt:lpwstr>
      </vt:variant>
      <vt:variant>
        <vt:lpwstr/>
      </vt:variant>
      <vt:variant>
        <vt:i4>8257653</vt:i4>
      </vt:variant>
      <vt:variant>
        <vt:i4>102</vt:i4>
      </vt:variant>
      <vt:variant>
        <vt:i4>0</vt:i4>
      </vt:variant>
      <vt:variant>
        <vt:i4>5</vt:i4>
      </vt:variant>
      <vt:variant>
        <vt:lpwstr>http://buildgreen.ufl.edu/</vt:lpwstr>
      </vt:variant>
      <vt:variant>
        <vt:lpwstr/>
      </vt:variant>
      <vt:variant>
        <vt:i4>2818118</vt:i4>
      </vt:variant>
      <vt:variant>
        <vt:i4>99</vt:i4>
      </vt:variant>
      <vt:variant>
        <vt:i4>0</vt:i4>
      </vt:variant>
      <vt:variant>
        <vt:i4>5</vt:i4>
      </vt:variant>
      <vt:variant>
        <vt:lpwstr>http://www.floridaenergy.ufl.edu/?page_id=2183</vt:lpwstr>
      </vt:variant>
      <vt:variant>
        <vt:lpwstr/>
      </vt:variant>
      <vt:variant>
        <vt:i4>4587599</vt:i4>
      </vt:variant>
      <vt:variant>
        <vt:i4>96</vt:i4>
      </vt:variant>
      <vt:variant>
        <vt:i4>0</vt:i4>
      </vt:variant>
      <vt:variant>
        <vt:i4>5</vt:i4>
      </vt:variant>
      <vt:variant>
        <vt:lpwstr>http://www.floridaenergy.ufl.edu/</vt:lpwstr>
      </vt:variant>
      <vt:variant>
        <vt:lpwstr/>
      </vt:variant>
      <vt:variant>
        <vt:i4>8257653</vt:i4>
      </vt:variant>
      <vt:variant>
        <vt:i4>93</vt:i4>
      </vt:variant>
      <vt:variant>
        <vt:i4>0</vt:i4>
      </vt:variant>
      <vt:variant>
        <vt:i4>5</vt:i4>
      </vt:variant>
      <vt:variant>
        <vt:lpwstr>http://buildgreen.ufl.edu/</vt:lpwstr>
      </vt:variant>
      <vt:variant>
        <vt:lpwstr/>
      </vt:variant>
      <vt:variant>
        <vt:i4>8061028</vt:i4>
      </vt:variant>
      <vt:variant>
        <vt:i4>90</vt:i4>
      </vt:variant>
      <vt:variant>
        <vt:i4>0</vt:i4>
      </vt:variant>
      <vt:variant>
        <vt:i4>5</vt:i4>
      </vt:variant>
      <vt:variant>
        <vt:lpwstr>http://www.ufedge.ufl.edu/pdf/brochure/Sustainable_Certificate_Brochure.pdf</vt:lpwstr>
      </vt:variant>
      <vt:variant>
        <vt:lpwstr/>
      </vt:variant>
      <vt:variant>
        <vt:i4>2686992</vt:i4>
      </vt:variant>
      <vt:variant>
        <vt:i4>87</vt:i4>
      </vt:variant>
      <vt:variant>
        <vt:i4>0</vt:i4>
      </vt:variant>
      <vt:variant>
        <vt:i4>5</vt:i4>
      </vt:variant>
      <vt:variant>
        <vt:lpwstr>http://www.ufedge.ufl.edu/pdf/brochure/Energy_Certificate.pdf</vt:lpwstr>
      </vt:variant>
      <vt:variant>
        <vt:lpwstr/>
      </vt:variant>
      <vt:variant>
        <vt:i4>4194323</vt:i4>
      </vt:variant>
      <vt:variant>
        <vt:i4>84</vt:i4>
      </vt:variant>
      <vt:variant>
        <vt:i4>0</vt:i4>
      </vt:variant>
      <vt:variant>
        <vt:i4>5</vt:i4>
      </vt:variant>
      <vt:variant>
        <vt:lpwstr>http://myfloridaclimate.com/climate_quick_links/florida_energy_climate_commission/policy_and_resources2/florida_energy_systems_consortium_economic_analysis</vt:lpwstr>
      </vt:variant>
      <vt:variant>
        <vt:lpwstr/>
      </vt:variant>
      <vt:variant>
        <vt:i4>1572981</vt:i4>
      </vt:variant>
      <vt:variant>
        <vt:i4>81</vt:i4>
      </vt:variant>
      <vt:variant>
        <vt:i4>0</vt:i4>
      </vt:variant>
      <vt:variant>
        <vt:i4>5</vt:i4>
      </vt:variant>
      <vt:variant>
        <vt:lpwstr>http://www.floridaenergy.ufl.edu/?page_id=912</vt:lpwstr>
      </vt:variant>
      <vt:variant>
        <vt:lpwstr/>
      </vt:variant>
      <vt:variant>
        <vt:i4>5898258</vt:i4>
      </vt:variant>
      <vt:variant>
        <vt:i4>78</vt:i4>
      </vt:variant>
      <vt:variant>
        <vt:i4>0</vt:i4>
      </vt:variant>
      <vt:variant>
        <vt:i4>5</vt:i4>
      </vt:variant>
      <vt:variant>
        <vt:lpwstr>http://energyportal.cci.fsu.edu/</vt:lpwstr>
      </vt:variant>
      <vt:variant>
        <vt:lpwstr/>
      </vt:variant>
      <vt:variant>
        <vt:i4>2687044</vt:i4>
      </vt:variant>
      <vt:variant>
        <vt:i4>75</vt:i4>
      </vt:variant>
      <vt:variant>
        <vt:i4>0</vt:i4>
      </vt:variant>
      <vt:variant>
        <vt:i4>5</vt:i4>
      </vt:variant>
      <vt:variant>
        <vt:lpwstr>http://www.floridaenergy.ufl.edu/?page_id=1999</vt:lpwstr>
      </vt:variant>
      <vt:variant>
        <vt:lpwstr/>
      </vt:variant>
      <vt:variant>
        <vt:i4>1769523</vt:i4>
      </vt:variant>
      <vt:variant>
        <vt:i4>68</vt:i4>
      </vt:variant>
      <vt:variant>
        <vt:i4>0</vt:i4>
      </vt:variant>
      <vt:variant>
        <vt:i4>5</vt:i4>
      </vt:variant>
      <vt:variant>
        <vt:lpwstr/>
      </vt:variant>
      <vt:variant>
        <vt:lpwstr>_Toc262811231</vt:lpwstr>
      </vt:variant>
      <vt:variant>
        <vt:i4>1769523</vt:i4>
      </vt:variant>
      <vt:variant>
        <vt:i4>62</vt:i4>
      </vt:variant>
      <vt:variant>
        <vt:i4>0</vt:i4>
      </vt:variant>
      <vt:variant>
        <vt:i4>5</vt:i4>
      </vt:variant>
      <vt:variant>
        <vt:lpwstr/>
      </vt:variant>
      <vt:variant>
        <vt:lpwstr>_Toc262811230</vt:lpwstr>
      </vt:variant>
      <vt:variant>
        <vt:i4>1703987</vt:i4>
      </vt:variant>
      <vt:variant>
        <vt:i4>56</vt:i4>
      </vt:variant>
      <vt:variant>
        <vt:i4>0</vt:i4>
      </vt:variant>
      <vt:variant>
        <vt:i4>5</vt:i4>
      </vt:variant>
      <vt:variant>
        <vt:lpwstr/>
      </vt:variant>
      <vt:variant>
        <vt:lpwstr>_Toc262811229</vt:lpwstr>
      </vt:variant>
      <vt:variant>
        <vt:i4>1703987</vt:i4>
      </vt:variant>
      <vt:variant>
        <vt:i4>50</vt:i4>
      </vt:variant>
      <vt:variant>
        <vt:i4>0</vt:i4>
      </vt:variant>
      <vt:variant>
        <vt:i4>5</vt:i4>
      </vt:variant>
      <vt:variant>
        <vt:lpwstr/>
      </vt:variant>
      <vt:variant>
        <vt:lpwstr>_Toc262811228</vt:lpwstr>
      </vt:variant>
      <vt:variant>
        <vt:i4>1703987</vt:i4>
      </vt:variant>
      <vt:variant>
        <vt:i4>44</vt:i4>
      </vt:variant>
      <vt:variant>
        <vt:i4>0</vt:i4>
      </vt:variant>
      <vt:variant>
        <vt:i4>5</vt:i4>
      </vt:variant>
      <vt:variant>
        <vt:lpwstr/>
      </vt:variant>
      <vt:variant>
        <vt:lpwstr>_Toc262811227</vt:lpwstr>
      </vt:variant>
      <vt:variant>
        <vt:i4>1703987</vt:i4>
      </vt:variant>
      <vt:variant>
        <vt:i4>38</vt:i4>
      </vt:variant>
      <vt:variant>
        <vt:i4>0</vt:i4>
      </vt:variant>
      <vt:variant>
        <vt:i4>5</vt:i4>
      </vt:variant>
      <vt:variant>
        <vt:lpwstr/>
      </vt:variant>
      <vt:variant>
        <vt:lpwstr>_Toc262811226</vt:lpwstr>
      </vt:variant>
      <vt:variant>
        <vt:i4>1703987</vt:i4>
      </vt:variant>
      <vt:variant>
        <vt:i4>32</vt:i4>
      </vt:variant>
      <vt:variant>
        <vt:i4>0</vt:i4>
      </vt:variant>
      <vt:variant>
        <vt:i4>5</vt:i4>
      </vt:variant>
      <vt:variant>
        <vt:lpwstr/>
      </vt:variant>
      <vt:variant>
        <vt:lpwstr>_Toc262811225</vt:lpwstr>
      </vt:variant>
      <vt:variant>
        <vt:i4>1703987</vt:i4>
      </vt:variant>
      <vt:variant>
        <vt:i4>26</vt:i4>
      </vt:variant>
      <vt:variant>
        <vt:i4>0</vt:i4>
      </vt:variant>
      <vt:variant>
        <vt:i4>5</vt:i4>
      </vt:variant>
      <vt:variant>
        <vt:lpwstr/>
      </vt:variant>
      <vt:variant>
        <vt:lpwstr>_Toc262811224</vt:lpwstr>
      </vt:variant>
      <vt:variant>
        <vt:i4>1703987</vt:i4>
      </vt:variant>
      <vt:variant>
        <vt:i4>20</vt:i4>
      </vt:variant>
      <vt:variant>
        <vt:i4>0</vt:i4>
      </vt:variant>
      <vt:variant>
        <vt:i4>5</vt:i4>
      </vt:variant>
      <vt:variant>
        <vt:lpwstr/>
      </vt:variant>
      <vt:variant>
        <vt:lpwstr>_Toc262811223</vt:lpwstr>
      </vt:variant>
      <vt:variant>
        <vt:i4>1703987</vt:i4>
      </vt:variant>
      <vt:variant>
        <vt:i4>14</vt:i4>
      </vt:variant>
      <vt:variant>
        <vt:i4>0</vt:i4>
      </vt:variant>
      <vt:variant>
        <vt:i4>5</vt:i4>
      </vt:variant>
      <vt:variant>
        <vt:lpwstr/>
      </vt:variant>
      <vt:variant>
        <vt:lpwstr>_Toc262811222</vt:lpwstr>
      </vt:variant>
      <vt:variant>
        <vt:i4>1703987</vt:i4>
      </vt:variant>
      <vt:variant>
        <vt:i4>8</vt:i4>
      </vt:variant>
      <vt:variant>
        <vt:i4>0</vt:i4>
      </vt:variant>
      <vt:variant>
        <vt:i4>5</vt:i4>
      </vt:variant>
      <vt:variant>
        <vt:lpwstr/>
      </vt:variant>
      <vt:variant>
        <vt:lpwstr>_Toc262811221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January 25th, 2006</dc:title>
  <dc:creator>BY</dc:creator>
  <cp:lastModifiedBy>Ahmed,Iqra</cp:lastModifiedBy>
  <cp:revision>4</cp:revision>
  <cp:lastPrinted>2015-05-13T20:45:00Z</cp:lastPrinted>
  <dcterms:created xsi:type="dcterms:W3CDTF">2016-11-01T16:16:00Z</dcterms:created>
  <dcterms:modified xsi:type="dcterms:W3CDTF">2016-11-09T01:17:00Z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303887820</vt:i4>
  </property>
  <property fmtid="{D5CDD505-2E9C-101B-9397-08002B2CF9AE}" pid="3" name="_ReviewCycleID">
    <vt:i4>303887820</vt:i4>
  </property>
  <property fmtid="{D5CDD505-2E9C-101B-9397-08002B2CF9AE}" pid="4" name="_NewReviewCycle">
    <vt:lpwstr/>
  </property>
  <property fmtid="{D5CDD505-2E9C-101B-9397-08002B2CF9AE}" pid="5" name="_EmailEntryID">
    <vt:lpwstr>00000000A934946121B99A43B3331481BBEAAAB207006C87785F9726874B955C41B5E2868E5200000006CD4A00004C7A91BF618C014FB2449EC9C5C614A600050A3EC35B0000</vt:lpwstr>
  </property>
  <property fmtid="{D5CDD505-2E9C-101B-9397-08002B2CF9AE}" pid="6" name="_EmailStoreID0">
    <vt:lpwstr>0000000038A1BB1005E5101AA1BB08002B2A56C20000454D534D44422E444C4C00000000000000001B55FA20AA6611CD9BC800AA002FC45A0C0000005546455843482D4D4258434C3033002F6F3D55462F6F753D4547202D20456E67696E656572696E672041646D696E697374726174696F6E2F636E3D526563697069656E7</vt:lpwstr>
  </property>
  <property fmtid="{D5CDD505-2E9C-101B-9397-08002B2CF9AE}" pid="7" name="_EmailStoreID1">
    <vt:lpwstr>4732F636E3D6A7665616C00</vt:lpwstr>
  </property>
</Properties>
</file>